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810" w:leader="none"/>
          <w:tab w:val="left" w:pos="1980" w:leader="none"/>
        </w:tabs>
        <w:jc w:val="center"/>
        <w:rPr>
          <w:i/>
          <w:i/>
          <w:sz w:val="36"/>
        </w:rPr>
      </w:pPr>
      <w:r>
        <w:rPr>
          <w:b/>
          <w:i/>
          <w:sz w:val="40"/>
        </w:rPr>
        <w:t>KELLY HERMANN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3411 Walnut Bend Lane #213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Houston, Texas  77042</w:t>
      </w:r>
    </w:p>
    <w:p>
      <w:pPr>
        <w:pStyle w:val="Normal"/>
        <w:jc w:val="center"/>
        <w:rPr/>
      </w:pPr>
      <w:r>
        <w:rPr>
          <w:b/>
          <w:sz w:val="22"/>
        </w:rPr>
        <w:t xml:space="preserve">713-334-2887 (H) or </w:t>
      </w:r>
      <w:hyperlink r:id="rId2">
        <w:r>
          <w:rPr>
            <w:rStyle w:val="Hyperlink"/>
            <w:b/>
            <w:sz w:val="22"/>
          </w:rPr>
          <w:t>kelly_hermann@hotmail.com</w:t>
        </w:r>
      </w:hyperlink>
      <w:r>
        <w:rPr>
          <w:b/>
          <w:sz w:val="22"/>
        </w:rPr>
        <w:t xml:space="preserve"> (e-mail)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rFonts w:ascii="CG Times (WN)" w:hAnsi="CG Times (WN)" w:cs="CG Times (WN)"/>
          <w:b/>
          <w:sz w:val="22"/>
          <w:lang w:val="en-CA" w:eastAsia="en-CA"/>
        </w:rPr>
      </w:pPr>
      <w:r>
        <w:rPr>
          <w:rFonts w:cs="CG Times (WN)" w:ascii="CG Times (WN)" w:hAnsi="CG Times (WN)"/>
          <w:b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603567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7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5pt,-0.3pt" to="474.7pt,-0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w:rPr>
          <w:b/>
        </w:rPr>
        <w:t>PROFESSIONAL EXPERIENCE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ENRON NET WORKS, Houston, TX</w:t>
      </w:r>
      <w:r>
        <w:rPr>
          <w:sz w:val="22"/>
        </w:rPr>
        <w:tab/>
        <w:tab/>
        <w:tab/>
        <w:tab/>
        <w:tab/>
      </w:r>
      <w:r>
        <w:rPr>
          <w:i/>
          <w:sz w:val="22"/>
        </w:rPr>
        <w:t>July 2000- Dec 2001</w:t>
      </w:r>
    </w:p>
    <w:p>
      <w:pPr>
        <w:pStyle w:val="Heading4"/>
        <w:ind w:hanging="0" w:start="0" w:end="0"/>
        <w:rPr/>
      </w:pPr>
      <w:r>
        <w:rPr/>
        <w:t>Trading Support / Enron Online Specialist</w:t>
      </w:r>
    </w:p>
    <w:p>
      <w:pPr>
        <w:sectPr>
          <w:type w:val="nextPage"/>
          <w:pgSz w:w="12240" w:h="15840"/>
          <w:pgMar w:left="1152" w:right="1008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Reconcile pricing report for month and quarter-end business for the settlement (invoicing) team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Process daily downloads of real-time commodity prices into the risk system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 xml:space="preserve">Responsible for set-up and maintenance of new price curves within risk/settlement systems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Liaison between IT and Global systems users pro special projects and daily activities</w:t>
      </w:r>
    </w:p>
    <w:p>
      <w:pPr>
        <w:sectPr>
          <w:type w:val="continuous"/>
          <w:pgSz w:w="12240" w:h="15840"/>
          <w:pgMar w:left="1152" w:right="1008" w:gutter="0" w:header="0" w:top="576" w:footer="0" w:bottom="432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Set-up system user security for various business units within Enron Net Works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Research data vendor contracts and historical pricing information on different commodities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Coordinate and facilitate meetings with outside data vendors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Prepare ad hoc reports for Caribbean team, Pipeline team, Risk team and ENW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Accountable for coordinating Global Contracts within the Enron Online system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0" w:start="0" w:end="0"/>
        <w:rPr>
          <w:sz w:val="22"/>
        </w:rPr>
      </w:pPr>
      <w:r>
        <w:rPr>
          <w:sz w:val="22"/>
        </w:rPr>
        <w:t>Cross-train other team members on rate systems and contract system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EOTT Energy, an Enron Corp subsidiary, Houston, TX</w:t>
      </w:r>
      <w:r>
        <w:rPr>
          <w:sz w:val="22"/>
        </w:rPr>
        <w:tab/>
        <w:tab/>
        <w:tab/>
      </w:r>
      <w:r>
        <w:rPr>
          <w:i/>
          <w:sz w:val="22"/>
        </w:rPr>
        <w:t>June 1996- July 2000</w:t>
      </w:r>
    </w:p>
    <w:p>
      <w:pPr>
        <w:pStyle w:val="Heading3"/>
        <w:ind w:start="0" w:end="0"/>
        <w:rPr/>
      </w:pPr>
      <w:r>
        <w:rPr/>
        <w:t>Division Order Analyst</w:t>
      </w:r>
    </w:p>
    <w:p>
      <w:pPr>
        <w:sectPr>
          <w:type w:val="continuous"/>
          <w:pgSz w:w="12240" w:h="15840"/>
          <w:pgMar w:left="1152" w:right="1008" w:gutter="0" w:header="0" w:top="576" w:footer="0" w:bottom="432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Established and maintained a rapport with various regional (KS, MT, ND, TX, LA &amp; CO) operators and internal departments; i.e. Legal, Tax, Credit, Accounting, Marketing and Operations</w:t>
      </w:r>
    </w:p>
    <w:p>
      <w:pPr>
        <w:sectPr>
          <w:type w:val="continuous"/>
          <w:pgSz w:w="12240" w:h="15840"/>
          <w:pgMar w:left="1152" w:right="1008" w:gutter="0" w:header="0" w:top="576" w:footer="0" w:bottom="432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 xml:space="preserve">Analyzed and made legal, business and accounting decisions involving large sums of money 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Communicated with operators/customers on problems concerning royalty accounts</w:t>
      </w:r>
    </w:p>
    <w:p>
      <w:pPr>
        <w:pStyle w:val="Heading2"/>
        <w:ind w:hanging="0" w:start="0"/>
        <w:rPr/>
      </w:pPr>
      <w:r>
        <w:rPr/>
        <w:t>Division Order Accountant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Handled monthly/weekly royalty revenue disbursements; i.e. processed checks and G/L entries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Supported manager in preparing monthly reports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Managed all outsourcing duties regarding invoicing, receivables and customer inquires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SHELL OIL/TALENT TREE TEMPORARY SERVICES, Houston, TX</w:t>
        <w:tab/>
        <w:tab/>
      </w:r>
      <w:r>
        <w:rPr>
          <w:i/>
          <w:sz w:val="22"/>
        </w:rPr>
        <w:t>1996</w:t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sz w:val="22"/>
        </w:rPr>
        <w:t>Consulted with plant operators regarding solutions to computer system problems</w:t>
      </w:r>
    </w:p>
    <w:p>
      <w:pPr>
        <w:pStyle w:val="Normal"/>
        <w:numPr>
          <w:ilvl w:val="0"/>
          <w:numId w:val="2"/>
        </w:numPr>
        <w:rPr>
          <w:bCs/>
          <w:sz w:val="22"/>
        </w:rPr>
      </w:pPr>
      <w:r>
        <w:rPr>
          <w:sz w:val="22"/>
        </w:rPr>
        <w:t>Key member of team in the implementation of an automated gasoline ordering system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ENRON CAPITAL &amp; TRADE RESOURCES/PRO STAFF, Houston, TX</w:t>
        <w:tab/>
        <w:tab/>
      </w:r>
      <w:r>
        <w:rPr>
          <w:i/>
          <w:sz w:val="22"/>
        </w:rPr>
        <w:t>1995</w:t>
      </w:r>
    </w:p>
    <w:p>
      <w:pPr>
        <w:pStyle w:val="Normal"/>
        <w:numPr>
          <w:ilvl w:val="0"/>
          <w:numId w:val="2"/>
        </w:numPr>
        <w:rPr>
          <w:bCs/>
          <w:sz w:val="22"/>
        </w:rPr>
      </w:pPr>
      <w:r>
        <w:rPr>
          <w:sz w:val="22"/>
        </w:rPr>
        <w:t>Managed multiple tasks efficiently and promptly in a fast-paced environment including updated contract information regarding confirms to contracts and trade deal negotiations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/>
      </w:pPr>
      <w:r>
        <w:rPr>
          <w:b/>
          <w:sz w:val="22"/>
        </w:rPr>
        <w:t>ENRON CORP., Houston, TX</w:t>
        <w:tab/>
        <w:tab/>
        <w:tab/>
        <w:tab/>
        <w:tab/>
        <w:tab/>
        <w:tab/>
      </w:r>
      <w:r>
        <w:rPr>
          <w:i/>
          <w:sz w:val="22"/>
        </w:rPr>
        <w:t>1989-1995</w:t>
      </w:r>
      <w:r>
        <w:rPr>
          <w:b/>
          <w:sz w:val="22"/>
        </w:rPr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Compensation Analyst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Reorganized retirement files on the Former Employee Benefit System</w:t>
      </w:r>
    </w:p>
    <w:p>
      <w:pPr>
        <w:pStyle w:val="Normal"/>
        <w:rPr/>
      </w:pPr>
      <w:r>
        <w:rPr>
          <w:b/>
          <w:sz w:val="22"/>
        </w:rPr>
        <w:t>Accounting &amp; Financial Internships</w:t>
      </w:r>
      <w:r>
        <w:rPr>
          <w:sz w:val="22"/>
        </w:rPr>
        <w:t xml:space="preserve">   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Reconciled financial accounts</w:t>
      </w:r>
    </w:p>
    <w:p>
      <w:pPr>
        <w:pStyle w:val="Normal"/>
        <w:numPr>
          <w:ilvl w:val="0"/>
          <w:numId w:val="2"/>
        </w:numPr>
        <w:ind w:hanging="0" w:start="0" w:end="0"/>
        <w:rPr>
          <w:sz w:val="22"/>
        </w:rPr>
      </w:pPr>
      <w:r>
        <w:rPr>
          <w:sz w:val="22"/>
        </w:rPr>
        <w:t>Prepared and entered G/L journal entries</w:t>
      </w:r>
    </w:p>
    <w:p>
      <w:pPr>
        <w:pStyle w:val="Normal"/>
        <w:ind w:start="180" w:end="0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jc w:val="center"/>
        <w:rPr>
          <w:bCs/>
        </w:rPr>
      </w:pPr>
      <w:r>
        <w:rPr>
          <w:b/>
        </w:rPr>
        <w:t>COMPUTER SKILLS</w:t>
      </w:r>
    </w:p>
    <w:p>
      <w:pPr>
        <w:pStyle w:val="Normal"/>
        <w:jc w:val="center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/>
      </w:pPr>
      <w:r>
        <w:rPr>
          <w:sz w:val="22"/>
        </w:rPr>
        <w:t>Proficient with Excel, Word, Windows, Oracle, Lotus Notes, MS Outlook, Enpower, ERMS, Unify, LIM-MIMIC, CQG, Telerate, Bridge Workstation, JAVA, HTML, EOL Profiles Manager; experience with Access, Power Point, Lotus 1-2-3, Word Perfect,</w:t>
      </w:r>
      <w:r>
        <w:rPr>
          <w:b/>
          <w:sz w:val="22"/>
        </w:rPr>
        <w:t xml:space="preserve"> </w:t>
      </w:r>
      <w:r>
        <w:rPr>
          <w:sz w:val="22"/>
        </w:rPr>
        <w:t>and Management Science of America System (G/L system)</w:t>
      </w:r>
    </w:p>
    <w:p>
      <w:pPr>
        <w:pStyle w:val="Normal"/>
        <w:jc w:val="center"/>
        <w:rPr>
          <w:b/>
        </w:rPr>
      </w:pPr>
      <w:r>
        <w:rPr>
          <w:b/>
        </w:rPr>
        <w:t>EDUCATION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i/>
          <w:i/>
          <w:sz w:val="22"/>
        </w:rPr>
      </w:pPr>
      <w:r>
        <w:rPr>
          <w:b/>
          <w:sz w:val="22"/>
        </w:rPr>
        <w:t>TEXAS A&amp;M UNIVERSITY</w:t>
        <w:tab/>
        <w:tab/>
        <w:tab/>
        <w:tab/>
        <w:tab/>
        <w:tab/>
        <w:tab/>
        <w:tab/>
      </w:r>
      <w:r>
        <w:rPr>
          <w:i/>
          <w:sz w:val="22"/>
        </w:rPr>
        <w:t>1993</w:t>
      </w:r>
    </w:p>
    <w:p>
      <w:pPr>
        <w:pStyle w:val="Normal"/>
        <w:rPr>
          <w:sz w:val="22"/>
        </w:rPr>
      </w:pPr>
      <w:r>
        <w:rPr>
          <w:sz w:val="22"/>
        </w:rPr>
        <w:t>B.S. -  Sociology/Business</w:t>
      </w:r>
    </w:p>
    <w:sectPr>
      <w:type w:val="continuous"/>
      <w:pgSz w:w="12240" w:h="15840"/>
      <w:pgMar w:left="1152" w:right="1008" w:gutter="0" w:header="0" w:top="576" w:footer="0" w:bottom="432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G Times (WN)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360" w:end="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270" w:start="-360" w:end="0"/>
      <w:outlineLvl w:val="3"/>
    </w:pPr>
    <w:rPr>
      <w:b/>
      <w:sz w:val="22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elly_hermann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2001-12-05T17:50:00Z</dcterms:created>
  <dc:creator>EOTT Energy</dc:creator>
  <dc:description/>
  <dc:language>en-CA</dc:language>
  <cp:lastModifiedBy>khermann</cp:lastModifiedBy>
  <cp:lastPrinted>2001-05-10T17:54:00Z</cp:lastPrinted>
  <dcterms:modified xsi:type="dcterms:W3CDTF">2002-01-09T17:48:00Z</dcterms:modified>
  <cp:revision>13</cp:revision>
  <dc:subject/>
  <dc:title>my resume</dc:title>
</cp:coreProperties>
</file>