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Arial" w:hAnsi="Arial" w:cs="Arial"/>
        </w:rPr>
      </w:pPr>
      <w:r>
        <w:rPr>
          <w:rFonts w:cs="Arial" w:ascii="Arial" w:hAnsi="Arial"/>
        </w:rPr>
        <w:t>GUARANTY</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 xml:space="preserve">THIS GUARANTY is given by ENRON CORP. ("Guarantor") to KERN RIVER GAS TRANSMISSION COMPANY ("Kern River") to induce Kern River to enter into gas transportation agreements and/or to commence receipt and delivery of gas for FMI WELD LLC ("Shipper") pursuant to Kern River's Transportation Agreements.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RECITALS: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A.</w:t>
        <w:tab/>
        <w:t xml:space="preserve">WHEREAS, Kern River owns and operates certain transportation facilities for the transportation of natural gas;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B.</w:t>
        <w:tab/>
        <w:t>WHEREAS, Guarantor desires to induce Kern River to commence transporting gas for Shipper, pursuant to one or more gas transportation agreements ("Agreement"); and</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C.</w:t>
        <w:tab/>
        <w:t>WHEREAS, Kern River is willing to commence transportation services only if the Guarantor guarantees Shipper’s faithful payment thereunder.</w:t>
      </w:r>
    </w:p>
    <w:p>
      <w:pPr>
        <w:pStyle w:val="Normal"/>
        <w:widowControl w:val="false"/>
        <w:jc w:val="both"/>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AGREEMENT:</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NOW THEREFORE, in consideration of the premises Guarantor agrees as follows: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w:t>
        <w:tab/>
        <w:t>Guarantor guarantees to Kern River the full payment, when due, of all of Shipper’s present and future indebtedness and obligations under the Agreement, and all amendments, modifications, replacements, renewals and extensions thereof.  All such indebtedness and obligations of Shipper are referred to in this Guaranty as the "Indebtedness," and, to the extent of the Guaranty, will be payable by Guarantor to Kern River within thirty (30) days following demand by Kern River in the event of any default of Shipper with respect to the Indebtedness or any part thereof.  This is a guaranty of payment, and Guarantor agrees that Kern River is not required, as a condition of fixing Guarantor's liability hereunder, to proceed against any person (including Shipper), security or collateral to which Kern River is entitled to look for payment of the Indebtedness.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2.</w:t>
        <w:tab/>
        <w:t>This Guaranty is a primary obligation of Guarantor and shall be construed as an unconditional, absolute and continuing guaranty, irrespective of the validity or enforceability of the Agreement or any other guaranteed agreement, the absence of any action to enforce the same, the recovery of any judgment against the Shipper or any action to enforce the same or any other circumstances which might otherwise constitute a legal or equitable discharge or defense of a guarantor.  This Guaranty shall remain in full force and effect until satisfaction of all of the Indebtedness.  This Guaranty shall continue in the event of an assignment of the Agreement without the consent of Kern River and without the express release of Guarantor by Kern River.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3.</w:t>
        <w:tab/>
        <w:t>Notwithstanding anything to the contrary contained in this Guaranty, the aggregate amount covered by this Guaranty shall not exceed $1,135,000.00 (One million, one hundred and thirty-five thousand U.S. Dollars)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4.</w:t>
        <w:tab/>
        <w:t>Kern River shall have the full right, in its sole discretion and without any notice to or consent from Guarantor from time to time and at any time, and without affecting, impairing or discharging, in whole or in part, the liability of Guarantor hereunder to: (i) extend, in whole or in part, the time of performance or payment of any obligation owing hereunder by Shipper; (ii) agree with Shipper to make any change, amendment or modification whatsoever of any term or condition of the Agreement guaranteed hereby, including, but not limited to, the amount payable thereunder; and (iii) settle, compromise, release, surrender, modify, or impair, and enforce, exercise or fail or refuse to enforce or exercise, any claims, rights or remedies of any kind or nature against Shipper.  Guarantor hereby consents to, ratifies and affirms any such extension, change, amendment, renewal, release, surrender, exchange, modification, impairment, settlement or compromise, and all such actions shall be binding upon Guarantor.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5.</w:t>
        <w:tab/>
        <w:t>Guarantor hereby waives diligence, presentment, demand of payment, protest or notice with respect to the Agreement guaranteed hereby and all demands whatsoever, notice of acceptance hereof, and covenants that this Guaranty will not be discharged except by complete performance of the obligations of the Shipper contained in such Agreement and of Guarantor contained in this Guaranty.  Guarantor hereby waives any legal or equitable defenses arising out of the insolvency, bankruptcy or similar legal disability of Shipper and defenses based on the statute of limitations.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6.</w:t>
        <w:tab/>
        <w:t>Guarantor shall be subrogated to all rights of Kern River against Shipper in respect of any amounts paid by Guarantor pursuant to the provisions of this Guaranty; provided however, that Guarantor shall not be entitled to enforce or to receive any amounts arising out of or based upon such right of subrogation until all payments required to be made by Shipper under the Agreement guaranteed shall have been paid in full.</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7.</w:t>
        <w:tab/>
        <w:t>Guarantor is now adequately informed of Shipper’s financial condition, and Guarantor agrees to keep so informed.  Kern River is not required to provide Guarantor with any present or future information concerning the financial condition of Shipper, and the lack of any such obligation shall not affect Guarantor's obligation hereunder.  Guarantor has not relied on any financial information supplied by Kern River.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8.</w:t>
        <w:tab/>
        <w:t>Guarantor hereby represents and warrants that: (i) it is a corporation duly incorporated and in good standing under the laws of the State of Oregon; (ii) it has power to enter into this Guaranty and has duly authorized the execution and delivery of this Guaranty by all necessary corporation action, and neither this Guaranty nor the agreements herein contained contravene or constitute a default under any agreement(s), instrument or indenture or any provision of its charter, its bylaws or any other agreement(s) or requirement of law; and (iii) the officers of Guarantor, pursuant to authority granted by the Board of Directors of Guarantor, have determined that the assumption of its obligations hereunder will result in a financial benefit to Guarantor.</w:t>
      </w:r>
    </w:p>
    <w:p>
      <w:pPr>
        <w:pStyle w:val="Normal"/>
        <w:widowControl w:val="false"/>
        <w:jc w:val="both"/>
        <w:rPr>
          <w:rFonts w:ascii="Arial" w:hAnsi="Arial" w:cs="Arial"/>
        </w:rPr>
      </w:pPr>
      <w:r>
        <w:rPr>
          <w:rFonts w:cs="Arial" w:ascii="Arial" w:hAnsi="Arial"/>
        </w:rPr>
      </w:r>
    </w:p>
    <w:p>
      <w:pPr>
        <w:pStyle w:val="BodyText"/>
        <w:rPr/>
      </w:pPr>
      <w:r>
        <w:rPr/>
        <w:t>9.</w:t>
        <w:tab/>
        <w:t>Guarantor shall not assign or transfer any of its rights or obligations hereunder without the prior written consent of Kern River.  Any such assignment consented to by Kern River will not relieve Guarantor of its obligations hereunder and Guarantor's assignee or successor will provide Kern River a written acknowledgement of the assumption of Guarantor's obligation hereunder by assignee. If Guarantor consolidates with, merges into, or sells or otherwise transfers all or substantially all of its assets to another legal entity, Guarantor will give Kern River thirty (30) days prior written notice of such merger, consolidation or transfer, so that Kern River may execute upon this Guaranty unless fully satisfied that the surviving entity will be deemed to be creditworthy and to have assumed Guarantor’s obligations hereunder.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10.</w:t>
        <w:tab/>
        <w:t>This Guaranty constitutes the entire agreement between the parties and supersedes all prior agreements and understandings, both written and oral, between the parties with respect to the subject matter hereof.</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11.</w:t>
        <w:tab/>
        <w:t>The invalidity or unenforceability of any one or more phrases, sentences, clauses or sections in the Guaranty shall not affect the validity or enforceability of the remaining portions of this Guaranty or any part thereof. Guarantor shall be responsible for all costs and expenses, including reasonable attorneys' fees, incurred by Kern River to enforce this Guaranty in the event Guarantor fails to make payment after a payment demand is made.</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12.</w:t>
        <w:tab/>
        <w:t>This Guaranty shall be governed and construed in accordance with the laws of the State of Utah.  Guarantor agrees that the United States District Court of Utah, in Salt Lake City, Utah shall have exclusive jurisdiction over any controversy arising under this Guaranty which cannot be resolved without litigation.  If, for any reason, such court does not have jurisdiction, then the Third Judicial District Court in and for Salt Lake City, State of Utah shall have exclusive jurisdiction.  By execution of this Guaranty, Guarantor submits itself to the jurisdiction of such courts.</w:t>
      </w:r>
    </w:p>
    <w:p>
      <w:pPr>
        <w:pStyle w:val="Normal"/>
        <w:widowControl w:val="false"/>
        <w:jc w:val="both"/>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[The rest of this page is intentionally left blank.]</w:t>
      </w:r>
      <w:r>
        <w:br w:type="page"/>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IN WITNESS WHEREOF, Guarantor has caused this Guaranty to be executed on the ____ day of  _____________, 2001, in its name and behalf.</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eastAsia="Arial" w:cs="Arial" w:ascii="Arial" w:hAnsi="Arial"/>
        </w:rPr>
        <w:t xml:space="preserve">                                       </w:t>
      </w:r>
      <w:r>
        <w:rPr>
          <w:rFonts w:cs="Arial" w:ascii="Arial" w:hAnsi="Arial"/>
        </w:rPr>
        <w:tab/>
        <w:t xml:space="preserve"> </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ATTEST:  __________________________</w:t>
        <w:tab/>
        <w:tab/>
        <w:t>GUARANTOR: _______________________________</w:t>
      </w:r>
    </w:p>
    <w:p>
      <w:pPr>
        <w:pStyle w:val="Normal"/>
        <w:widowControl w:val="false"/>
        <w:rPr>
          <w:rFonts w:ascii="Arial" w:hAnsi="Arial" w:eastAsia="Arial" w:cs="Arial"/>
        </w:rPr>
      </w:pPr>
      <w:r>
        <w:rPr>
          <w:rFonts w:eastAsia="Arial" w:cs="Arial" w:ascii="Arial" w:hAnsi="Arial"/>
        </w:rPr>
        <w:t xml:space="preserve">                                                 </w:t>
      </w:r>
    </w:p>
    <w:p>
      <w:pPr>
        <w:pStyle w:val="Normal"/>
        <w:widowControl w:val="false"/>
        <w:rPr>
          <w:rFonts w:ascii="Arial" w:hAnsi="Arial" w:cs="Arial"/>
        </w:rPr>
      </w:pPr>
      <w:r>
        <w:rPr>
          <w:rFonts w:eastAsia="Arial" w:cs="Arial" w:ascii="Arial" w:hAnsi="Arial"/>
        </w:rPr>
        <w:t xml:space="preserve">                           </w:t>
      </w:r>
      <w:r>
        <w:rPr>
          <w:rFonts w:cs="Arial" w:ascii="Arial" w:hAnsi="Arial"/>
        </w:rPr>
        <w:tab/>
        <w:tab/>
        <w:tab/>
        <w:tab/>
        <w:tab/>
        <w:t>By: ________________________________________</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b/>
        <w:tab/>
        <w:tab/>
        <w:tab/>
        <w:tab/>
        <w:tab/>
        <w:tab/>
        <w:t>Its_________________________________________</w:t>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2001-03-23T19:25:00Z</dcterms:created>
  <dc:creator>barbarac</dc:creator>
  <dc:description/>
  <dc:language>en-CA</dc:language>
  <cp:lastModifiedBy>egillas</cp:lastModifiedBy>
  <cp:lastPrinted>2001-03-23T16:07:00Z</cp:lastPrinted>
  <dcterms:modified xsi:type="dcterms:W3CDTF">2001-03-23T19:37:00Z</dcterms:modified>
  <cp:revision>3</cp:revision>
  <dc:subject/>
  <dc:title>GUARANTY</dc:title>
</cp:coreProperties>
</file>