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f:\attachcus\stclair-c\CStClairDEC20002\00000000975415F6AFD7D611826300065B5E8D32444F2000.#4.KCS Resources Inc 1st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