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f:\attachcus\stclair-c\CStClairDEC20002\00000000975415F6AFD7D611826300065B5E8D32844C2000.#1.KCS Energy 2nd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