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pBdr>
          <w:top w:val="single" w:sz="18" w:space="1" w:color="000000"/>
          <w:bottom w:val="single" w:sz="4" w:space="1" w:color="000000"/>
        </w:pBdr>
        <w:ind w:hanging="1440" w:start="1440" w:end="0"/>
        <w:outlineLvl w:val="0"/>
        <w:rPr/>
      </w:pPr>
      <w:r>
        <w:rPr/>
      </w:r>
    </w:p>
    <w:p>
      <w:pPr>
        <w:pStyle w:val="Normal"/>
        <w:ind w:hanging="1440" w:start="1440" w:end="0"/>
        <w:rPr/>
      </w:pPr>
      <w:r>
        <w:rPr/>
      </w:r>
    </w:p>
    <w:p>
      <w:pPr>
        <w:pStyle w:val="Heading1"/>
        <w:pBdr>
          <w:bottom w:val="single" w:sz="4" w:space="1" w:color="000000"/>
        </w:pBdr>
        <w:ind w:hanging="0" w:start="0" w:end="0"/>
        <w:rPr>
          <w:b w:val="false"/>
          <w:caps/>
          <w:sz w:val="20"/>
          <w:u w:val="none"/>
        </w:rPr>
      </w:pPr>
      <w:r>
        <w:rPr>
          <w:b w:val="false"/>
          <w:caps/>
          <w:sz w:val="20"/>
          <w:u w:val="none"/>
        </w:rPr>
        <w:t>EDUCATION</w:t>
      </w:r>
    </w:p>
    <w:p>
      <w:pPr>
        <w:pStyle w:val="Normal"/>
        <w:numPr>
          <w:ilvl w:val="0"/>
          <w:numId w:val="8"/>
        </w:numPr>
        <w:rPr/>
      </w:pPr>
      <w:r>
        <w:rPr>
          <w:b/>
        </w:rPr>
        <w:t>University of Florida</w:t>
      </w:r>
      <w:r>
        <w:rPr/>
        <w:t>, Gainesville, FL.</w:t>
      </w:r>
    </w:p>
    <w:p>
      <w:pPr>
        <w:pStyle w:val="Normal"/>
        <w:ind w:hanging="1080" w:start="1440" w:end="0"/>
        <w:rPr/>
      </w:pPr>
      <w:r>
        <w:rPr/>
        <w:t>Bachelor of Science in Business Administration May 1999</w:t>
      </w:r>
    </w:p>
    <w:p>
      <w:pPr>
        <w:pStyle w:val="Normal"/>
        <w:ind w:hanging="1080" w:start="1440" w:end="0"/>
        <w:rPr/>
      </w:pPr>
      <w:r>
        <w:rPr/>
        <w:t>Major: Finance – GPA 4.0; Overall GPA 3.8</w:t>
      </w:r>
    </w:p>
    <w:p>
      <w:pPr>
        <w:pStyle w:val="Normal"/>
        <w:numPr>
          <w:ilvl w:val="0"/>
          <w:numId w:val="7"/>
        </w:numPr>
        <w:rPr/>
      </w:pPr>
      <w:r>
        <w:rPr>
          <w:b/>
        </w:rPr>
        <w:t>Valencia Community College</w:t>
      </w:r>
      <w:r>
        <w:rPr/>
        <w:t>, Orlando FL</w:t>
      </w:r>
    </w:p>
    <w:p>
      <w:pPr>
        <w:pStyle w:val="Normal"/>
        <w:ind w:hanging="1080" w:start="1440" w:end="0"/>
        <w:rPr/>
      </w:pPr>
      <w:r>
        <w:rPr/>
        <w:t>Associate of Arts May 1997</w:t>
      </w:r>
    </w:p>
    <w:p>
      <w:pPr>
        <w:pStyle w:val="Normal"/>
        <w:ind w:hanging="1080" w:start="1440" w:end="0"/>
        <w:rPr/>
      </w:pPr>
      <w:r>
        <w:rPr/>
        <w:t>Overall GPA 4.0</w:t>
      </w:r>
    </w:p>
    <w:p>
      <w:pPr>
        <w:pStyle w:val="Normal"/>
        <w:numPr>
          <w:ilvl w:val="0"/>
          <w:numId w:val="9"/>
        </w:numPr>
        <w:rPr/>
      </w:pPr>
      <w:r>
        <w:rPr>
          <w:b/>
        </w:rPr>
        <w:t>American Management Association</w:t>
      </w:r>
      <w:r>
        <w:rPr/>
        <w:t>, Port of Spain, Trinidad</w:t>
      </w:r>
    </w:p>
    <w:p>
      <w:pPr>
        <w:pStyle w:val="Normal"/>
        <w:ind w:hanging="1080" w:start="1440" w:end="0"/>
        <w:rPr>
          <w:b/>
        </w:rPr>
      </w:pPr>
      <w:r>
        <w:rPr/>
        <w:t>Human Resource Management 1993-1994</w:t>
      </w:r>
    </w:p>
    <w:p>
      <w:pPr>
        <w:pStyle w:val="Normal"/>
        <w:numPr>
          <w:ilvl w:val="0"/>
          <w:numId w:val="4"/>
        </w:numPr>
        <w:rPr/>
      </w:pPr>
      <w:r>
        <w:rPr>
          <w:b/>
        </w:rPr>
        <w:t>CFA Level 1</w:t>
      </w:r>
    </w:p>
    <w:p>
      <w:pPr>
        <w:pStyle w:val="Normal"/>
        <w:ind w:hanging="1440" w:start="1440" w:end="0"/>
        <w:rPr/>
      </w:pPr>
      <w:r>
        <w:rPr/>
      </w:r>
    </w:p>
    <w:p>
      <w:pPr>
        <w:pStyle w:val="Heading1"/>
        <w:pBdr>
          <w:bottom w:val="single" w:sz="4" w:space="1" w:color="000000"/>
        </w:pBdr>
        <w:ind w:hanging="0" w:start="0" w:end="0"/>
        <w:rPr>
          <w:b w:val="false"/>
          <w:caps/>
          <w:sz w:val="20"/>
          <w:u w:val="none"/>
        </w:rPr>
      </w:pPr>
      <w:r>
        <w:rPr>
          <w:b w:val="false"/>
          <w:caps/>
          <w:sz w:val="20"/>
          <w:u w:val="none"/>
        </w:rPr>
        <w:t>Experience</w:t>
      </w:r>
    </w:p>
    <w:p>
      <w:pPr>
        <w:pStyle w:val="Header"/>
        <w:tabs>
          <w:tab w:val="clear" w:pos="4320"/>
          <w:tab w:val="clear" w:pos="8640"/>
        </w:tabs>
        <w:ind w:firstLine="360" w:end="0"/>
        <w:rPr>
          <w:b/>
          <w:caps/>
        </w:rPr>
      </w:pPr>
      <w:r>
        <w:rPr>
          <w:b/>
          <w:caps/>
        </w:rPr>
        <w:t>Enron NetWorks</w:t>
      </w:r>
    </w:p>
    <w:p>
      <w:pPr>
        <w:pStyle w:val="Header"/>
        <w:tabs>
          <w:tab w:val="clear" w:pos="4320"/>
          <w:tab w:val="clear" w:pos="8640"/>
        </w:tabs>
        <w:ind w:firstLine="360" w:end="0"/>
        <w:rPr/>
      </w:pPr>
      <w:r>
        <w:rPr>
          <w:b/>
        </w:rPr>
        <w:t>EnronOnline LLC-</w:t>
      </w:r>
      <w:r>
        <w:rPr/>
        <w:t xml:space="preserve"> </w:t>
      </w:r>
      <w:r>
        <w:rPr>
          <w:i/>
          <w:u w:val="single"/>
        </w:rPr>
        <w:t>Analyst</w:t>
      </w:r>
      <w:r>
        <w:rPr/>
        <w:t xml:space="preserve"> June 2000-Present</w:t>
      </w:r>
    </w:p>
    <w:p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rPr/>
      </w:pPr>
      <w:r>
        <w:rPr/>
        <w:t>Increased customers on my target list by 82% over a three-month period in marketing efforts.</w:t>
      </w:r>
    </w:p>
    <w:p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rPr/>
      </w:pPr>
      <w:r>
        <w:rPr/>
        <w:t>Co-Managed project for adding Brazil and Argentina to the online trading platform, working with the international team, legal, credit, tax and risk departments.</w:t>
      </w:r>
    </w:p>
    <w:p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rPr/>
      </w:pPr>
      <w:r>
        <w:rPr/>
        <w:t>Created Heating Oil Option, Foreign currency and Bandwidth products for online trading.</w:t>
      </w:r>
    </w:p>
    <w:p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rPr/>
      </w:pPr>
      <w:r>
        <w:rPr/>
        <w:t xml:space="preserve">Developed the functional specifications for a new application to add Brokers to trading platform. </w:t>
      </w:r>
    </w:p>
    <w:p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rPr/>
      </w:pPr>
      <w:r>
        <w:rPr/>
        <w:t>Coordinated and trained over 30 of Enron’s employees on how to use the internal applications and the website for trading.</w:t>
      </w:r>
    </w:p>
    <w:p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rPr/>
      </w:pPr>
      <w:r>
        <w:rPr/>
        <w:t>Performed extensive due diligence and data analysis on several markets for new business opportunities.</w:t>
      </w:r>
    </w:p>
    <w:p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rPr/>
      </w:pPr>
      <w:r>
        <w:rPr/>
        <w:t>Built several reports and presentations for executive management and analysts presentations.</w:t>
      </w:r>
    </w:p>
    <w:p>
      <w:pPr>
        <w:pStyle w:val="Header"/>
        <w:tabs>
          <w:tab w:val="clear" w:pos="4320"/>
          <w:tab w:val="clear" w:pos="8640"/>
        </w:tabs>
        <w:rPr>
          <w:i/>
          <w:i/>
          <w:u w:val="single"/>
        </w:rPr>
      </w:pPr>
      <w:r>
        <w:rPr>
          <w:i/>
          <w:u w:val="single"/>
        </w:rPr>
      </w:r>
    </w:p>
    <w:p>
      <w:pPr>
        <w:pStyle w:val="Header"/>
        <w:tabs>
          <w:tab w:val="clear" w:pos="4320"/>
          <w:tab w:val="clear" w:pos="8640"/>
        </w:tabs>
        <w:ind w:firstLine="360" w:end="0"/>
        <w:rPr>
          <w:b/>
          <w:caps/>
        </w:rPr>
      </w:pPr>
      <w:r>
        <w:rPr>
          <w:b/>
          <w:caps/>
        </w:rPr>
        <w:t xml:space="preserve">Enron North America, </w:t>
      </w:r>
    </w:p>
    <w:p>
      <w:pPr>
        <w:pStyle w:val="Header"/>
        <w:tabs>
          <w:tab w:val="clear" w:pos="4320"/>
          <w:tab w:val="clear" w:pos="8640"/>
        </w:tabs>
        <w:ind w:firstLine="360" w:end="0"/>
        <w:rPr>
          <w:b/>
        </w:rPr>
      </w:pPr>
      <w:r>
        <w:rPr>
          <w:b/>
        </w:rPr>
        <w:t>Gas and Transmission Assets-</w:t>
      </w:r>
      <w:r>
        <w:rPr>
          <w:i/>
          <w:u w:val="single"/>
        </w:rPr>
        <w:t>Analyst</w:t>
      </w:r>
      <w:r>
        <w:rPr/>
        <w:t xml:space="preserve"> June 1999- June 2000</w:t>
      </w:r>
    </w:p>
    <w:p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rPr/>
      </w:pPr>
      <w:r>
        <w:rPr/>
        <w:t>Improved procedures for generating a Quarterly Operation and Maintenance Report-reducing preparation time by 50%</w:t>
      </w:r>
    </w:p>
    <w:p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rPr/>
      </w:pPr>
      <w:r>
        <w:rPr/>
        <w:t>Calculated invoices for Natural Gas Liquids customers</w:t>
      </w:r>
    </w:p>
    <w:p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rPr/>
      </w:pPr>
      <w:r>
        <w:rPr/>
        <w:t>Assisted in budget preparation and auditing of accounts</w:t>
      </w:r>
    </w:p>
    <w:p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rPr/>
      </w:pPr>
      <w:r>
        <w:rPr/>
        <w:t>Prepared monthly Account Reconciliation Statements</w:t>
      </w:r>
    </w:p>
    <w:p>
      <w:pPr>
        <w:pStyle w:val="Header"/>
        <w:tabs>
          <w:tab w:val="clear" w:pos="4320"/>
          <w:tab w:val="clear" w:pos="8640"/>
        </w:tabs>
        <w:rPr>
          <w:i/>
          <w:i/>
          <w:u w:val="single"/>
        </w:rPr>
      </w:pPr>
      <w:r>
        <w:rPr>
          <w:i/>
          <w:u w:val="single"/>
        </w:rPr>
      </w:r>
    </w:p>
    <w:p>
      <w:pPr>
        <w:pStyle w:val="Heading2"/>
        <w:ind w:hanging="720" w:start="1080" w:end="0"/>
        <w:rPr>
          <w:sz w:val="20"/>
        </w:rPr>
      </w:pPr>
      <w:r>
        <w:rPr>
          <w:caps/>
          <w:sz w:val="20"/>
        </w:rPr>
        <w:t>Gainesville regional utilities-</w:t>
      </w:r>
      <w:r>
        <w:rPr>
          <w:b w:val="false"/>
          <w:i/>
          <w:caps/>
          <w:sz w:val="20"/>
          <w:u w:val="single"/>
        </w:rPr>
        <w:t>P</w:t>
      </w:r>
      <w:r>
        <w:rPr>
          <w:b w:val="false"/>
          <w:i/>
          <w:sz w:val="20"/>
          <w:u w:val="single"/>
        </w:rPr>
        <w:t>roduct design team member</w:t>
      </w:r>
      <w:r>
        <w:rPr>
          <w:b w:val="false"/>
          <w:sz w:val="20"/>
        </w:rPr>
        <w:t xml:space="preserve"> 1998-1999</w:t>
      </w:r>
    </w:p>
    <w:p>
      <w:pPr>
        <w:pStyle w:val="Normal"/>
        <w:numPr>
          <w:ilvl w:val="0"/>
          <w:numId w:val="2"/>
        </w:numPr>
        <w:rPr/>
      </w:pPr>
      <w:r>
        <w:rPr/>
        <w:t>Prepared business case and financial models for the team project.</w:t>
      </w:r>
    </w:p>
    <w:p>
      <w:pPr>
        <w:pStyle w:val="Normal"/>
        <w:numPr>
          <w:ilvl w:val="0"/>
          <w:numId w:val="2"/>
        </w:numPr>
        <w:rPr/>
      </w:pPr>
      <w:r>
        <w:rPr/>
        <w:t>Acted as treasurer for the project, accounting for travel expenses and maintaining development budget.</w:t>
      </w:r>
    </w:p>
    <w:p>
      <w:pPr>
        <w:pStyle w:val="Normal"/>
        <w:numPr>
          <w:ilvl w:val="0"/>
          <w:numId w:val="2"/>
        </w:numPr>
        <w:rPr/>
      </w:pPr>
      <w:r>
        <w:rPr/>
        <w:t>Managed the development team of engineers</w:t>
      </w:r>
    </w:p>
    <w:p>
      <w:pPr>
        <w:pStyle w:val="Normal"/>
        <w:rPr/>
      </w:pPr>
      <w:r>
        <w:rPr/>
      </w:r>
    </w:p>
    <w:p>
      <w:pPr>
        <w:pStyle w:val="Normal"/>
        <w:ind w:firstLine="360" w:end="0"/>
        <w:rPr>
          <w:i/>
          <w:i/>
        </w:rPr>
      </w:pPr>
      <w:r>
        <w:rPr>
          <w:b/>
          <w:caps/>
        </w:rPr>
        <w:t>Bank of Commerce-</w:t>
      </w:r>
      <w:r>
        <w:rPr>
          <w:u w:val="single"/>
        </w:rPr>
        <w:t>Customer Service Representative</w:t>
      </w:r>
      <w:r>
        <w:rPr/>
        <w:t xml:space="preserve"> 1994-1995.</w:t>
      </w:r>
    </w:p>
    <w:p>
      <w:pPr>
        <w:pStyle w:val="Normal"/>
        <w:numPr>
          <w:ilvl w:val="0"/>
          <w:numId w:val="3"/>
        </w:numPr>
        <w:rPr/>
      </w:pPr>
      <w:r>
        <w:rPr/>
        <w:t>Controlled all branch's cash transactions, including foreign exchange.</w:t>
      </w:r>
    </w:p>
    <w:p>
      <w:pPr>
        <w:pStyle w:val="Normal"/>
        <w:numPr>
          <w:ilvl w:val="0"/>
          <w:numId w:val="3"/>
        </w:numPr>
        <w:rPr/>
      </w:pPr>
      <w:r>
        <w:rPr/>
        <w:t>Managed customer inquires, transactions and complaints.</w:t>
      </w:r>
    </w:p>
    <w:p>
      <w:pPr>
        <w:pStyle w:val="Normal"/>
        <w:numPr>
          <w:ilvl w:val="0"/>
          <w:numId w:val="3"/>
        </w:numPr>
        <w:rPr/>
      </w:pPr>
      <w:r>
        <w:rPr/>
        <w:t>Developed new clientele through telemarketing and sales of new credit cards.</w:t>
      </w:r>
    </w:p>
    <w:p>
      <w:pPr>
        <w:pStyle w:val="Normal"/>
        <w:rPr/>
      </w:pPr>
      <w:r>
        <w:rPr/>
      </w:r>
    </w:p>
    <w:p>
      <w:pPr>
        <w:pStyle w:val="Heading3"/>
        <w:pBdr>
          <w:bottom w:val="single" w:sz="4" w:space="1" w:color="000000"/>
        </w:pBdr>
        <w:ind w:hanging="0" w:start="0" w:end="0"/>
        <w:rPr>
          <w:u w:val="none"/>
        </w:rPr>
      </w:pPr>
      <w:r>
        <w:rPr>
          <w:u w:val="none"/>
        </w:rPr>
        <w:t>Enron Training and DEVELOPMENT</w:t>
      </w:r>
    </w:p>
    <w:p>
      <w:pPr>
        <w:pStyle w:val="Normal"/>
        <w:numPr>
          <w:ilvl w:val="0"/>
          <w:numId w:val="6"/>
        </w:numPr>
        <w:rPr/>
      </w:pPr>
      <w:r>
        <w:rPr/>
        <w:t>Derivatives 1</w:t>
      </w:r>
    </w:p>
    <w:p>
      <w:pPr>
        <w:pStyle w:val="Normal"/>
        <w:numPr>
          <w:ilvl w:val="0"/>
          <w:numId w:val="6"/>
        </w:numPr>
        <w:rPr/>
      </w:pPr>
      <w:r>
        <w:rPr/>
        <w:t>Wellhead to Burner tip</w:t>
      </w:r>
    </w:p>
    <w:p>
      <w:pPr>
        <w:pStyle w:val="Normal"/>
        <w:numPr>
          <w:ilvl w:val="0"/>
          <w:numId w:val="6"/>
        </w:numPr>
        <w:rPr/>
      </w:pPr>
      <w:r>
        <w:rPr/>
        <w:t>Basics of Risk Management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tabs>
          <w:tab w:val="clear" w:pos="720"/>
          <w:tab w:val="left" w:pos="0" w:leader="none"/>
        </w:tabs>
        <w:rPr/>
      </w:pPr>
      <w:r>
        <w:rPr/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"/>
      <w:rPr>
        <w:b w:val="false"/>
        <w:sz w:val="20"/>
      </w:rPr>
    </w:pPr>
    <w:r>
      <w:rPr>
        <w:caps/>
      </w:rPr>
      <w:t>Justin K. Rostant</w:t>
    </w:r>
  </w:p>
  <w:p>
    <w:pPr>
      <w:pStyle w:val="Heading"/>
      <w:rPr>
        <w:b w:val="false"/>
        <w:sz w:val="20"/>
      </w:rPr>
    </w:pPr>
    <w:r>
      <w:rPr>
        <w:b w:val="false"/>
        <w:sz w:val="20"/>
      </w:rPr>
      <w:t>justin.rostant@enron.com    1-(713) 853-6460</w:t>
    </w:r>
  </w:p>
  <w:p>
    <w:pPr>
      <w:pStyle w:val="Header"/>
      <w:rPr>
        <w:b/>
        <w:sz w:val="20"/>
      </w:rPr>
    </w:pPr>
    <w:r>
      <w:rPr>
        <w:b/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1440" w:start="1440" w:end="0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1440" w:start="1440" w:end="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1440" w:start="1440" w:end="0"/>
      <w:outlineLvl w:val="2"/>
    </w:pPr>
    <w:rPr>
      <w:caps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1440" w:start="1440" w:end="0"/>
      <w:outlineLvl w:val="3"/>
    </w:pPr>
    <w:rPr>
      <w:b/>
      <w:caps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firstLine="360" w:start="0" w:end="0"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b/>
      <w:caps/>
      <w:u w:val="singl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firstLine="360" w:start="0" w:end="0"/>
      <w:outlineLvl w:val="6"/>
    </w:pPr>
    <w:rPr>
      <w:b/>
      <w:caps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ind w:hanging="0" w:start="360" w:end="0"/>
      <w:outlineLvl w:val="7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  <w:color w:val="auto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  <w:color w:val="auto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  <w:color w:val="auto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  <w:color w:val="auto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  <w:color w:val="auto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  <w:color w:val="auto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  <w:color w:val="auto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  <w:color w:val="auto"/>
    </w:rPr>
  </w:style>
  <w:style w:type="character" w:styleId="WW8Num22z0">
    <w:name w:val="WW8Num22z0"/>
    <w:qFormat/>
    <w:rPr>
      <w:rFonts w:ascii="Symbol" w:hAnsi="Symbol" w:cs="Symbol"/>
      <w:color w:val="auto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  <w:color w:val="auto"/>
    </w:rPr>
  </w:style>
  <w:style w:type="character" w:styleId="WW8Num27z0">
    <w:name w:val="WW8Num27z0"/>
    <w:qFormat/>
    <w:rPr>
      <w:rFonts w:ascii="Symbol" w:hAnsi="Symbol" w:cs="Symbol"/>
      <w:color w:val="auto"/>
    </w:rPr>
  </w:style>
  <w:style w:type="character" w:styleId="WW8Num28z0">
    <w:name w:val="WW8Num28z0"/>
    <w:qFormat/>
    <w:rPr>
      <w:rFonts w:ascii="Symbol" w:hAnsi="Symbol" w:cs="Symbol"/>
      <w:color w:val="auto"/>
    </w:rPr>
  </w:style>
  <w:style w:type="character" w:styleId="WW8Num29z0">
    <w:name w:val="WW8Num29z0"/>
    <w:qFormat/>
    <w:rPr>
      <w:rFonts w:ascii="Symbol" w:hAnsi="Symbol" w:cs="Symbol"/>
      <w:color w:val="auto"/>
    </w:rPr>
  </w:style>
  <w:style w:type="character" w:styleId="WW8Num30z0">
    <w:name w:val="WW8Num30z0"/>
    <w:qFormat/>
    <w:rPr>
      <w:rFonts w:ascii="Symbol" w:hAnsi="Symbol" w:cs="Symbol"/>
      <w:color w:val="auto"/>
    </w:rPr>
  </w:style>
  <w:style w:type="character" w:styleId="WW8Num31z0">
    <w:name w:val="WW8Num31z0"/>
    <w:qFormat/>
    <w:rPr>
      <w:rFonts w:ascii="Symbol" w:hAnsi="Symbol" w:cs="Symbol"/>
      <w:color w:val="auto"/>
    </w:rPr>
  </w:style>
  <w:style w:type="character" w:styleId="WW8Num32z0">
    <w:name w:val="WW8Num32z0"/>
    <w:qFormat/>
    <w:rPr>
      <w:rFonts w:ascii="Symbol" w:hAnsi="Symbol" w:cs="Symbol"/>
      <w:color w:val="auto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  <w:color w:val="auto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  <w:color w:val="auto"/>
    </w:rPr>
  </w:style>
  <w:style w:type="character" w:styleId="WW8Num38z0">
    <w:name w:val="WW8Num38z0"/>
    <w:qFormat/>
    <w:rPr>
      <w:rFonts w:ascii="Symbol" w:hAnsi="Symbol" w:cs="Symbol"/>
      <w:color w:val="auto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Symbol" w:hAnsi="Symbol" w:cs="Symbol"/>
      <w:color w:val="auto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>
      <w:rFonts w:ascii="Symbol" w:hAnsi="Symbol" w:cs="Symbol"/>
      <w:color w:val="auto"/>
    </w:rPr>
  </w:style>
  <w:style w:type="character" w:styleId="WW8Num45z0">
    <w:name w:val="WW8Num45z0"/>
    <w:qFormat/>
    <w:rPr>
      <w:rFonts w:ascii="Symbol" w:hAnsi="Symbol" w:cs="Symbol"/>
    </w:rPr>
  </w:style>
  <w:style w:type="character" w:styleId="WW8Num46z0">
    <w:name w:val="WW8Num46z0"/>
    <w:qFormat/>
    <w:rPr>
      <w:rFonts w:ascii="Symbol" w:hAnsi="Symbol" w:cs="Symbol"/>
      <w:color w:val="auto"/>
    </w:rPr>
  </w:style>
  <w:style w:type="character" w:styleId="WW8Num47z0">
    <w:name w:val="WW8Num47z0"/>
    <w:qFormat/>
    <w:rPr>
      <w:rFonts w:ascii="Symbol" w:hAnsi="Symbol" w:cs="Symbol"/>
      <w:color w:val="auto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49z0">
    <w:name w:val="WW8Num49z0"/>
    <w:qFormat/>
    <w:rPr>
      <w:rFonts w:ascii="Symbol" w:hAnsi="Symbol" w:cs="Symbol"/>
      <w:color w:val="auto"/>
    </w:rPr>
  </w:style>
  <w:style w:type="character" w:styleId="WW8Num50z0">
    <w:name w:val="WW8Num50z0"/>
    <w:qFormat/>
    <w:rPr>
      <w:rFonts w:ascii="Symbol" w:hAnsi="Symbol" w:cs="Symbol"/>
    </w:rPr>
  </w:style>
  <w:style w:type="character" w:styleId="WW8Num51z0">
    <w:name w:val="WW8Num51z0"/>
    <w:qFormat/>
    <w:rPr>
      <w:rFonts w:ascii="Symbol" w:hAnsi="Symbol" w:cs="Symbol"/>
      <w:color w:val="auto"/>
    </w:rPr>
  </w:style>
  <w:style w:type="character" w:styleId="WW8Num52z0">
    <w:name w:val="WW8Num52z0"/>
    <w:qFormat/>
    <w:rPr>
      <w:rFonts w:ascii="Symbol" w:hAnsi="Symbol" w:cs="Symbol"/>
    </w:rPr>
  </w:style>
  <w:style w:type="character" w:styleId="WW8Num53z0">
    <w:name w:val="WW8Num53z0"/>
    <w:qFormat/>
    <w:rPr>
      <w:rFonts w:ascii="Symbol" w:hAnsi="Symbol" w:cs="Symbol"/>
      <w:color w:val="auto"/>
    </w:rPr>
  </w:style>
  <w:style w:type="character" w:styleId="WW8Num54z0">
    <w:name w:val="WW8Num54z0"/>
    <w:qFormat/>
    <w:rPr>
      <w:rFonts w:ascii="Symbol" w:hAnsi="Symbol" w:cs="Symbol"/>
    </w:rPr>
  </w:style>
  <w:style w:type="character" w:styleId="WW8Num55z0">
    <w:name w:val="WW8Num55z0"/>
    <w:qFormat/>
    <w:rPr>
      <w:rFonts w:ascii="Symbol" w:hAnsi="Symbol" w:cs="Symbol"/>
      <w:color w:val="auto"/>
    </w:rPr>
  </w:style>
  <w:style w:type="character" w:styleId="WW8Num56z0">
    <w:name w:val="WW8Num56z0"/>
    <w:qFormat/>
    <w:rPr>
      <w:rFonts w:ascii="Symbol" w:hAnsi="Symbol" w:cs="Symbol"/>
      <w:color w:val="auto"/>
    </w:rPr>
  </w:style>
  <w:style w:type="character" w:styleId="WW8Num57z0">
    <w:name w:val="WW8Num57z0"/>
    <w:qFormat/>
    <w:rPr>
      <w:rFonts w:ascii="Symbol" w:hAnsi="Symbol" w:cs="Symbol"/>
    </w:rPr>
  </w:style>
  <w:style w:type="character" w:styleId="WW8Num58z0">
    <w:name w:val="WW8Num58z0"/>
    <w:qFormat/>
    <w:rPr>
      <w:rFonts w:ascii="Symbol" w:hAnsi="Symbol" w:cs="Symbol"/>
      <w:color w:val="auto"/>
    </w:rPr>
  </w:style>
  <w:style w:type="character" w:styleId="WW8Num59z0">
    <w:name w:val="WW8Num59z0"/>
    <w:qFormat/>
    <w:rPr>
      <w:rFonts w:ascii="Symbol" w:hAnsi="Symbol" w:cs="Symbol"/>
      <w:color w:val="auto"/>
    </w:rPr>
  </w:style>
  <w:style w:type="character" w:styleId="WW8Num60z0">
    <w:name w:val="WW8Num60z0"/>
    <w:qFormat/>
    <w:rPr>
      <w:rFonts w:ascii="Symbol" w:hAnsi="Symbol" w:cs="Symbol"/>
    </w:rPr>
  </w:style>
  <w:style w:type="character" w:styleId="WW8Num61z0">
    <w:name w:val="WW8Num61z0"/>
    <w:qFormat/>
    <w:rPr>
      <w:rFonts w:ascii="Symbol" w:hAnsi="Symbol" w:cs="Symbol"/>
    </w:rPr>
  </w:style>
  <w:style w:type="character" w:styleId="WW8Num62z0">
    <w:name w:val="WW8Num62z0"/>
    <w:qFormat/>
    <w:rPr>
      <w:rFonts w:ascii="Symbol" w:hAnsi="Symbol" w:cs="Symbol"/>
      <w:color w:val="auto"/>
    </w:rPr>
  </w:style>
  <w:style w:type="character" w:styleId="WW8Num63z0">
    <w:name w:val="WW8Num63z0"/>
    <w:qFormat/>
    <w:rPr>
      <w:rFonts w:ascii="Symbol" w:hAnsi="Symbol" w:cs="Symbol"/>
      <w:color w:val="auto"/>
    </w:rPr>
  </w:style>
  <w:style w:type="character" w:styleId="WW8Num64z0">
    <w:name w:val="WW8Num64z0"/>
    <w:qFormat/>
    <w:rPr>
      <w:rFonts w:ascii="Symbol" w:hAnsi="Symbol" w:cs="Symbol"/>
      <w:color w:val="auto"/>
    </w:rPr>
  </w:style>
  <w:style w:type="character" w:styleId="WW8Num65z0">
    <w:name w:val="WW8Num65z0"/>
    <w:qFormat/>
    <w:rPr>
      <w:rFonts w:ascii="Symbol" w:hAnsi="Symbol" w:cs="Symbol"/>
    </w:rPr>
  </w:style>
  <w:style w:type="character" w:styleId="WW8Num66z0">
    <w:name w:val="WW8Num66z0"/>
    <w:qFormat/>
    <w:rPr>
      <w:rFonts w:ascii="Symbol" w:hAnsi="Symbol" w:cs="Symbol"/>
      <w:color w:val="auto"/>
    </w:rPr>
  </w:style>
  <w:style w:type="character" w:styleId="WW8Num67z0">
    <w:name w:val="WW8Num67z0"/>
    <w:qFormat/>
    <w:rPr>
      <w:rFonts w:ascii="Symbol" w:hAnsi="Symbol" w:cs="Symbol"/>
    </w:rPr>
  </w:style>
  <w:style w:type="character" w:styleId="WW8Num68z0">
    <w:name w:val="WW8Num68z0"/>
    <w:qFormat/>
    <w:rPr>
      <w:rFonts w:ascii="Symbol" w:hAnsi="Symbol" w:cs="Symbol"/>
      <w:color w:val="auto"/>
    </w:rPr>
  </w:style>
  <w:style w:type="character" w:styleId="WW8Num69z0">
    <w:name w:val="WW8Num69z0"/>
    <w:qFormat/>
    <w:rPr>
      <w:rFonts w:ascii="Symbol" w:hAnsi="Symbol" w:cs="Symbol"/>
      <w:color w:val="auto"/>
    </w:rPr>
  </w:style>
  <w:style w:type="character" w:styleId="WW8Num70z0">
    <w:name w:val="WW8Num70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ind w:hanging="1440" w:start="1440" w:end="0"/>
      <w:jc w:val="center"/>
      <w:outlineLvl w:val="0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 Letter.dot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2001-06-06T18:53:00Z</dcterms:created>
  <dc:creator>justin rostant</dc:creator>
  <dc:description/>
  <dc:language>en-CA</dc:language>
  <cp:lastModifiedBy>ljones3</cp:lastModifiedBy>
  <cp:lastPrinted>2001-05-24T08:47:00Z</cp:lastPrinted>
  <dcterms:modified xsi:type="dcterms:W3CDTF">2001-06-06T18:53:00Z</dcterms:modified>
  <cp:revision>2</cp:revision>
  <dc:subject/>
  <dc:title>Justin K</dc:title>
</cp:coreProperties>
</file>