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12-19</w:t>
      </w:r>
    </w:p>
    <w:p>
      <w:pPr>
        <w:pStyle w:val="Normal"/>
        <w:rPr/>
      </w:pPr>
      <w:r>
        <w:rPr/>
      </w:r>
    </w:p>
    <w:p>
      <w:pPr>
        <w:pStyle w:val="Normal"/>
        <w:rPr/>
      </w:pPr>
      <w:r>
        <w:rPr/>
      </w:r>
    </w:p>
    <w:p>
      <w:pPr>
        <w:pStyle w:val="Normal"/>
        <w:autoSpaceDE w:val="false"/>
        <w:spacing w:before="100" w:after="100"/>
        <w:rPr>
          <w:b/>
          <w:bCs/>
        </w:rPr>
      </w:pPr>
      <w:r>
        <w:rPr>
          <w:b/>
          <w:bCs/>
        </w:rPr>
        <w:t>PRICE</w:t>
      </w:r>
    </w:p>
    <w:p>
      <w:pPr>
        <w:pStyle w:val="Normal"/>
        <w:autoSpaceDE w:val="false"/>
        <w:spacing w:before="100" w:after="100"/>
        <w:ind w:firstLine="720" w:end="0"/>
        <w:rPr/>
      </w:pPr>
      <w:r>
        <w:rPr/>
        <w:t>(Bearish) On Tuesday Finnish index compiler FOEX put the benchmark price of northern bleached softwood pulp at $478.91/tonne, down from last week's $490.85/tonne. (</w:t>
      </w:r>
      <w:r>
        <w:rPr>
          <w:i/>
          <w:iCs/>
          <w:sz w:val="20"/>
        </w:rPr>
        <w:t>paperloop.com, July 17</w:t>
      </w:r>
      <w:r>
        <w:rPr/>
        <w:t>)</w:t>
      </w:r>
    </w:p>
    <w:p>
      <w:pPr>
        <w:pStyle w:val="Normal"/>
        <w:autoSpaceDE w:val="false"/>
        <w:spacing w:before="100" w:after="100"/>
        <w:ind w:firstLine="720" w:end="0"/>
        <w:rPr/>
      </w:pPr>
      <w:r>
        <w:rPr/>
        <w:t>(Bearish) In the U.S. East spot markets, northern bleached softwood Kraft (NBSK) pulp prices declined just over a percent, while hardwood spot transactions took a larger fall since July 2. Traders said that although some suppliers had pulled out of spot business, availability of various grades was still plentiful. Prices for spot NBSK delivered in the Northeast or Midwest dipped $5/tonne to $420-$450/tonne, or 13 percent below July contract prices. Southern bleached softwood Kraft (SBSK) on the spot market also fell, down $5/tonne to $400-$430/tonne. Previously, some suppliers had diverted tonnage to Asian markets because of stronger demand for hardwoods there. Both hardwood grades fell in the U.S. by $10/tonne on oversupply as producers tried to edge down their inventories. Northern bleached hardwood Kraft (NBHK) closed the week about 18 percent below July contract prices at $340-380/tonne. Southern bleached hardwood Kraft (SBHK) also ended at $340-380/tonne. (</w:t>
      </w:r>
      <w:r>
        <w:rPr>
          <w:i/>
          <w:iCs/>
          <w:sz w:val="20"/>
        </w:rPr>
        <w:t>paperloop.com, July 16</w:t>
      </w:r>
      <w:r>
        <w:rPr/>
        <w:t>)</w:t>
      </w:r>
    </w:p>
    <w:p>
      <w:pPr>
        <w:pStyle w:val="Normal"/>
        <w:autoSpaceDE w:val="false"/>
        <w:spacing w:before="100" w:after="100"/>
        <w:rPr/>
      </w:pPr>
      <w:r>
        <w:rPr/>
      </w:r>
    </w:p>
    <w:p>
      <w:pPr>
        <w:pStyle w:val="Normal"/>
        <w:autoSpaceDE w:val="false"/>
        <w:spacing w:before="100" w:after="100"/>
        <w:rPr>
          <w:b/>
          <w:bCs/>
        </w:rPr>
      </w:pPr>
      <w:r>
        <w:rPr>
          <w:b/>
          <w:bCs/>
        </w:rPr>
      </w:r>
    </w:p>
    <w:p>
      <w:pPr>
        <w:pStyle w:val="Normal"/>
        <w:autoSpaceDE w:val="false"/>
        <w:spacing w:before="100" w:after="100"/>
        <w:rPr/>
      </w:pPr>
      <w:r>
        <w:rPr>
          <w:b/>
          <w:bCs/>
        </w:rPr>
        <w:t>DOWNTIME</w:t>
      </w:r>
      <w:r>
        <w:rPr/>
        <w:t xml:space="preserve">- </w:t>
      </w:r>
    </w:p>
    <w:p>
      <w:pPr>
        <w:pStyle w:val="Normal"/>
        <w:autoSpaceDE w:val="false"/>
        <w:spacing w:before="100" w:after="100"/>
        <w:ind w:firstLine="720" w:end="0"/>
        <w:rPr/>
      </w:pPr>
      <w:r>
        <w:rPr/>
        <w:t>(Bullish) International Paper Co. (IP) took 80,000 tonnes of market pulp downtime in the second quarter and is likely to take the same amount in both the third and fourth quarters, the company said today. The second-half plan would be about the same rate of market downtime the company has taken since the beginning of the year. Last month an informed source said that from January through April, the company had taken 130,000 tonnes of total pulp downtime, including 25,000 tonnes for maintenance. That would average 26,250 tonnes per month of market-related downtime for the first four months of the year, about the same as the 26,700 tonnes per month average for 80,000 tonnes per quarter. (</w:t>
      </w:r>
      <w:r>
        <w:rPr>
          <w:i/>
          <w:iCs/>
          <w:sz w:val="20"/>
        </w:rPr>
        <w:t>forestweb.com, July 18</w:t>
      </w:r>
      <w:r>
        <w:rPr/>
        <w:t>)</w:t>
      </w:r>
    </w:p>
    <w:p>
      <w:pPr>
        <w:pStyle w:val="Normal"/>
        <w:ind w:firstLine="720" w:end="0"/>
        <w:rPr>
          <w:i/>
          <w:i/>
          <w:iCs/>
        </w:rPr>
      </w:pPr>
      <w:r>
        <w:rPr/>
        <w:t>Bullish) Market pulp producer Parson &amp; Whittemore Inc. plans to shut down its northern Bleached hardwood Kraft (NBHK) mill in Nackwic, New Brunswick between August 20 and September 7. The mill will also shut down between December 24 and January 2. The shutdowns will reduce production by 17,500 tonnes. (</w:t>
      </w:r>
      <w:r>
        <w:rPr>
          <w:i/>
          <w:iCs/>
          <w:sz w:val="20"/>
        </w:rPr>
        <w:t>forestweb.com, July 16)</w:t>
      </w:r>
    </w:p>
    <w:p>
      <w:pPr>
        <w:pStyle w:val="Normal"/>
        <w:autoSpaceDE w:val="false"/>
        <w:spacing w:before="100" w:after="100"/>
        <w:ind w:firstLine="720" w:end="0"/>
        <w:rPr/>
      </w:pPr>
      <w:r>
        <w:rPr/>
        <w:t>(Bullish) Norske Skog Canada said that its third quarter downtime will total 28,000 tonnes in lost production of market pulp. The company said this adds another 14,000 tonnes of market pulp to what was earlier planned, in order to keep inventory levels in line. The latest plan is lower than second quarter cutbacks, which were to total 41,000 tonnes of pulp. (</w:t>
      </w:r>
      <w:r>
        <w:rPr>
          <w:sz w:val="20"/>
        </w:rPr>
        <w:t xml:space="preserve"> </w:t>
      </w:r>
      <w:r>
        <w:rPr>
          <w:i/>
          <w:iCs/>
          <w:sz w:val="20"/>
        </w:rPr>
        <w:t>forestweb.com, July 19</w:t>
      </w:r>
      <w:r>
        <w:rPr>
          <w:i/>
          <w:iCs/>
        </w:rPr>
        <w:t>)</w:t>
      </w:r>
    </w:p>
    <w:p>
      <w:pPr>
        <w:pStyle w:val="Normal"/>
        <w:autoSpaceDE w:val="false"/>
        <w:spacing w:before="100" w:after="100"/>
        <w:ind w:firstLine="720" w:end="0"/>
        <w:rPr/>
      </w:pPr>
      <w:r>
        <w:rPr/>
        <w:t xml:space="preserve">(Bullish) Western Pulp Ltd. announced that its 255,000 tonnes/yr northern bleached softwood Kraft (NBSK) mill in Squamish, B.C., would remain shuttered until Aug. 1 due to weak market conditions. The downtime, which began June 1, is expected to clip about 46,000 tonnes of NBSK from the Vancouver-base firm's supplies, said the source. </w:t>
      </w:r>
      <w:r>
        <w:rPr>
          <w:i/>
          <w:iCs/>
          <w:sz w:val="20"/>
        </w:rPr>
        <w:t>(</w:t>
      </w:r>
      <w:r>
        <w:rPr>
          <w:sz w:val="20"/>
        </w:rPr>
        <w:t xml:space="preserve"> </w:t>
      </w:r>
      <w:r>
        <w:rPr>
          <w:i/>
          <w:iCs/>
          <w:sz w:val="20"/>
        </w:rPr>
        <w:t>forestweb.com, July 19</w:t>
      </w:r>
      <w:r>
        <w:rPr/>
        <w:t>)</w:t>
      </w:r>
    </w:p>
    <w:p>
      <w:pPr>
        <w:pStyle w:val="Heading1"/>
        <w:ind w:hanging="0" w:start="0"/>
        <w:rPr>
          <w:i/>
          <w:i/>
          <w:iCs/>
        </w:rPr>
      </w:pPr>
      <w:r>
        <w:rPr>
          <w:i/>
          <w:iCs/>
        </w:rPr>
      </w:r>
    </w:p>
    <w:p>
      <w:pPr>
        <w:pStyle w:val="NormalWeb"/>
        <w:autoSpaceDE w:val="false"/>
        <w:spacing w:before="0" w:after="0"/>
        <w:rPr>
          <w:rFonts w:ascii="Times New Roman" w:hAnsi="Times New Roman" w:eastAsia="Times New Roman" w:cs="Times New Roman"/>
          <w:i/>
          <w:i/>
          <w:iCs/>
          <w:sz w:val="24"/>
        </w:rPr>
      </w:pPr>
      <w:r>
        <w:rPr>
          <w:rFonts w:eastAsia="Times New Roman" w:cs="Times New Roman" w:ascii="Times New Roman" w:hAnsi="Times New Roman"/>
          <w:i/>
          <w:iCs/>
          <w:sz w:val="24"/>
        </w:rPr>
      </w:r>
    </w:p>
    <w:p>
      <w:pPr>
        <w:pStyle w:val="Normal"/>
        <w:autoSpaceDE w:val="false"/>
        <w:spacing w:before="100" w:after="100"/>
        <w:rPr>
          <w:rFonts w:ascii="Times New Roman" w:hAnsi="Times New Roman" w:eastAsia="Times New Roman" w:cs="Times New Roman"/>
          <w:sz w:val="24"/>
        </w:rPr>
      </w:pPr>
      <w:r>
        <w:rPr>
          <w:rFonts w:eastAsia="Times New Roman" w:cs="Times New Roman"/>
          <w:sz w:val="24"/>
        </w:rPr>
      </w:r>
    </w:p>
    <w:p>
      <w:pPr>
        <w:pStyle w:val="Heading1"/>
        <w:ind w:hanging="0" w:start="0"/>
        <w:rPr/>
      </w:pPr>
      <w:r>
        <w:rPr/>
        <w:t>DEMAND</w:t>
      </w:r>
    </w:p>
    <w:p>
      <w:pPr>
        <w:pStyle w:val="Normal"/>
        <w:autoSpaceDE w:val="false"/>
        <w:spacing w:before="100" w:after="100"/>
        <w:ind w:firstLine="720" w:end="0"/>
        <w:rPr/>
      </w:pPr>
      <w:r>
        <w:rPr>
          <w:b/>
          <w:bCs/>
        </w:rPr>
        <w:t>(</w:t>
      </w:r>
      <w:r>
        <w:rPr/>
        <w:t>Bullish) The latest UTIPULP consumer pulp inventories showed an increase of 2237 tonnes to 1,046,052 tonnes for June, up 0.2 percent from the previous month. (</w:t>
      </w:r>
      <w:r>
        <w:rPr>
          <w:i/>
          <w:iCs/>
          <w:sz w:val="20"/>
        </w:rPr>
        <w:t>paperloop.com, July 16</w:t>
      </w:r>
      <w:r>
        <w:rPr/>
        <w:t>)</w:t>
      </w:r>
    </w:p>
    <w:p>
      <w:pPr>
        <w:pStyle w:val="Heading1"/>
        <w:ind w:hanging="0" w:start="0"/>
        <w:rPr/>
      </w:pPr>
      <w:r>
        <w:rPr/>
      </w:r>
    </w:p>
    <w:p>
      <w:pPr>
        <w:pStyle w:val="Heading1"/>
        <w:ind w:hanging="0" w:start="0"/>
        <w:rPr/>
      </w:pPr>
      <w:r>
        <w:rPr/>
        <w:t>PRODUCTION</w:t>
      </w:r>
    </w:p>
    <w:p>
      <w:pPr>
        <w:pStyle w:val="Normal"/>
        <w:autoSpaceDE w:val="false"/>
        <w:ind w:firstLine="720" w:end="0"/>
        <w:rPr/>
      </w:pPr>
      <w:r>
        <w:rPr>
          <w:szCs w:val="20"/>
        </w:rPr>
        <w:t xml:space="preserve">(Bearish) Pirnhart, which is jointly owned by Valfin of Italy and Zveta of Switzerland, plans to boost the pulp and paper capacity of its Bulgarian mill. Upgrades are expected to take place during a maintenance shutdown in August. Unbleached Kraft pulp capacity will be increased by 100 tonnes/day to 300 tonnes/day. </w:t>
      </w:r>
      <w:r>
        <w:rPr>
          <w:sz w:val="20"/>
          <w:szCs w:val="20"/>
        </w:rPr>
        <w:t>(paperloop.com, July 17</w:t>
      </w:r>
      <w:r>
        <w:rPr>
          <w:szCs w:val="20"/>
        </w:rPr>
        <w:t>)</w:t>
      </w:r>
    </w:p>
    <w:p>
      <w:pPr>
        <w:pStyle w:val="Normal"/>
        <w:autoSpaceDE w:val="false"/>
        <w:rPr>
          <w:szCs w:val="20"/>
        </w:rPr>
      </w:pPr>
      <w:r>
        <w:rPr>
          <w:szCs w:val="20"/>
        </w:rPr>
      </w:r>
    </w:p>
    <w:p>
      <w:pPr>
        <w:pStyle w:val="Normal"/>
        <w:autoSpaceDE w:val="false"/>
        <w:ind w:firstLine="720" w:end="0"/>
        <w:rPr/>
      </w:pPr>
      <w:r>
        <w:rPr/>
        <w:t xml:space="preserve">(Bearish) Samoa Pacific Cellulose, LLC said yesterday it would restart production at its 200,000 tonnes/yr pulp mill in Northern California about 10 days ahead of schedule. The shutter, which began June 23, is slated to end Friday, said a company source. </w:t>
      </w:r>
    </w:p>
    <w:p>
      <w:pPr>
        <w:pStyle w:val="Normal"/>
        <w:autoSpaceDE w:val="false"/>
        <w:ind w:firstLine="720" w:end="0"/>
        <w:rPr/>
      </w:pPr>
      <w:r>
        <w:rPr/>
        <w:t>(</w:t>
      </w:r>
      <w:r>
        <w:rPr>
          <w:i/>
          <w:iCs/>
          <w:sz w:val="20"/>
        </w:rPr>
        <w:t xml:space="preserve"> paperloop.com, July 18</w:t>
      </w:r>
      <w:r>
        <w:rPr/>
        <w:t xml:space="preserve">) </w:t>
      </w:r>
    </w:p>
    <w:p>
      <w:pPr>
        <w:pStyle w:val="Normal"/>
        <w:autoSpaceDE w:val="false"/>
        <w:rPr>
          <w:szCs w:val="20"/>
        </w:rPr>
      </w:pPr>
      <w:r>
        <w:rPr>
          <w:szCs w:val="20"/>
        </w:rPr>
      </w:r>
    </w:p>
    <w:p>
      <w:pPr>
        <w:pStyle w:val="Heading1"/>
        <w:ind w:hanging="0" w:start="0"/>
        <w:rPr/>
      </w:pPr>
      <w:r>
        <w:rPr/>
        <w:t xml:space="preserve">OPERATING RATES </w:t>
      </w:r>
    </w:p>
    <w:p>
      <w:pPr>
        <w:pStyle w:val="Normal"/>
        <w:rPr/>
      </w:pPr>
      <w:r>
        <w:rPr/>
      </w:r>
    </w:p>
    <w:p>
      <w:pPr>
        <w:pStyle w:val="Heading1"/>
        <w:ind w:hanging="0" w:start="0"/>
        <w:rPr/>
      </w:pPr>
      <w:r>
        <w:rPr/>
        <w:t>SHIPMENTS</w:t>
      </w:r>
    </w:p>
    <w:p>
      <w:pPr>
        <w:pStyle w:val="Normal"/>
        <w:autoSpaceDE w:val="false"/>
        <w:rPr/>
      </w:pPr>
      <w:r>
        <w:rPr/>
      </w:r>
    </w:p>
    <w:p>
      <w:pPr>
        <w:pStyle w:val="Heading1"/>
        <w:ind w:hanging="0" w:start="0"/>
        <w:rPr/>
      </w:pPr>
      <w:r>
        <w:rPr/>
        <w:t>INVENTORY</w:t>
      </w:r>
    </w:p>
    <w:p>
      <w:pPr>
        <w:pStyle w:val="Normal"/>
        <w:autoSpaceDE w:val="false"/>
        <w:spacing w:before="100" w:after="100"/>
        <w:rPr/>
      </w:pPr>
      <w:r>
        <w:rPr/>
      </w:r>
    </w:p>
    <w:p>
      <w:pPr>
        <w:pStyle w:val="Normal"/>
        <w:autoSpaceDE w:val="false"/>
        <w:spacing w:before="100" w:after="100"/>
        <w:rPr/>
      </w:pPr>
      <w:r>
        <w:rPr/>
      </w:r>
    </w:p>
    <w:p>
      <w:pPr>
        <w:pStyle w:val="Normal"/>
        <w:autoSpaceDE w:val="false"/>
        <w:spacing w:before="100" w:after="10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before="100" w:after="100"/>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2001-07-16T19:48:00Z</dcterms:created>
  <dc:creator>mcaushol</dc:creator>
  <dc:description/>
  <dc:language>en-CA</dc:language>
  <cp:lastModifiedBy>mcaushol</cp:lastModifiedBy>
  <cp:lastPrinted>2001-07-11T14:33:00Z</cp:lastPrinted>
  <dcterms:modified xsi:type="dcterms:W3CDTF">2001-07-19T10:51:00Z</dcterms:modified>
  <cp:revision>24</cp:revision>
  <dc:subject/>
  <dc:title>June 14 – 21</dc:title>
</cp:coreProperties>
</file>