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 w:val="false"/>
          <w:bCs w:val="false"/>
          <w:sz w:val="30"/>
          <w:u w:val="none"/>
        </w:rPr>
      </w:pPr>
      <w:r>
        <w:rPr>
          <w:b w:val="false"/>
          <w:bCs w:val="false"/>
          <w:sz w:val="30"/>
          <w:u w:val="none"/>
        </w:rPr>
        <w:t>Instructions for Sally Beck:</w:t>
      </w:r>
    </w:p>
    <w:p>
      <w:pPr>
        <w:pStyle w:val="Heading1"/>
        <w:ind w:hanging="0" w:start="0"/>
        <w:rPr>
          <w:b w:val="false"/>
          <w:bCs w:val="false"/>
          <w:sz w:val="30"/>
          <w:u w:val="none"/>
        </w:rPr>
      </w:pPr>
      <w:r>
        <w:rPr>
          <w:b w:val="false"/>
          <w:bCs w:val="false"/>
          <w:sz w:val="30"/>
          <w:u w:val="none"/>
        </w:rPr>
      </w:r>
    </w:p>
    <w:p>
      <w:pPr>
        <w:pStyle w:val="Heading1"/>
        <w:ind w:hanging="0" w:start="0"/>
        <w:rPr>
          <w:sz w:val="30"/>
        </w:rPr>
      </w:pPr>
      <w:r>
        <w:rPr>
          <w:sz w:val="30"/>
        </w:rPr>
        <w:t>Jornada Instructions</w:t>
      </w:r>
    </w:p>
    <w:p>
      <w:pPr>
        <w:pStyle w:val="Normal"/>
        <w:rPr>
          <w:sz w:val="30"/>
        </w:rPr>
      </w:pPr>
      <w:r>
        <w:rPr>
          <w:sz w:val="30"/>
        </w:rPr>
      </w:r>
    </w:p>
    <w:p>
      <w:pPr>
        <w:pStyle w:val="Heading2"/>
        <w:ind w:hanging="0" w:start="0"/>
        <w:rPr/>
      </w:pPr>
      <w:r>
        <w:rPr/>
        <w:t>Getting Started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Turn on Jornada.</w:t>
      </w:r>
    </w:p>
    <w:p>
      <w:pPr>
        <w:pStyle w:val="Normal"/>
        <w:numPr>
          <w:ilvl w:val="0"/>
          <w:numId w:val="5"/>
        </w:numPr>
        <w:rPr/>
      </w:pPr>
      <w:r>
        <w:rPr/>
        <w:t>Get Stylus from bottom Right inside Jornada.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Connecting the AirCard to the Internet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Double- Click the ‘Watcher’ icon on desktop.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When Connected the watcher program will show REGISTERED and have a green light.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If it wont connect it will keep scanning for a channel, the Channel number will keep changing…This means that the AirCard is unable to connnet to the Cell companies network.  You could try getting closer to a window.</w:t>
      </w:r>
    </w:p>
    <w:p>
      <w:pPr>
        <w:pStyle w:val="Normal"/>
        <w:numPr>
          <w:ilvl w:val="0"/>
          <w:numId w:val="5"/>
        </w:numPr>
        <w:rPr/>
      </w:pPr>
      <w:r>
        <w:rPr/>
        <w:t>Press OK on the Watcher Program once it is Registered and it will minimize next to the clock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firstLine="360" w:end="0"/>
        <w:rPr/>
      </w:pPr>
      <w:r>
        <w:rPr/>
        <w:t>You are connected.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Synchronizing E-Mail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Double – Click on Inbox icon.</w:t>
      </w:r>
    </w:p>
    <w:p>
      <w:pPr>
        <w:pStyle w:val="Normal"/>
        <w:numPr>
          <w:ilvl w:val="0"/>
          <w:numId w:val="2"/>
        </w:numPr>
        <w:rPr/>
      </w:pPr>
      <w:r>
        <w:rPr/>
        <w:t>Press the button that is 2</w:t>
      </w:r>
      <w:r>
        <w:rPr>
          <w:vertAlign w:val="superscript"/>
        </w:rPr>
        <w:t>nd</w:t>
      </w:r>
      <w:r>
        <w:rPr/>
        <w:t xml:space="preserve"> from the top right (looks like 2 envelopes).</w:t>
      </w:r>
    </w:p>
    <w:p>
      <w:pPr>
        <w:pStyle w:val="Normal"/>
        <w:ind w:start="720" w:end="0"/>
        <w:rPr/>
      </w:pPr>
      <w:r>
        <w:rPr/>
        <w:t>This will begin synchronization.  This may take several minutes.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Synchronizing Address Book, To Do List, and Calendar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Double – Click on the ‘In Sync’ icon on the desktop.</w:t>
      </w:r>
    </w:p>
    <w:p>
      <w:pPr>
        <w:pStyle w:val="Normal"/>
        <w:numPr>
          <w:ilvl w:val="0"/>
          <w:numId w:val="4"/>
        </w:numPr>
        <w:rPr/>
      </w:pPr>
      <w:r>
        <w:rPr/>
        <w:t>Press the Synchronize button (it is 2 arrows in a circle).</w:t>
      </w:r>
    </w:p>
    <w:p>
      <w:pPr>
        <w:pStyle w:val="Normal"/>
        <w:ind w:start="720" w:end="0"/>
        <w:rPr/>
      </w:pPr>
      <w:r>
        <w:rPr/>
        <w:t>When Complete it will pop up a summary box.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 xml:space="preserve">NOTES: </w:t>
      </w:r>
    </w:p>
    <w:p>
      <w:pPr>
        <w:pStyle w:val="Normal"/>
        <w:numPr>
          <w:ilvl w:val="1"/>
          <w:numId w:val="3"/>
        </w:numPr>
        <w:rPr/>
      </w:pPr>
      <w:r>
        <w:rPr/>
        <w:t>When done transferring you should close the AirCard Connection:</w:t>
      </w:r>
    </w:p>
    <w:p>
      <w:pPr>
        <w:pStyle w:val="Normal"/>
        <w:numPr>
          <w:ilvl w:val="2"/>
          <w:numId w:val="3"/>
        </w:numPr>
        <w:rPr/>
      </w:pPr>
      <w:r>
        <w:rPr/>
        <w:t xml:space="preserve">Double – Click on the Blue AC icon next to the time.  </w:t>
      </w:r>
    </w:p>
    <w:p>
      <w:pPr>
        <w:pStyle w:val="Normal"/>
        <w:numPr>
          <w:ilvl w:val="2"/>
          <w:numId w:val="3"/>
        </w:numPr>
        <w:rPr/>
      </w:pPr>
      <w:r>
        <w:rPr/>
        <w:t>It will maximize onto the desktop</w:t>
      </w:r>
    </w:p>
    <w:p>
      <w:pPr>
        <w:pStyle w:val="Normal"/>
        <w:numPr>
          <w:ilvl w:val="2"/>
          <w:numId w:val="3"/>
        </w:numPr>
        <w:rPr/>
      </w:pPr>
      <w:r>
        <w:rPr/>
        <w:t>Press the ‘X’ to close watcher…Done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Enjoy!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2000-11-10T14:45:00Z</dcterms:created>
  <dc:creator>dmuscha</dc:creator>
  <dc:description/>
  <dc:language>en-CA</dc:language>
  <cp:lastModifiedBy>dmuscha</cp:lastModifiedBy>
  <dcterms:modified xsi:type="dcterms:W3CDTF">2000-11-10T19:21:00Z</dcterms:modified>
  <cp:revision>1</cp:revision>
  <dc:subject/>
  <dc:title>Instructions for Sally Beck:</dc:title>
</cp:coreProperties>
</file>