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Joseph W. Morris, Esq.</w:t>
      </w:r>
    </w:p>
    <w:p>
      <w:pPr>
        <w:pStyle w:val="Normal"/>
        <w:rPr/>
      </w:pPr>
      <w:r>
        <w:rPr/>
        <w:t>Partner</w:t>
      </w:r>
    </w:p>
    <w:p>
      <w:pPr>
        <w:pStyle w:val="Normal"/>
        <w:rPr/>
      </w:pPr>
      <w:r>
        <w:rPr/>
        <w:t>Gable &amp; Gotwals</w:t>
      </w:r>
    </w:p>
    <w:p>
      <w:pPr>
        <w:pStyle w:val="Normal"/>
        <w:rPr/>
      </w:pPr>
      <w:r>
        <w:rPr/>
        <w:t>1100 Oneok Plaza</w:t>
      </w:r>
    </w:p>
    <w:p>
      <w:pPr>
        <w:pStyle w:val="Normal"/>
        <w:rPr/>
      </w:pPr>
      <w:r>
        <w:rPr/>
        <w:t>100 West Fifth Street</w:t>
      </w:r>
    </w:p>
    <w:p>
      <w:pPr>
        <w:pStyle w:val="Normal"/>
        <w:rPr/>
      </w:pPr>
      <w:r>
        <w:rPr/>
        <w:t>Tulsa, Oklahoma 74103-4217</w:t>
      </w:r>
    </w:p>
    <w:p>
      <w:pPr>
        <w:pStyle w:val="Normal"/>
        <w:rPr/>
      </w:pPr>
      <w:r>
        <w:rPr/>
      </w:r>
    </w:p>
    <w:p>
      <w:pPr>
        <w:pStyle w:val="Normal"/>
        <w:rPr/>
      </w:pPr>
      <w:r>
        <w:rPr/>
      </w:r>
    </w:p>
    <w:p>
      <w:pPr>
        <w:pStyle w:val="Normal"/>
        <w:rPr/>
      </w:pPr>
      <w:r>
        <w:rPr/>
      </w:r>
    </w:p>
    <w:p>
      <w:pPr>
        <w:pStyle w:val="Normal"/>
        <w:rPr/>
      </w:pPr>
      <w:r>
        <w:rPr/>
        <w:t>Dear Joe:</w:t>
      </w:r>
    </w:p>
    <w:p>
      <w:pPr>
        <w:pStyle w:val="Normal"/>
        <w:rPr/>
      </w:pPr>
      <w:r>
        <w:rPr/>
      </w:r>
    </w:p>
    <w:p>
      <w:pPr>
        <w:pStyle w:val="Normal"/>
        <w:rPr/>
      </w:pPr>
      <w:r>
        <w:rPr/>
        <w:tab/>
        <w:t>Thank you very much for your kind letter of September 26, 2001.  I too enjoyed our brief visit at the Annual Meeting of the Board of Trustees of the Center for American and International Law and our longer visit at the Washington meeting of the Association of General Counsel.  Please let me know if you have plans to travel to Houston---I’ll buy lunch!</w:t>
      </w:r>
    </w:p>
    <w:p>
      <w:pPr>
        <w:pStyle w:val="Normal"/>
        <w:rPr/>
      </w:pPr>
      <w:r>
        <w:rPr/>
      </w:r>
    </w:p>
    <w:p>
      <w:pPr>
        <w:pStyle w:val="Normal"/>
        <w:rPr/>
      </w:pPr>
      <w:r>
        <w:rPr/>
        <w:tab/>
        <w:t>All the best,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2001-10-15T16:30:00Z</dcterms:created>
  <dc:creator>jderric</dc:creator>
  <dc:description/>
  <dc:language>en-CA</dc:language>
  <cp:lastModifiedBy>jderric</cp:lastModifiedBy>
  <dcterms:modified xsi:type="dcterms:W3CDTF">2001-10-15T16:38:00Z</dcterms:modified>
  <cp:revision>1</cp:revision>
  <dc:subject/>
  <dc:title>Joseph W</dc:title>
</cp:coreProperties>
</file>