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ind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  <w:t>Elizabeth Sager</w:t>
      </w:r>
    </w:p>
    <w:p>
      <w:pPr>
        <w:pStyle w:val="Heading"/>
        <w:ind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ind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Dear Elizabeth: </w:t>
      </w:r>
    </w:p>
    <w:p>
      <w:pPr>
        <w:pStyle w:val="Heading"/>
        <w:ind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The following is a list of items that we will need to either prepare, or estimate the amount due for the extensions, of your mother’s 2000 tax return.  </w:t>
      </w:r>
    </w:p>
    <w:p>
      <w:pPr>
        <w:pStyle w:val="Heading"/>
        <w:ind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Dean Witter year-end report – this will probably be a thick document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Separate gain/loss report for stock sales, if provided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Alliance Muni Fund II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American Funds 1099</w:t>
      </w:r>
    </w:p>
    <w:p>
      <w:pPr>
        <w:pStyle w:val="Heading"/>
        <w:numPr>
          <w:ilvl w:val="1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Wash. Mutual Investors Fund</w:t>
      </w:r>
    </w:p>
    <w:p>
      <w:pPr>
        <w:pStyle w:val="Heading"/>
        <w:numPr>
          <w:ilvl w:val="1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Invest. Co. of Amer.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Social Security SSA1099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1099R for Civil Service Retirement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State estimated tax payments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Federal estimated tax payments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Medical expenses, if material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Interest expense statements</w:t>
      </w:r>
    </w:p>
    <w:p>
      <w:pPr>
        <w:pStyle w:val="Heading"/>
        <w:numPr>
          <w:ilvl w:val="0"/>
          <w:numId w:val="1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Charitable contributions – can be estimated at this point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If you have any questions as you are gathering this information, please give me a call.  My direct dial number is 703-739-1489 and my cell phone is 703-408-6737.  I enjoyed talking with you and look forward to working with you.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Sincerely yours, 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Jeffrey A. Kohne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2001-03-22T03:29:00Z</dcterms:created>
  <dc:creator>IBM Customer</dc:creator>
  <dc:description/>
  <dc:language>en-CA</dc:language>
  <cp:lastModifiedBy>IBM Customer</cp:lastModifiedBy>
  <dcterms:modified xsi:type="dcterms:W3CDTF">2001-03-22T03:43:00Z</dcterms:modified>
  <cp:revision>1</cp:revision>
  <dc:subject/>
  <dc:title>Elizabeth Sager</dc:title>
</cp:coreProperties>
</file>