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8"/>
        </w:rPr>
        <w:t>Jim Lowe</w:t>
      </w:r>
      <w:r>
        <w:rPr/>
        <w:tab/>
        <w:tab/>
        <w:tab/>
        <w:tab/>
        <w:tab/>
        <w:tab/>
        <w:tab/>
      </w:r>
      <w:r>
        <w:rPr>
          <w:b/>
          <w:sz w:val="24"/>
        </w:rPr>
        <w:t>Phone (281) 461-6001</w:t>
      </w:r>
    </w:p>
    <w:p>
      <w:pPr>
        <w:pStyle w:val="Normal"/>
        <w:rPr>
          <w:b/>
          <w:sz w:val="24"/>
        </w:rPr>
      </w:pPr>
      <w:r>
        <w:rPr>
          <w:b/>
          <w:sz w:val="24"/>
        </w:rPr>
        <w:t>15415 Driftwood Oak Court</w:t>
        <w:tab/>
        <w:tab/>
        <w:tab/>
        <w:tab/>
        <w:t>Fax  (281) 461-6070</w:t>
      </w:r>
    </w:p>
    <w:p>
      <w:pPr>
        <w:pStyle w:val="Normal"/>
        <w:rPr>
          <w:b/>
          <w:sz w:val="24"/>
        </w:rPr>
      </w:pPr>
      <w:r>
        <w:rPr>
          <w:b/>
          <w:sz w:val="24"/>
        </w:rPr>
        <w:t xml:space="preserve">Houston, Texas 77059    </w:t>
        <w:tab/>
        <w:tab/>
        <w:tab/>
        <w:tab/>
        <w:tab/>
        <w:t xml:space="preserve"> jlowe4@houston.rr.com</w:t>
      </w:r>
    </w:p>
    <w:p>
      <w:pPr>
        <w:pStyle w:val="Heading1"/>
        <w:ind w:hanging="0" w:start="0"/>
        <w:rPr>
          <w:b w:val="false"/>
          <w:sz w:val="24"/>
        </w:rPr>
      </w:pPr>
      <w:r>
        <w:rPr>
          <w:b w:val="false"/>
          <w:sz w:val="24"/>
        </w:rPr>
      </w:r>
    </w:p>
    <w:p>
      <w:pPr>
        <w:pStyle w:val="Normal"/>
        <w:rPr/>
      </w:pPr>
      <w:r>
        <w:rPr/>
      </w:r>
    </w:p>
    <w:p>
      <w:pPr>
        <w:pStyle w:val="Normal"/>
        <w:rPr/>
      </w:pPr>
      <w:r>
        <w:rPr/>
      </w:r>
    </w:p>
    <w:p>
      <w:pPr>
        <w:pStyle w:val="Normal"/>
        <w:rPr/>
      </w:pPr>
      <w:r>
        <w:rPr/>
      </w:r>
    </w:p>
    <w:p>
      <w:pPr>
        <w:pStyle w:val="Heading1"/>
        <w:ind w:hanging="0" w:start="0"/>
        <w:rPr/>
      </w:pPr>
      <w:r>
        <w:rPr/>
        <w:t>Business Experience</w:t>
      </w:r>
    </w:p>
    <w:p>
      <w:pPr>
        <w:pStyle w:val="BodyText"/>
        <w:rPr>
          <w:u w:val="single"/>
        </w:rPr>
      </w:pPr>
      <w:r>
        <w:rPr>
          <w:u w:val="single"/>
        </w:rPr>
      </w:r>
    </w:p>
    <w:p>
      <w:pPr>
        <w:pStyle w:val="BodyText"/>
        <w:rPr/>
      </w:pPr>
      <w:r>
        <w:rPr>
          <w:u w:val="single"/>
        </w:rPr>
        <w:t>Enron Broadband</w:t>
      </w:r>
      <w:r>
        <w:rPr/>
        <w:tab/>
        <w:tab/>
        <w:tab/>
      </w:r>
      <w:r>
        <w:rPr>
          <w:b w:val="false"/>
          <w:bCs/>
        </w:rPr>
        <w:t>2001-Present</w:t>
        <w:tab/>
        <w:tab/>
        <w:t>Director</w:t>
      </w:r>
    </w:p>
    <w:p>
      <w:pPr>
        <w:pStyle w:val="BodyText"/>
        <w:rPr>
          <w:b w:val="false"/>
          <w:bCs/>
        </w:rPr>
      </w:pPr>
      <w:r>
        <w:rPr>
          <w:b w:val="false"/>
          <w:bCs/>
        </w:rPr>
      </w:r>
    </w:p>
    <w:p>
      <w:pPr>
        <w:pStyle w:val="BodyText"/>
        <w:rPr>
          <w:b w:val="false"/>
          <w:bCs/>
        </w:rPr>
      </w:pPr>
      <w:r>
        <w:rPr>
          <w:b w:val="false"/>
          <w:bCs/>
        </w:rPr>
        <w:t xml:space="preserve">Responsible for business development of large complex structured deals that involved the bundling of technology solutions and capital resources.  Most of the transactions involved Fortune 1000 companies.  These efforts involved the coordination of several internal and external parties to develop the technology solution and financial structure for each transaction.  Responsibilities included determining the scope of the market and the feasible vehicles to use in reaching the market with the newly developed technology.  </w:t>
      </w:r>
    </w:p>
    <w:p>
      <w:pPr>
        <w:pStyle w:val="BodyText"/>
        <w:rPr>
          <w:b w:val="false"/>
          <w:bCs/>
          <w:u w:val="single"/>
        </w:rPr>
      </w:pPr>
      <w:r>
        <w:rPr>
          <w:b w:val="false"/>
          <w:bCs/>
          <w:u w:val="single"/>
        </w:rPr>
      </w:r>
    </w:p>
    <w:p>
      <w:pPr>
        <w:pStyle w:val="BodyText"/>
        <w:rPr/>
      </w:pPr>
      <w:r>
        <w:rPr>
          <w:u w:val="single"/>
        </w:rPr>
        <w:t>NorthPoint Communications</w:t>
      </w:r>
      <w:r>
        <w:rPr/>
        <w:tab/>
      </w:r>
      <w:r>
        <w:rPr>
          <w:b w:val="false"/>
        </w:rPr>
        <w:t xml:space="preserve">2000    </w:t>
        <w:tab/>
        <w:tab/>
        <w:t>Executive Director</w:t>
      </w:r>
    </w:p>
    <w:p>
      <w:pPr>
        <w:pStyle w:val="Normal"/>
        <w:rPr>
          <w:b/>
        </w:rPr>
      </w:pPr>
      <w:r>
        <w:rPr>
          <w:b/>
        </w:rPr>
      </w:r>
    </w:p>
    <w:p>
      <w:pPr>
        <w:pStyle w:val="BodyText2"/>
        <w:rPr/>
      </w:pPr>
      <w:r>
        <w:rPr/>
        <w:t xml:space="preserve">Responsible for business development and management of teams supporting national accounts such as Microsoft / Radio Shack, Verizon Communications, Cincinnati Bell Telephone, Broadwing Communications, Allied Riser Communications, Level3 Communications, Jato Communications, McLeod USA, Focal Communications and Allegiance Telecom.  Includes strategic partnerships and marketing plan development.  </w:t>
      </w:r>
    </w:p>
    <w:p>
      <w:pPr>
        <w:pStyle w:val="BodyText2"/>
        <w:rPr/>
      </w:pPr>
      <w:r>
        <w:rPr/>
      </w:r>
    </w:p>
    <w:p>
      <w:pPr>
        <w:pStyle w:val="BodyText2"/>
        <w:rPr>
          <w:b/>
        </w:rPr>
      </w:pPr>
      <w:r>
        <w:rPr>
          <w:b/>
        </w:rPr>
        <w:t>Services sold and managed:</w:t>
      </w:r>
    </w:p>
    <w:p>
      <w:pPr>
        <w:pStyle w:val="BodyText2"/>
        <w:rPr/>
      </w:pPr>
      <w:r>
        <w:rPr/>
        <w:t>DSL wholesale including SDSL, IDSL, ADSL G.lite, and Broadband Content.</w:t>
      </w:r>
    </w:p>
    <w:p>
      <w:pPr>
        <w:pStyle w:val="Normal"/>
        <w:rPr>
          <w:sz w:val="24"/>
        </w:rPr>
      </w:pPr>
      <w:r>
        <w:rPr>
          <w:sz w:val="24"/>
        </w:rPr>
      </w:r>
    </w:p>
    <w:p>
      <w:pPr>
        <w:pStyle w:val="BodyText"/>
        <w:rPr/>
      </w:pPr>
      <w:r>
        <w:rPr/>
        <w:t>Accomplishments include:</w:t>
      </w:r>
    </w:p>
    <w:p>
      <w:pPr>
        <w:pStyle w:val="Normal"/>
        <w:numPr>
          <w:ilvl w:val="0"/>
          <w:numId w:val="4"/>
        </w:numPr>
        <w:rPr>
          <w:sz w:val="24"/>
        </w:rPr>
      </w:pPr>
      <w:r>
        <w:rPr>
          <w:sz w:val="24"/>
        </w:rPr>
        <w:t>Launch of DSL being sold nationwide in Radio Shack stores with joint relationship with Microsoft for high speed Internet.</w:t>
      </w:r>
    </w:p>
    <w:p>
      <w:pPr>
        <w:pStyle w:val="Normal"/>
        <w:numPr>
          <w:ilvl w:val="0"/>
          <w:numId w:val="4"/>
        </w:numPr>
        <w:rPr>
          <w:sz w:val="24"/>
        </w:rPr>
      </w:pPr>
      <w:r>
        <w:rPr>
          <w:sz w:val="24"/>
        </w:rPr>
        <w:t xml:space="preserve">Launch of Cincinnati Bell Telephone, Broadwing Communications, Jato Communications, Allied Riser Communications, and Focal Communications.    </w:t>
      </w:r>
    </w:p>
    <w:p>
      <w:pPr>
        <w:pStyle w:val="Normal"/>
        <w:rPr>
          <w:sz w:val="24"/>
        </w:rPr>
      </w:pPr>
      <w:r>
        <w:rPr>
          <w:sz w:val="24"/>
        </w:rPr>
      </w:r>
    </w:p>
    <w:p>
      <w:pPr>
        <w:pStyle w:val="Normal"/>
        <w:rPr>
          <w:sz w:val="24"/>
        </w:rPr>
      </w:pPr>
      <w:r>
        <w:rPr>
          <w:sz w:val="24"/>
        </w:rPr>
      </w:r>
    </w:p>
    <w:p>
      <w:pPr>
        <w:pStyle w:val="Heading2"/>
        <w:ind w:hanging="0" w:start="0"/>
        <w:rPr/>
      </w:pPr>
      <w:r>
        <w:rPr>
          <w:b/>
          <w:u w:val="single"/>
        </w:rPr>
        <w:t>Shabang!com</w:t>
      </w:r>
      <w:r>
        <w:rPr/>
        <w:tab/>
        <w:tab/>
        <w:tab/>
        <w:tab/>
        <w:t>1999 – 2000</w:t>
        <w:tab/>
        <w:tab/>
        <w:t>Vice-President</w:t>
      </w:r>
    </w:p>
    <w:p>
      <w:pPr>
        <w:pStyle w:val="Heading2"/>
        <w:ind w:hanging="0" w:start="0"/>
        <w:rPr/>
      </w:pPr>
      <w:r>
        <w:rPr/>
        <w:tab/>
        <w:tab/>
        <w:tab/>
        <w:tab/>
        <w:tab/>
        <w:tab/>
        <w:tab/>
        <w:tab/>
        <w:t>Sales and Marketing</w:t>
      </w:r>
    </w:p>
    <w:p>
      <w:pPr>
        <w:pStyle w:val="Normal"/>
        <w:rPr>
          <w:sz w:val="24"/>
        </w:rPr>
      </w:pPr>
      <w:r>
        <w:rPr>
          <w:sz w:val="24"/>
        </w:rPr>
      </w:r>
    </w:p>
    <w:p>
      <w:pPr>
        <w:pStyle w:val="Normal"/>
        <w:rPr>
          <w:sz w:val="24"/>
        </w:rPr>
      </w:pPr>
      <w:r>
        <w:rPr>
          <w:sz w:val="24"/>
        </w:rPr>
        <w:t xml:space="preserve">Managed the sales, marketing, and business development organizations for this </w:t>
      </w:r>
    </w:p>
    <w:p>
      <w:pPr>
        <w:pStyle w:val="Normal"/>
        <w:rPr>
          <w:sz w:val="24"/>
        </w:rPr>
      </w:pPr>
      <w:r>
        <w:rPr>
          <w:sz w:val="24"/>
        </w:rPr>
        <w:t>E-commerce Service Provider.  Like eBay.com, Yahoo Shopping, and Priceline.com, the company is an E-commerce facilitator.  Responsible for the branding and positioning of the company as well as all strategic relationships. One of three corporate officers.</w:t>
      </w:r>
    </w:p>
    <w:p>
      <w:pPr>
        <w:pStyle w:val="Normal"/>
        <w:rPr>
          <w:sz w:val="24"/>
        </w:rPr>
      </w:pPr>
      <w:r>
        <w:rPr>
          <w:sz w:val="24"/>
        </w:rPr>
      </w:r>
    </w:p>
    <w:p>
      <w:pPr>
        <w:pStyle w:val="BodyText"/>
        <w:rPr/>
      </w:pPr>
      <w:r>
        <w:rPr/>
        <w:t xml:space="preserve">Services sold and managed: </w:t>
      </w:r>
    </w:p>
    <w:p>
      <w:pPr>
        <w:pStyle w:val="Normal"/>
        <w:rPr>
          <w:sz w:val="24"/>
        </w:rPr>
      </w:pPr>
      <w:r>
        <w:rPr>
          <w:sz w:val="24"/>
        </w:rPr>
        <w:t>E-commerce services, merchant accounts, ISP services, video and audio streaming, Internet virtual tours, video and audio production, Internet merchandising consulting, web site advertising, radio advertising, TV advertising, search engine registration, graphic design services, and online marketing consulting.</w:t>
      </w:r>
    </w:p>
    <w:p>
      <w:pPr>
        <w:pStyle w:val="BodyText"/>
        <w:rPr/>
      </w:pPr>
      <w:r>
        <w:rPr/>
        <w:tab/>
        <w:tab/>
        <w:tab/>
        <w:tab/>
        <w:tab/>
        <w:tab/>
        <w:tab/>
        <w:tab/>
        <w:tab/>
        <w:tab/>
      </w:r>
    </w:p>
    <w:p>
      <w:pPr>
        <w:pStyle w:val="BodyText"/>
        <w:rPr/>
      </w:pPr>
      <w:r>
        <w:rPr/>
        <w:t>Accomplishments include:</w:t>
      </w:r>
    </w:p>
    <w:p>
      <w:pPr>
        <w:pStyle w:val="Normal"/>
        <w:numPr>
          <w:ilvl w:val="0"/>
          <w:numId w:val="3"/>
        </w:numPr>
        <w:rPr>
          <w:sz w:val="24"/>
        </w:rPr>
      </w:pPr>
      <w:r>
        <w:rPr>
          <w:sz w:val="24"/>
        </w:rPr>
        <w:t xml:space="preserve">Selected as Executive of the Month by Selling Magazine for October 1999.         </w:t>
      </w:r>
    </w:p>
    <w:p>
      <w:pPr>
        <w:pStyle w:val="Normal"/>
        <w:numPr>
          <w:ilvl w:val="0"/>
          <w:numId w:val="3"/>
        </w:numPr>
        <w:rPr>
          <w:sz w:val="24"/>
        </w:rPr>
      </w:pPr>
      <w:r>
        <w:rPr>
          <w:sz w:val="24"/>
        </w:rPr>
        <w:t>Grew web site membership from 3000 to 112,000 in 6 months.</w:t>
      </w:r>
    </w:p>
    <w:p>
      <w:pPr>
        <w:pStyle w:val="Normal"/>
        <w:numPr>
          <w:ilvl w:val="0"/>
          <w:numId w:val="6"/>
        </w:numPr>
        <w:rPr>
          <w:sz w:val="24"/>
        </w:rPr>
      </w:pPr>
      <w:r>
        <w:rPr>
          <w:sz w:val="24"/>
        </w:rPr>
        <w:t>Participated as featured speaker in nationwide E-commerce workshops that included Chuck Norris, Darrell Johnston, Tony Dorsett, and Steve Garvey.</w:t>
      </w:r>
    </w:p>
    <w:p>
      <w:pPr>
        <w:pStyle w:val="Normal"/>
        <w:numPr>
          <w:ilvl w:val="0"/>
          <w:numId w:val="6"/>
        </w:numPr>
        <w:rPr>
          <w:sz w:val="24"/>
        </w:rPr>
      </w:pPr>
      <w:r>
        <w:rPr>
          <w:sz w:val="24"/>
        </w:rPr>
        <w:t xml:space="preserve">Grew corporate customer base from 116 to 1400 in 9 months. </w:t>
      </w:r>
    </w:p>
    <w:p>
      <w:pPr>
        <w:pStyle w:val="Normal"/>
        <w:numPr>
          <w:ilvl w:val="0"/>
          <w:numId w:val="6"/>
        </w:numPr>
        <w:rPr>
          <w:sz w:val="24"/>
        </w:rPr>
      </w:pPr>
      <w:r>
        <w:rPr>
          <w:sz w:val="24"/>
        </w:rPr>
        <w:t>Moved company from single sales channel to six channels significantly expanding the reach of the sales force into nearly 2500 sales people.</w:t>
      </w:r>
    </w:p>
    <w:p>
      <w:pPr>
        <w:pStyle w:val="Normal"/>
        <w:numPr>
          <w:ilvl w:val="0"/>
          <w:numId w:val="6"/>
        </w:numPr>
        <w:rPr>
          <w:sz w:val="24"/>
        </w:rPr>
      </w:pPr>
      <w:r>
        <w:rPr>
          <w:sz w:val="24"/>
        </w:rPr>
        <w:t>Reduced online advertising costs from $14.00 per registered member to less than $2.00.</w:t>
      </w:r>
    </w:p>
    <w:p>
      <w:pPr>
        <w:pStyle w:val="Normal"/>
        <w:numPr>
          <w:ilvl w:val="0"/>
          <w:numId w:val="6"/>
        </w:numPr>
        <w:rPr>
          <w:sz w:val="24"/>
        </w:rPr>
      </w:pPr>
      <w:r>
        <w:rPr>
          <w:sz w:val="24"/>
        </w:rPr>
        <w:t>Developed online affiliate network with 12,000 web sites in less than 6 months.</w:t>
      </w:r>
    </w:p>
    <w:p>
      <w:pPr>
        <w:pStyle w:val="Normal"/>
        <w:numPr>
          <w:ilvl w:val="0"/>
          <w:numId w:val="6"/>
        </w:numPr>
        <w:rPr>
          <w:sz w:val="24"/>
        </w:rPr>
      </w:pPr>
      <w:r>
        <w:rPr>
          <w:sz w:val="24"/>
        </w:rPr>
        <w:t>Produced syndicated weekly radio program to 2 million people in 70 markets.</w:t>
      </w:r>
    </w:p>
    <w:p>
      <w:pPr>
        <w:pStyle w:val="Normal"/>
        <w:rPr>
          <w:sz w:val="24"/>
        </w:rPr>
      </w:pPr>
      <w:r>
        <w:rPr>
          <w:sz w:val="24"/>
        </w:rPr>
      </w:r>
    </w:p>
    <w:p>
      <w:pPr>
        <w:pStyle w:val="Normal"/>
        <w:rPr>
          <w:sz w:val="24"/>
        </w:rPr>
      </w:pPr>
      <w:r>
        <w:rPr>
          <w:sz w:val="24"/>
        </w:rPr>
      </w:r>
    </w:p>
    <w:p>
      <w:pPr>
        <w:pStyle w:val="BodyText"/>
        <w:rPr/>
      </w:pPr>
      <w:r>
        <w:rPr>
          <w:u w:val="single"/>
        </w:rPr>
        <w:t>NorthPoint Communications</w:t>
      </w:r>
      <w:r>
        <w:rPr/>
        <w:tab/>
      </w:r>
      <w:r>
        <w:rPr>
          <w:b w:val="false"/>
        </w:rPr>
        <w:t>1998 – 1999</w:t>
        <w:tab/>
        <w:tab/>
        <w:t>Regional Director</w:t>
      </w:r>
    </w:p>
    <w:p>
      <w:pPr>
        <w:pStyle w:val="Normal"/>
        <w:rPr>
          <w:b/>
        </w:rPr>
      </w:pPr>
      <w:r>
        <w:rPr>
          <w:b/>
        </w:rPr>
      </w:r>
    </w:p>
    <w:p>
      <w:pPr>
        <w:pStyle w:val="BodyText2"/>
        <w:rPr/>
      </w:pPr>
      <w:r>
        <w:rPr/>
        <w:t xml:space="preserve">Responsible for developing a presence for the company across the central U.S. by opening offices in multiple cities, and hiring the management and staff.  The principal role was channel marketing of the company’s products through Internet Service Provider partners, Competitive Local Exchange Carriers, and Common Carriers.  Activities included market awareness with channel partners and marketing plan development. </w:t>
      </w:r>
    </w:p>
    <w:p>
      <w:pPr>
        <w:pStyle w:val="BodyText2"/>
        <w:rPr/>
      </w:pPr>
      <w:r>
        <w:rPr/>
      </w:r>
    </w:p>
    <w:p>
      <w:pPr>
        <w:pStyle w:val="BodyText2"/>
        <w:rPr>
          <w:b/>
        </w:rPr>
      </w:pPr>
      <w:r>
        <w:rPr>
          <w:b/>
        </w:rPr>
        <w:t>Services sold and managed:</w:t>
      </w:r>
    </w:p>
    <w:p>
      <w:pPr>
        <w:pStyle w:val="BodyText2"/>
        <w:rPr/>
      </w:pPr>
      <w:r>
        <w:rPr/>
        <w:t>DSL wholesale including SDSL and IDSL.</w:t>
      </w:r>
    </w:p>
    <w:p>
      <w:pPr>
        <w:pStyle w:val="Normal"/>
        <w:rPr>
          <w:sz w:val="24"/>
        </w:rPr>
      </w:pPr>
      <w:r>
        <w:rPr>
          <w:sz w:val="24"/>
        </w:rPr>
      </w:r>
    </w:p>
    <w:p>
      <w:pPr>
        <w:pStyle w:val="BodyText"/>
        <w:rPr/>
      </w:pPr>
      <w:r>
        <w:rPr/>
        <w:t>Accomplishments include:</w:t>
      </w:r>
    </w:p>
    <w:p>
      <w:pPr>
        <w:pStyle w:val="Normal"/>
        <w:numPr>
          <w:ilvl w:val="0"/>
          <w:numId w:val="4"/>
        </w:numPr>
        <w:rPr>
          <w:sz w:val="24"/>
        </w:rPr>
      </w:pPr>
      <w:r>
        <w:rPr>
          <w:sz w:val="24"/>
        </w:rPr>
        <w:t>Establishment of offices and personnel in Southwest 4 months ahead of schedule.</w:t>
      </w:r>
    </w:p>
    <w:p>
      <w:pPr>
        <w:pStyle w:val="Normal"/>
        <w:rPr>
          <w:sz w:val="24"/>
        </w:rPr>
      </w:pPr>
      <w:r>
        <w:rPr>
          <w:sz w:val="24"/>
        </w:rPr>
      </w:r>
    </w:p>
    <w:p>
      <w:pPr>
        <w:pStyle w:val="Normal"/>
        <w:rPr>
          <w:sz w:val="24"/>
        </w:rPr>
      </w:pPr>
      <w:r>
        <w:rPr>
          <w:sz w:val="24"/>
        </w:rPr>
      </w:r>
    </w:p>
    <w:p>
      <w:pPr>
        <w:pStyle w:val="Heading2"/>
        <w:ind w:hanging="0" w:start="0"/>
        <w:rPr/>
      </w:pPr>
      <w:r>
        <w:rPr>
          <w:b/>
          <w:u w:val="single"/>
        </w:rPr>
        <w:t>Cable &amp; Wireless USA</w:t>
      </w:r>
      <w:r>
        <w:rPr/>
        <w:tab/>
        <w:tab/>
        <w:t xml:space="preserve">1987 – 1998    </w:t>
        <w:tab/>
        <w:t>Sr. Regional Manager</w:t>
      </w:r>
    </w:p>
    <w:p>
      <w:pPr>
        <w:pStyle w:val="Normal"/>
        <w:rPr>
          <w:sz w:val="24"/>
        </w:rPr>
      </w:pPr>
      <w:r>
        <w:rPr>
          <w:sz w:val="24"/>
        </w:rPr>
        <w:tab/>
        <w:tab/>
        <w:tab/>
        <w:tab/>
        <w:tab/>
        <w:tab/>
        <w:tab/>
        <w:t xml:space="preserve">            Regional Manager</w:t>
      </w:r>
    </w:p>
    <w:p>
      <w:pPr>
        <w:pStyle w:val="Normal"/>
        <w:rPr>
          <w:sz w:val="24"/>
        </w:rPr>
      </w:pPr>
      <w:r>
        <w:rPr>
          <w:sz w:val="24"/>
        </w:rPr>
        <w:tab/>
        <w:tab/>
        <w:tab/>
        <w:tab/>
        <w:tab/>
        <w:tab/>
        <w:tab/>
        <w:t xml:space="preserve">            National Account Manager</w:t>
      </w:r>
    </w:p>
    <w:p>
      <w:pPr>
        <w:pStyle w:val="Normal"/>
        <w:rPr>
          <w:sz w:val="24"/>
        </w:rPr>
      </w:pPr>
      <w:r>
        <w:rPr>
          <w:sz w:val="24"/>
        </w:rPr>
      </w:r>
    </w:p>
    <w:p>
      <w:pPr>
        <w:pStyle w:val="Normal"/>
        <w:rPr>
          <w:sz w:val="24"/>
        </w:rPr>
      </w:pPr>
      <w:r>
        <w:rPr>
          <w:sz w:val="24"/>
        </w:rPr>
        <w:t>Responsible for business development and account management for long term relationships. These customers included medium and large corporations as well as communication carriers.  Examples of these customers include Schlumberger, Universal Computer Systems, Zebec Data Systems, EDS, American Airlines, Insight, Tulane University, Software Spectrum, United Dental, Exxon, Shell Oil, Gateway Technologies, Marketing Specialists, American National Insurance, Prime Equipment, and Holland Chemical.  Also included management of partner and alternate channel opportunities. Managed offices for all domestic and international services throughout 17 states.</w:t>
      </w:r>
    </w:p>
    <w:p>
      <w:pPr>
        <w:pStyle w:val="Normal"/>
        <w:rPr>
          <w:sz w:val="24"/>
        </w:rPr>
      </w:pPr>
      <w:r>
        <w:rPr>
          <w:sz w:val="24"/>
        </w:rPr>
      </w:r>
    </w:p>
    <w:p>
      <w:pPr>
        <w:pStyle w:val="Normal"/>
        <w:rPr>
          <w:b/>
          <w:sz w:val="24"/>
        </w:rPr>
      </w:pPr>
      <w:r>
        <w:rPr>
          <w:b/>
          <w:sz w:val="24"/>
        </w:rPr>
        <w:t xml:space="preserve">Services sold and managed: </w:t>
      </w:r>
    </w:p>
    <w:p>
      <w:pPr>
        <w:pStyle w:val="Normal"/>
        <w:rPr>
          <w:sz w:val="24"/>
        </w:rPr>
      </w:pPr>
      <w:r>
        <w:rPr>
          <w:sz w:val="24"/>
        </w:rPr>
        <w:t xml:space="preserve">Intranet/Extranet, VPNs, Private Label Internet Software, Managed Firewall, </w:t>
      </w:r>
    </w:p>
    <w:p>
      <w:pPr>
        <w:pStyle w:val="Normal"/>
        <w:rPr>
          <w:sz w:val="24"/>
        </w:rPr>
      </w:pPr>
      <w:r>
        <w:rPr>
          <w:sz w:val="24"/>
        </w:rPr>
        <w:t>E-commerce Software, Multimedia Audio/ Video Internet Broadcast, Web Hosting and Design, Customized Internet Solutions, Voice over IP, Video over IP, Dedicated Internet, Dial Internet, Messaging Software for Enhanced Fax /Email, Private Line Networking, Frame Relay and ATM, SNA Networks, International Solutions for 72 Countries, Network and Desktop Outsourcing, and Enhanced Voice Services.</w:t>
      </w:r>
    </w:p>
    <w:p>
      <w:pPr>
        <w:pStyle w:val="Normal"/>
        <w:rPr>
          <w:b/>
          <w:sz w:val="24"/>
        </w:rPr>
      </w:pPr>
      <w:r>
        <w:rPr>
          <w:b/>
          <w:sz w:val="24"/>
        </w:rPr>
        <w:t>Accomplishments include:</w:t>
      </w:r>
    </w:p>
    <w:p>
      <w:pPr>
        <w:pStyle w:val="Normal"/>
        <w:numPr>
          <w:ilvl w:val="0"/>
          <w:numId w:val="5"/>
        </w:numPr>
        <w:rPr>
          <w:sz w:val="24"/>
        </w:rPr>
      </w:pPr>
      <w:r>
        <w:rPr>
          <w:sz w:val="24"/>
        </w:rPr>
        <w:t>One of Top Five National Account Managers for first eight years with company.</w:t>
      </w:r>
    </w:p>
    <w:p>
      <w:pPr>
        <w:pStyle w:val="Normal"/>
        <w:numPr>
          <w:ilvl w:val="0"/>
          <w:numId w:val="5"/>
        </w:numPr>
        <w:rPr>
          <w:sz w:val="24"/>
        </w:rPr>
      </w:pPr>
      <w:r>
        <w:rPr>
          <w:sz w:val="24"/>
        </w:rPr>
        <w:t>Over 100% of Quota as a manager for the last four years.</w:t>
      </w:r>
    </w:p>
    <w:p>
      <w:pPr>
        <w:pStyle w:val="Normal"/>
        <w:numPr>
          <w:ilvl w:val="0"/>
          <w:numId w:val="5"/>
        </w:numPr>
        <w:rPr>
          <w:sz w:val="24"/>
        </w:rPr>
      </w:pPr>
      <w:r>
        <w:rPr>
          <w:sz w:val="24"/>
        </w:rPr>
        <w:t>Maintaining over 98% of customer base for 11 years. (Industry average is 93%-94%.)</w:t>
      </w:r>
    </w:p>
    <w:p>
      <w:pPr>
        <w:pStyle w:val="Normal"/>
        <w:numPr>
          <w:ilvl w:val="0"/>
          <w:numId w:val="5"/>
        </w:numPr>
        <w:rPr>
          <w:sz w:val="24"/>
        </w:rPr>
      </w:pPr>
      <w:r>
        <w:rPr>
          <w:sz w:val="24"/>
        </w:rPr>
        <w:t>Developed industry leading products such as Unified Access and Dial Frame Relay.</w:t>
      </w:r>
    </w:p>
    <w:p>
      <w:pPr>
        <w:pStyle w:val="Normal"/>
        <w:numPr>
          <w:ilvl w:val="0"/>
          <w:numId w:val="5"/>
        </w:numPr>
        <w:rPr>
          <w:sz w:val="24"/>
        </w:rPr>
      </w:pPr>
      <w:r>
        <w:rPr>
          <w:sz w:val="24"/>
        </w:rPr>
        <w:t>Developed order process that cut processing time by 60% and increased billed revenues for company by 13%.</w:t>
      </w:r>
    </w:p>
    <w:p>
      <w:pPr>
        <w:pStyle w:val="Normal"/>
        <w:numPr>
          <w:ilvl w:val="0"/>
          <w:numId w:val="5"/>
        </w:numPr>
        <w:rPr>
          <w:sz w:val="24"/>
        </w:rPr>
      </w:pPr>
      <w:r>
        <w:rPr>
          <w:sz w:val="24"/>
        </w:rPr>
        <w:t xml:space="preserve">Served on committee to form joint venture between Cable &amp; Wireless and Schlumberger called Omnes.  </w:t>
      </w:r>
    </w:p>
    <w:p>
      <w:pPr>
        <w:pStyle w:val="Normal"/>
        <w:rPr>
          <w:sz w:val="24"/>
        </w:rPr>
      </w:pPr>
      <w:r>
        <w:rPr>
          <w:sz w:val="24"/>
        </w:rPr>
      </w:r>
    </w:p>
    <w:p>
      <w:pPr>
        <w:pStyle w:val="Normal"/>
        <w:rPr>
          <w:sz w:val="24"/>
        </w:rPr>
      </w:pPr>
      <w:r>
        <w:rPr>
          <w:sz w:val="24"/>
        </w:rPr>
      </w:r>
    </w:p>
    <w:p>
      <w:pPr>
        <w:pStyle w:val="Normal"/>
        <w:rPr/>
      </w:pPr>
      <w:r>
        <w:rPr>
          <w:b/>
          <w:sz w:val="24"/>
          <w:u w:val="single"/>
        </w:rPr>
        <w:t>Dowd’s Office Supply</w:t>
      </w:r>
      <w:r>
        <w:rPr>
          <w:sz w:val="24"/>
        </w:rPr>
        <w:tab/>
        <w:tab/>
        <w:t>1980 – 1986</w:t>
        <w:tab/>
        <w:tab/>
        <w:t xml:space="preserve">CEO / President </w:t>
      </w:r>
    </w:p>
    <w:p>
      <w:pPr>
        <w:pStyle w:val="Heading3"/>
        <w:ind w:hanging="0" w:start="0"/>
        <w:rPr>
          <w:u w:val="single"/>
        </w:rPr>
      </w:pPr>
      <w:r>
        <w:rPr>
          <w:u w:val="single"/>
        </w:rPr>
        <w:t>The Great Texas Coffee Company</w:t>
      </w:r>
    </w:p>
    <w:p>
      <w:pPr>
        <w:pStyle w:val="Heading3"/>
        <w:ind w:hanging="0" w:start="0"/>
        <w:rPr>
          <w:u w:val="single"/>
        </w:rPr>
      </w:pPr>
      <w:r>
        <w:rPr>
          <w:u w:val="single"/>
        </w:rPr>
        <w:t xml:space="preserve">Foster &amp; Associates Accounting  </w:t>
      </w:r>
    </w:p>
    <w:p>
      <w:pPr>
        <w:pStyle w:val="Normal"/>
        <w:rPr>
          <w:sz w:val="24"/>
          <w:u w:val="single"/>
        </w:rPr>
      </w:pPr>
      <w:r>
        <w:rPr>
          <w:sz w:val="24"/>
          <w:u w:val="single"/>
        </w:rPr>
      </w:r>
    </w:p>
    <w:p>
      <w:pPr>
        <w:pStyle w:val="Normal"/>
        <w:rPr>
          <w:sz w:val="24"/>
        </w:rPr>
      </w:pPr>
      <w:r>
        <w:rPr>
          <w:sz w:val="24"/>
        </w:rPr>
        <w:t xml:space="preserve">Owned and managed the operations of three diverse companies that included commercial office supplies, commercial vending, and accounting / financial services. </w:t>
      </w:r>
    </w:p>
    <w:p>
      <w:pPr>
        <w:pStyle w:val="Normal"/>
        <w:rPr>
          <w:sz w:val="24"/>
        </w:rPr>
      </w:pPr>
      <w:r>
        <w:rPr>
          <w:sz w:val="24"/>
        </w:rPr>
      </w:r>
    </w:p>
    <w:p>
      <w:pPr>
        <w:pStyle w:val="Normal"/>
        <w:rPr>
          <w:b/>
          <w:sz w:val="24"/>
        </w:rPr>
      </w:pPr>
      <w:r>
        <w:rPr>
          <w:b/>
          <w:sz w:val="24"/>
        </w:rPr>
        <w:t>Accomplishments Include:</w:t>
      </w:r>
    </w:p>
    <w:p>
      <w:pPr>
        <w:pStyle w:val="Normal"/>
        <w:numPr>
          <w:ilvl w:val="0"/>
          <w:numId w:val="2"/>
        </w:numPr>
        <w:rPr>
          <w:sz w:val="24"/>
        </w:rPr>
      </w:pPr>
      <w:r>
        <w:rPr>
          <w:sz w:val="24"/>
        </w:rPr>
        <w:t>Increased revenues and profits for all 7 years before selling each business.</w:t>
      </w:r>
    </w:p>
    <w:p>
      <w:pPr>
        <w:pStyle w:val="Normal"/>
        <w:numPr>
          <w:ilvl w:val="0"/>
          <w:numId w:val="2"/>
        </w:numPr>
        <w:rPr>
          <w:sz w:val="24"/>
        </w:rPr>
      </w:pPr>
      <w:r>
        <w:rPr>
          <w:sz w:val="24"/>
        </w:rPr>
        <w:t>Named S.P. Richards Office Supply Store of the Year 1984.</w:t>
      </w:r>
    </w:p>
    <w:p>
      <w:pPr>
        <w:pStyle w:val="Normal"/>
        <w:numPr>
          <w:ilvl w:val="0"/>
          <w:numId w:val="2"/>
        </w:numPr>
        <w:rPr>
          <w:sz w:val="24"/>
        </w:rPr>
      </w:pPr>
      <w:r>
        <w:rPr>
          <w:sz w:val="24"/>
        </w:rPr>
        <w:t>Gained 37% market share of the North Channel Area of Houston.</w:t>
      </w:r>
    </w:p>
    <w:p>
      <w:pPr>
        <w:pStyle w:val="Normal"/>
        <w:rPr>
          <w:sz w:val="24"/>
        </w:rPr>
      </w:pPr>
      <w:r>
        <w:rPr>
          <w:sz w:val="24"/>
        </w:rPr>
      </w:r>
    </w:p>
    <w:p>
      <w:pPr>
        <w:pStyle w:val="Heading2"/>
        <w:ind w:hanging="0" w:start="0"/>
        <w:rPr>
          <w:b/>
          <w:sz w:val="28"/>
        </w:rPr>
      </w:pPr>
      <w:r>
        <w:rPr>
          <w:b/>
          <w:sz w:val="28"/>
        </w:rPr>
      </w:r>
    </w:p>
    <w:p>
      <w:pPr>
        <w:pStyle w:val="Heading2"/>
        <w:ind w:hanging="0" w:start="0"/>
        <w:rPr>
          <w:b/>
          <w:sz w:val="28"/>
        </w:rPr>
      </w:pPr>
      <w:r>
        <w:rPr>
          <w:b/>
          <w:sz w:val="28"/>
        </w:rPr>
        <w:t>Education</w:t>
      </w:r>
    </w:p>
    <w:p>
      <w:pPr>
        <w:pStyle w:val="Normal"/>
        <w:rPr>
          <w:b/>
          <w:sz w:val="24"/>
        </w:rPr>
      </w:pPr>
      <w:r>
        <w:rPr>
          <w:b/>
          <w:sz w:val="24"/>
        </w:rPr>
      </w:r>
    </w:p>
    <w:p>
      <w:pPr>
        <w:pStyle w:val="Normal"/>
        <w:rPr>
          <w:sz w:val="24"/>
        </w:rPr>
      </w:pPr>
      <w:r>
        <w:rPr>
          <w:sz w:val="24"/>
        </w:rPr>
        <w:t>C.E. King High School</w:t>
        <w:tab/>
        <w:tab/>
        <w:t>Graduated Valedictorian 1978</w:t>
      </w:r>
    </w:p>
    <w:p>
      <w:pPr>
        <w:pStyle w:val="Normal"/>
        <w:rPr>
          <w:sz w:val="24"/>
        </w:rPr>
      </w:pPr>
      <w:r>
        <w:rPr>
          <w:sz w:val="24"/>
        </w:rPr>
      </w:r>
    </w:p>
    <w:p>
      <w:pPr>
        <w:pStyle w:val="Normal"/>
        <w:rPr>
          <w:sz w:val="24"/>
        </w:rPr>
      </w:pPr>
      <w:r>
        <w:rPr>
          <w:sz w:val="24"/>
        </w:rPr>
        <w:t>Houston Baptist University</w:t>
        <w:tab/>
        <w:tab/>
        <w:t>Graduated Magna Cum Laude 1981</w:t>
      </w:r>
    </w:p>
    <w:p>
      <w:pPr>
        <w:pStyle w:val="Normal"/>
        <w:rPr>
          <w:sz w:val="24"/>
        </w:rPr>
      </w:pPr>
      <w:r>
        <w:rPr>
          <w:sz w:val="24"/>
        </w:rPr>
        <w:tab/>
        <w:tab/>
        <w:tab/>
        <w:tab/>
        <w:tab/>
        <w:t>BA Communications and Psychology</w:t>
      </w:r>
    </w:p>
    <w:p>
      <w:pPr>
        <w:pStyle w:val="Normal"/>
        <w:rPr>
          <w:sz w:val="24"/>
        </w:rPr>
      </w:pPr>
      <w:r>
        <w:rPr>
          <w:sz w:val="24"/>
        </w:rPr>
        <w:tab/>
        <w:tab/>
        <w:tab/>
        <w:tab/>
        <w:tab/>
        <w:t>(Worked full-time 60 hours per week as a</w:t>
      </w:r>
    </w:p>
    <w:p>
      <w:pPr>
        <w:pStyle w:val="Normal"/>
        <w:rPr>
          <w:sz w:val="24"/>
        </w:rPr>
      </w:pPr>
      <w:r>
        <w:rPr>
          <w:sz w:val="24"/>
        </w:rPr>
        <w:tab/>
        <w:tab/>
        <w:tab/>
        <w:tab/>
        <w:tab/>
        <w:t xml:space="preserve">  store manager for Eckerd Drugs to pay </w:t>
      </w:r>
    </w:p>
    <w:p>
      <w:pPr>
        <w:pStyle w:val="Normal"/>
        <w:rPr>
          <w:sz w:val="24"/>
        </w:rPr>
      </w:pPr>
      <w:r>
        <w:rPr>
          <w:sz w:val="24"/>
        </w:rPr>
        <w:tab/>
        <w:tab/>
        <w:tab/>
        <w:tab/>
        <w:tab/>
        <w:t xml:space="preserve">  tuition and living expenses.)</w:t>
      </w:r>
    </w:p>
    <w:p>
      <w:pPr>
        <w:pStyle w:val="Normal"/>
        <w:rPr>
          <w:sz w:val="24"/>
        </w:rPr>
      </w:pPr>
      <w:r>
        <w:rPr>
          <w:sz w:val="24"/>
        </w:rPr>
      </w:r>
    </w:p>
    <w:p>
      <w:pPr>
        <w:pStyle w:val="Normal"/>
        <w:rPr>
          <w:sz w:val="24"/>
        </w:rPr>
      </w:pPr>
      <w:r>
        <w:rPr>
          <w:sz w:val="24"/>
        </w:rPr>
        <w:t>University of Houston</w:t>
        <w:tab/>
        <w:tab/>
        <w:tab/>
        <w:t>MBA Program</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2001-08-31T11:07:00Z</dcterms:created>
  <dc:creator>Jim Lowe</dc:creator>
  <dc:description/>
  <dc:language>en-CA</dc:language>
  <cp:lastModifiedBy>vbob</cp:lastModifiedBy>
  <cp:lastPrinted>2000-07-23T17:29:00Z</cp:lastPrinted>
  <dcterms:modified xsi:type="dcterms:W3CDTF">2001-08-31T11:07:00Z</dcterms:modified>
  <cp:revision>2</cp:revision>
  <dc:subject/>
  <dc:title>Jim Lowe</dc:title>
</cp:coreProperties>
</file>