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36"/>
        </w:rPr>
      </w:pPr>
      <w:r>
        <w:rPr>
          <w:sz w:val="36"/>
        </w:rPr>
        <w:t>Jennifer L. Fowler</w:t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14626 Forest Lodge</w:t>
      </w:r>
    </w:p>
    <w:p>
      <w:pPr>
        <w:pStyle w:val="Heading1"/>
        <w:ind w:hanging="0" w:start="0"/>
        <w:rPr>
          <w:sz w:val="24"/>
        </w:rPr>
      </w:pPr>
      <w:r>
        <w:rPr>
          <w:sz w:val="24"/>
        </w:rPr>
        <w:t>Houston, Texas 77070</w:t>
      </w:r>
    </w:p>
    <w:p>
      <w:pPr>
        <w:pStyle w:val="Normal"/>
        <w:jc w:val="center"/>
        <w:rPr>
          <w:sz w:val="28"/>
        </w:rPr>
      </w:pPr>
      <w:r>
        <w:rPr>
          <w:sz w:val="28"/>
        </w:rPr>
        <w:t>(281) 655-1115</w:t>
      </w:r>
    </w:p>
    <w:p>
      <w:pPr>
        <w:pStyle w:val="Normal"/>
        <w:ind w:hanging="2160" w:start="2160" w:end="0"/>
        <w:rPr>
          <w:sz w:val="24"/>
        </w:rPr>
      </w:pPr>
      <w:r>
        <w:rPr>
          <w:sz w:val="24"/>
        </w:rPr>
      </w:r>
    </w:p>
    <w:p>
      <w:pPr>
        <w:pStyle w:val="Normal"/>
        <w:ind w:hanging="2160" w:start="2160" w:end="0"/>
        <w:rPr>
          <w:i/>
          <w:i/>
          <w:sz w:val="24"/>
        </w:rPr>
      </w:pPr>
      <w:r>
        <w:rPr>
          <w:i/>
          <w:sz w:val="24"/>
        </w:rPr>
      </w:r>
    </w:p>
    <w:p>
      <w:pPr>
        <w:pStyle w:val="Normal"/>
        <w:rPr>
          <w:i/>
          <w:i/>
          <w:sz w:val="24"/>
        </w:rPr>
      </w:pPr>
      <w:r>
        <w:rPr>
          <w:i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Experience:</w:t>
        <w:tab/>
        <w:tab/>
        <w:t>July 1998 – Present</w:t>
      </w:r>
    </w:p>
    <w:p>
      <w:pPr>
        <w:pStyle w:val="Normal"/>
        <w:ind w:firstLine="720" w:start="1440" w:end="0"/>
        <w:rPr>
          <w:b/>
          <w:sz w:val="24"/>
        </w:rPr>
      </w:pPr>
      <w:r>
        <w:rPr>
          <w:b/>
          <w:sz w:val="24"/>
        </w:rPr>
        <w:t>Senior Tax Accountant</w:t>
      </w:r>
    </w:p>
    <w:p>
      <w:pPr>
        <w:pStyle w:val="Normal"/>
        <w:ind w:firstLine="720" w:start="720" w:end="0"/>
        <w:rPr/>
      </w:pPr>
      <w:r>
        <w:rPr>
          <w:sz w:val="24"/>
        </w:rPr>
        <w:tab/>
      </w:r>
      <w:r>
        <w:rPr>
          <w:b/>
          <w:sz w:val="24"/>
        </w:rPr>
        <w:t>Kaiser Aluminum &amp; Chemical Corporation, Houston, Texas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2520" w:leader="none"/>
        </w:tabs>
        <w:ind w:hanging="360" w:start="2520" w:end="0"/>
        <w:rPr>
          <w:sz w:val="24"/>
        </w:rPr>
      </w:pPr>
      <w:r>
        <w:rPr>
          <w:sz w:val="24"/>
        </w:rPr>
        <w:t xml:space="preserve">Prepare consolidated federal income tax return for Kaiser Aluminum Corporation and Subsidiaries.  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2520" w:leader="none"/>
        </w:tabs>
        <w:ind w:hanging="360" w:start="2520" w:end="0"/>
        <w:rPr>
          <w:sz w:val="24"/>
        </w:rPr>
      </w:pPr>
      <w:r>
        <w:rPr>
          <w:sz w:val="24"/>
        </w:rPr>
        <w:t>Prepare annual tax provision for all subsidiaries.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2520" w:leader="none"/>
        </w:tabs>
        <w:ind w:hanging="360" w:start="2520" w:end="0"/>
        <w:rPr>
          <w:sz w:val="24"/>
        </w:rPr>
      </w:pPr>
      <w:r>
        <w:rPr>
          <w:sz w:val="24"/>
        </w:rPr>
        <w:t>Assist in preparation of quarterly tax provision.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2520" w:leader="none"/>
        </w:tabs>
        <w:ind w:hanging="360" w:start="2520" w:end="0"/>
        <w:rPr>
          <w:sz w:val="24"/>
        </w:rPr>
      </w:pPr>
      <w:r>
        <w:rPr>
          <w:sz w:val="24"/>
        </w:rPr>
        <w:t>Prepare FAS 109 deferred tax calculation for all subsidiaries.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ind w:hanging="1440" w:start="2160" w:end="0"/>
        <w:rPr/>
      </w:pPr>
      <w:r>
        <w:rPr>
          <w:sz w:val="24"/>
        </w:rPr>
        <w:tab/>
      </w:r>
      <w:r>
        <w:rPr>
          <w:b/>
          <w:sz w:val="24"/>
        </w:rPr>
        <w:t>July 1997 – July 1998</w:t>
      </w:r>
    </w:p>
    <w:p>
      <w:pPr>
        <w:pStyle w:val="Normal"/>
        <w:ind w:start="2160" w:end="0"/>
        <w:rPr>
          <w:b/>
          <w:sz w:val="24"/>
        </w:rPr>
      </w:pPr>
      <w:r>
        <w:rPr>
          <w:b/>
          <w:sz w:val="24"/>
        </w:rPr>
        <w:t>Tax Accountant</w:t>
      </w:r>
    </w:p>
    <w:p>
      <w:pPr>
        <w:pStyle w:val="Normal"/>
        <w:ind w:start="2160" w:end="0"/>
        <w:rPr>
          <w:b/>
          <w:sz w:val="24"/>
        </w:rPr>
      </w:pPr>
      <w:r>
        <w:rPr>
          <w:b/>
          <w:sz w:val="24"/>
        </w:rPr>
        <w:t>Sysco Corporation, Houston, Texas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520" w:leader="none"/>
        </w:tabs>
        <w:ind w:hanging="360" w:start="2520" w:end="0"/>
        <w:rPr>
          <w:b/>
          <w:sz w:val="24"/>
        </w:rPr>
      </w:pPr>
      <w:r>
        <w:rPr>
          <w:sz w:val="24"/>
        </w:rPr>
        <w:t>Prepared federal income tax returns for Sysco Corporation and Subsidiaries.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520" w:leader="none"/>
        </w:tabs>
        <w:ind w:hanging="360" w:start="2520" w:end="0"/>
        <w:rPr>
          <w:b/>
          <w:sz w:val="24"/>
        </w:rPr>
      </w:pPr>
      <w:r>
        <w:rPr>
          <w:sz w:val="24"/>
        </w:rPr>
        <w:t>Prepared state and local income tax returns and quarterly estimated payments.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Heading3"/>
        <w:rPr/>
      </w:pPr>
      <w:r>
        <w:rPr/>
        <w:t>August 1996 – July 1997</w:t>
      </w:r>
    </w:p>
    <w:p>
      <w:pPr>
        <w:pStyle w:val="Normal"/>
        <w:ind w:start="2160" w:end="0"/>
        <w:rPr>
          <w:b/>
          <w:sz w:val="24"/>
        </w:rPr>
      </w:pPr>
      <w:r>
        <w:rPr>
          <w:b/>
          <w:sz w:val="24"/>
        </w:rPr>
        <w:t>Tax Analyst</w:t>
      </w:r>
    </w:p>
    <w:p>
      <w:pPr>
        <w:pStyle w:val="Normal"/>
        <w:ind w:start="2160" w:end="0"/>
        <w:rPr>
          <w:b/>
          <w:sz w:val="24"/>
        </w:rPr>
      </w:pPr>
      <w:r>
        <w:rPr>
          <w:b/>
          <w:sz w:val="24"/>
        </w:rPr>
        <w:t>Pool Company, Houston, Texas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2520" w:leader="none"/>
        </w:tabs>
        <w:ind w:hanging="360" w:start="2520" w:end="0"/>
        <w:rPr>
          <w:sz w:val="24"/>
        </w:rPr>
      </w:pPr>
      <w:r>
        <w:rPr>
          <w:sz w:val="24"/>
        </w:rPr>
        <w:t>Prepared federal consolidated income tax return for Pool Energy Services Company and Subsidiaries.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2520" w:leader="none"/>
        </w:tabs>
        <w:ind w:hanging="360" w:start="2520" w:end="0"/>
        <w:rPr>
          <w:sz w:val="24"/>
        </w:rPr>
      </w:pPr>
      <w:r>
        <w:rPr>
          <w:sz w:val="24"/>
        </w:rPr>
        <w:t>Prepared state income and franchise tax returns including quarterly estimated payments.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2520" w:leader="none"/>
        </w:tabs>
        <w:ind w:hanging="360" w:start="2520" w:end="0"/>
        <w:rPr>
          <w:sz w:val="24"/>
        </w:rPr>
      </w:pPr>
      <w:r>
        <w:rPr>
          <w:sz w:val="24"/>
        </w:rPr>
        <w:t>Prepared U.S. federal, state and foreign deferred tax calculations.</w:t>
      </w:r>
    </w:p>
    <w:p>
      <w:pPr>
        <w:pStyle w:val="Normal"/>
        <w:ind w:start="2160" w:end="0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b/>
          <w:sz w:val="24"/>
        </w:rPr>
        <w:t>Education:</w:t>
      </w:r>
      <w:r>
        <w:rPr>
          <w:sz w:val="24"/>
        </w:rPr>
        <w:tab/>
        <w:tab/>
      </w:r>
      <w:r>
        <w:rPr>
          <w:b/>
          <w:sz w:val="24"/>
        </w:rPr>
        <w:t>University of Houston, Clear Lake</w:t>
      </w:r>
    </w:p>
    <w:p>
      <w:pPr>
        <w:pStyle w:val="Normal"/>
        <w:rPr>
          <w:sz w:val="24"/>
        </w:rPr>
      </w:pPr>
      <w:r>
        <w:rPr>
          <w:sz w:val="24"/>
        </w:rPr>
        <w:tab/>
        <w:tab/>
        <w:tab/>
        <w:t>Bachelor of Science, Accounting</w:t>
      </w:r>
    </w:p>
    <w:p>
      <w:pPr>
        <w:pStyle w:val="Normal"/>
        <w:rPr>
          <w:sz w:val="24"/>
        </w:rPr>
      </w:pPr>
      <w:r>
        <w:rPr>
          <w:sz w:val="24"/>
        </w:rPr>
        <w:tab/>
        <w:tab/>
        <w:tab/>
        <w:t>August, 1996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Software/</w:t>
      </w:r>
    </w:p>
    <w:p>
      <w:pPr>
        <w:pStyle w:val="BodyText"/>
        <w:rPr/>
      </w:pPr>
      <w:r>
        <w:rPr>
          <w:b/>
        </w:rPr>
        <w:t>Computer Skills:</w:t>
      </w:r>
      <w:r>
        <w:rPr/>
        <w:tab/>
      </w:r>
      <w:r>
        <w:rPr>
          <w:rFonts w:eastAsia="Symbol" w:cs="Symbol" w:ascii="Symbol" w:hAnsi="Symbol"/>
        </w:rPr>
        <w:sym w:font="Symbol" w:char="f0b7"/>
      </w:r>
      <w:r>
        <w:rPr/>
        <w:t xml:space="preserve">  CORPTax</w:t>
        <w:tab/>
      </w:r>
      <w:r>
        <w:rPr>
          <w:rFonts w:eastAsia="Symbol" w:cs="Symbol" w:ascii="Symbol" w:hAnsi="Symbol"/>
        </w:rPr>
        <w:sym w:font="Symbol" w:char="f0b7"/>
      </w:r>
      <w:r>
        <w:rPr/>
        <w:t xml:space="preserve">  MS Excel, Word</w:t>
      </w:r>
    </w:p>
    <w:p>
      <w:pPr>
        <w:pStyle w:val="Normal"/>
        <w:rPr/>
      </w:pPr>
      <w:r>
        <w:rPr>
          <w:sz w:val="24"/>
        </w:rPr>
        <w:tab/>
        <w:tab/>
        <w:tab/>
      </w:r>
      <w:r>
        <w:rPr>
          <w:rFonts w:eastAsia="Symbol" w:cs="Symbol" w:ascii="Symbol" w:hAnsi="Symbol"/>
          <w:sz w:val="24"/>
        </w:rPr>
        <w:sym w:font="Symbol" w:char="f0b7"/>
      </w:r>
      <w:r>
        <w:rPr>
          <w:sz w:val="24"/>
        </w:rPr>
        <w:t xml:space="preserve">  Fast Tax</w:t>
        <w:tab/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>
          <w:b/>
          <w:sz w:val="24"/>
        </w:rPr>
        <w:t>References:</w:t>
      </w:r>
      <w:r>
        <w:rPr>
          <w:sz w:val="24"/>
        </w:rPr>
        <w:tab/>
        <w:tab/>
        <w:t>Available upon request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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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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ind w:hanging="0" w:start="2160" w:end="0"/>
      <w:outlineLvl w:val="2"/>
    </w:pPr>
    <w:rPr>
      <w:b/>
      <w:sz w:val="24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2000-04-16T17:58:00Z</dcterms:created>
  <dc:creator>Brook</dc:creator>
  <dc:description/>
  <dc:language>en-CA</dc:language>
  <cp:lastModifiedBy>Brook Fowler</cp:lastModifiedBy>
  <cp:lastPrinted>2000-04-16T15:26:00Z</cp:lastPrinted>
  <dcterms:modified xsi:type="dcterms:W3CDTF">2000-04-16T19:01:00Z</dcterms:modified>
  <cp:revision>3</cp:revision>
  <dc:subject/>
  <dc:title>Brook Fowler</dc:title>
</cp:coreProperties>
</file>