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Jeffrey Snyder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  <w:t xml:space="preserve"> 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Jeffrey Snyder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 xml:space="preserve">Tuesday January 16, 2001.  Jeffrey </w:t>
      </w:r>
      <w:r>
        <w:rPr>
          <w:rFonts w:cs="Arial" w:ascii="Arial" w:hAnsi="Arial"/>
        </w:rPr>
        <w:t xml:space="preserve">is a candidate interviewing for a </w:t>
      </w:r>
      <w:r>
        <w:rPr>
          <w:rFonts w:cs="Arial" w:ascii="Arial" w:hAnsi="Arial"/>
          <w:b/>
        </w:rPr>
        <w:t xml:space="preserve">24 Hour East Power Trading Desk </w:t>
      </w:r>
      <w:r>
        <w:rPr>
          <w:rFonts w:cs="Arial" w:ascii="Arial" w:hAnsi="Arial"/>
        </w:rPr>
        <w:t xml:space="preserve">position reporting to </w:t>
      </w:r>
      <w:r>
        <w:rPr>
          <w:rFonts w:cs="Arial" w:ascii="Arial" w:hAnsi="Arial"/>
          <w:b/>
        </w:rPr>
        <w:t xml:space="preserve">Kayne Coulter.  </w:t>
      </w:r>
      <w:r>
        <w:rPr>
          <w:rFonts w:cs="Arial" w:ascii="Arial" w:hAnsi="Arial"/>
        </w:rPr>
        <w:t>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5"/>
        <w:gridCol w:w="3395"/>
        <w:gridCol w:w="2970"/>
        <w:gridCol w:w="1457"/>
      </w:tblGrid>
      <w:tr>
        <w:trPr/>
        <w:tc>
          <w:tcPr>
            <w:tcW w:w="21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 3:00PM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Kayne Coulter,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34340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 3:30PM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 Baughman,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 4:00PM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Juan Hernandez,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4:00PM 4:30PM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Larry Jester, Sr,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EB3127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35266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Johnny Palmer EB 3669B,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Kayne Coulter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Don Baughman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Juan Hernandez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Larry Jester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Lisa Shoemake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Tamara Jae Black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Jewell Wade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Johnny Palmer</w:t>
      </w:r>
    </w:p>
    <w:p>
      <w:pPr>
        <w:pStyle w:val="Normal"/>
        <w:rPr/>
      </w:pPr>
      <w:r>
        <w:rPr>
          <w:rFonts w:cs="Arial" w:ascii="Arial" w:hAnsi="Arial"/>
        </w:rPr>
        <w:tab/>
        <w:t>Janice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909814945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2001-01-12T17:17:00Z</dcterms:created>
  <dc:creator>evillarr</dc:creator>
  <dc:description/>
  <dc:language>en-CA</dc:language>
  <cp:lastModifiedBy>shawngrady</cp:lastModifiedBy>
  <cp:lastPrinted>2000-12-18T17:36:00Z</cp:lastPrinted>
  <dcterms:modified xsi:type="dcterms:W3CDTF">2001-01-12T17:17:00Z</dcterms:modified>
  <cp:revision>2</cp:revision>
  <dc:subject/>
  <dc:title>To:</dc:title>
</cp:coreProperties>
</file>