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pPr>
      <w:r>
        <w:rPr/>
        <w:t>Personal and Confidential</w:t>
      </w:r>
    </w:p>
    <w:p>
      <w:pPr>
        <w:pStyle w:val="Normal"/>
        <w:jc w:val="center"/>
        <w:rPr>
          <w:b/>
          <w:bCs/>
        </w:rPr>
      </w:pPr>
      <w:r>
        <w:rPr>
          <w:b/>
          <w:bCs/>
        </w:rPr>
      </w:r>
    </w:p>
    <w:p>
      <w:pPr>
        <w:pStyle w:val="Normal"/>
        <w:rPr>
          <w:b/>
          <w:bCs/>
        </w:rPr>
      </w:pPr>
      <w:r>
        <w:rPr>
          <w:b/>
          <w:bCs/>
        </w:rPr>
        <w:t>July 18, 2001</w:t>
      </w:r>
    </w:p>
    <w:p>
      <w:pPr>
        <w:pStyle w:val="Normal"/>
        <w:rPr>
          <w:b/>
          <w:bCs/>
        </w:rPr>
      </w:pPr>
      <w:r>
        <w:rPr>
          <w:b/>
          <w:bCs/>
        </w:rPr>
      </w:r>
    </w:p>
    <w:p>
      <w:pPr>
        <w:pStyle w:val="Normal"/>
        <w:rPr/>
      </w:pPr>
      <w:r>
        <w:rPr>
          <w:b/>
          <w:bCs/>
        </w:rPr>
        <w:t>To:</w:t>
      </w:r>
      <w:r>
        <w:rPr/>
        <w:tab/>
        <w:tab/>
      </w:r>
      <w:r>
        <w:rPr>
          <w:b/>
          <w:bCs/>
        </w:rPr>
        <w:t>MR.JEFFREY K. SKILLING</w:t>
      </w:r>
    </w:p>
    <w:p>
      <w:pPr>
        <w:pStyle w:val="Normal"/>
        <w:rPr>
          <w:b/>
          <w:bCs/>
        </w:rPr>
      </w:pPr>
      <w:r>
        <w:rPr>
          <w:b/>
          <w:bCs/>
        </w:rPr>
        <w:tab/>
        <w:tab/>
        <w:t>PRESIDENT AND CEO</w:t>
      </w:r>
    </w:p>
    <w:p>
      <w:pPr>
        <w:pStyle w:val="Heading3"/>
        <w:rPr/>
      </w:pPr>
      <w:r>
        <w:rPr/>
        <w:t>ENRON CORP.</w:t>
      </w:r>
    </w:p>
    <w:p>
      <w:pPr>
        <w:pStyle w:val="Normal"/>
        <w:rPr>
          <w:b/>
          <w:bCs/>
        </w:rPr>
      </w:pPr>
      <w:r>
        <w:rPr>
          <w:b/>
          <w:bCs/>
        </w:rPr>
      </w:r>
    </w:p>
    <w:p>
      <w:pPr>
        <w:pStyle w:val="Normal"/>
        <w:rPr/>
      </w:pPr>
      <w:r>
        <w:rPr/>
        <w:tab/>
      </w:r>
      <w:r>
        <w:rPr>
          <w:b/>
          <w:bCs/>
        </w:rPr>
        <w:tab/>
      </w:r>
    </w:p>
    <w:p>
      <w:pPr>
        <w:pStyle w:val="Normal"/>
        <w:rPr/>
      </w:pPr>
      <w:r>
        <w:rPr>
          <w:b/>
          <w:bCs/>
        </w:rPr>
        <w:t>From:</w:t>
        <w:tab/>
      </w:r>
      <w:r>
        <w:rPr/>
        <w:tab/>
        <w:t>John Donaldson</w:t>
      </w:r>
    </w:p>
    <w:p>
      <w:pPr>
        <w:pStyle w:val="Heading2"/>
        <w:ind w:hanging="0" w:start="0"/>
        <w:rPr/>
      </w:pPr>
      <w:r>
        <w:rPr/>
        <w:tab/>
        <w:tab/>
        <w:t>Harvard Group International</w:t>
      </w:r>
    </w:p>
    <w:p>
      <w:pPr>
        <w:pStyle w:val="Normal"/>
        <w:rPr/>
      </w:pPr>
      <w:r>
        <w:rPr/>
      </w:r>
    </w:p>
    <w:p>
      <w:pPr>
        <w:pStyle w:val="Heading2"/>
        <w:ind w:hanging="0" w:start="0"/>
        <w:rPr/>
      </w:pPr>
      <w:r>
        <w:rPr/>
        <w:t>Subject:</w:t>
        <w:tab/>
        <w:t>Board Level Assignment, Chair Authority, Fortune 50 Corporation</w:t>
      </w:r>
    </w:p>
    <w:p>
      <w:pPr>
        <w:pStyle w:val="Normal"/>
        <w:rPr/>
      </w:pPr>
      <w:r>
        <w:rPr/>
      </w:r>
    </w:p>
    <w:p>
      <w:pPr>
        <w:pStyle w:val="Normal"/>
        <w:rPr/>
      </w:pPr>
      <w:r>
        <w:rPr/>
        <w:t xml:space="preserve">Dears Jeff, </w:t>
      </w:r>
    </w:p>
    <w:p>
      <w:pPr>
        <w:pStyle w:val="Normal"/>
        <w:rPr/>
      </w:pPr>
      <w:r>
        <w:rPr/>
      </w:r>
    </w:p>
    <w:p>
      <w:pPr>
        <w:pStyle w:val="Normal"/>
        <w:rPr/>
      </w:pPr>
      <w:r>
        <w:rPr/>
        <w:t>Although, we have not had an opportunity to discuss this board level assignment, I want to assure you that we have completed an entire round of research on you personally and your company in order to make this direct contact.</w:t>
      </w:r>
    </w:p>
    <w:p>
      <w:pPr>
        <w:pStyle w:val="Normal"/>
        <w:rPr/>
      </w:pPr>
      <w:r>
        <w:rPr/>
      </w:r>
    </w:p>
    <w:p>
      <w:pPr>
        <w:pStyle w:val="Normal"/>
        <w:rPr/>
      </w:pPr>
      <w:r>
        <w:rPr/>
        <w:t>Our client is a Fortune 50 Corporation, who realizes the significance of having a board member who understands the energy field and can support them in a non-competitive expansion into the global power sector.  This corporation provides major products and services in the energy field, yet does not broker or sale energy as your company does on a daily basis.</w:t>
      </w:r>
    </w:p>
    <w:p>
      <w:pPr>
        <w:pStyle w:val="Normal"/>
        <w:rPr/>
      </w:pPr>
      <w:r>
        <w:rPr/>
      </w:r>
    </w:p>
    <w:p>
      <w:pPr>
        <w:pStyle w:val="Normal"/>
        <w:rPr/>
      </w:pPr>
      <w:r>
        <w:rPr/>
        <w:t>There would be a leadership chair authority with committee responsibilities, which would include technology, the selection committee, and strategy.   We have attached a confidentiality agreement, which is between yourself and Harvard Group International.  Once the agreement has been signed we will identify the client and present you with a job specification for your review.  This assignment is designated for the fourth quarter of 2001, and we would give you insight and vital information to prepare you for the meeting with the Board of Directors, the Chief Executive Officer, and supply overall supportive data for this confidential assignment.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As a quick introduction to Harvard Group International, we are proud to work for and support references from company such as General Electric Corporation, DaimlerChrysler Corporation, the Boeing Corporation, and others.</w:t>
      </w:r>
    </w:p>
    <w:p>
      <w:pPr>
        <w:pStyle w:val="Normal"/>
        <w:rPr/>
      </w:pPr>
      <w:r>
        <w:rPr/>
      </w:r>
    </w:p>
    <w:p>
      <w:pPr>
        <w:pStyle w:val="Normal"/>
        <w:rPr/>
      </w:pPr>
      <w:r>
        <w:rPr/>
        <w:t>Harvard Group International is known for:</w:t>
      </w:r>
    </w:p>
    <w:p>
      <w:pPr>
        <w:pStyle w:val="Normal"/>
        <w:rPr/>
      </w:pPr>
      <w:r>
        <w:rPr/>
      </w:r>
    </w:p>
    <w:p>
      <w:pPr>
        <w:pStyle w:val="Normal"/>
        <w:numPr>
          <w:ilvl w:val="0"/>
          <w:numId w:val="2"/>
        </w:numPr>
        <w:rPr>
          <w:b/>
          <w:bCs/>
        </w:rPr>
      </w:pPr>
      <w:r>
        <w:rPr>
          <w:b/>
          <w:bCs/>
        </w:rPr>
        <w:t>30-day turnaround on all executive searches</w:t>
      </w:r>
    </w:p>
    <w:p>
      <w:pPr>
        <w:pStyle w:val="Normal"/>
        <w:numPr>
          <w:ilvl w:val="0"/>
          <w:numId w:val="3"/>
        </w:numPr>
        <w:rPr>
          <w:b/>
          <w:bCs/>
        </w:rPr>
      </w:pPr>
      <w:r>
        <w:rPr>
          <w:b/>
          <w:bCs/>
        </w:rPr>
        <w:t>Best-in-class analysis and presentation of candidates</w:t>
      </w:r>
    </w:p>
    <w:p>
      <w:pPr>
        <w:pStyle w:val="Normal"/>
        <w:numPr>
          <w:ilvl w:val="0"/>
          <w:numId w:val="4"/>
        </w:numPr>
        <w:rPr/>
      </w:pPr>
      <w:r>
        <w:rPr>
          <w:b/>
          <w:bCs/>
        </w:rPr>
        <w:t>100% completion rate in every executive level assignment</w:t>
      </w:r>
    </w:p>
    <w:p>
      <w:pPr>
        <w:pStyle w:val="Normal"/>
        <w:rPr>
          <w:b/>
          <w:bCs/>
        </w:rPr>
      </w:pPr>
      <w:r>
        <w:rPr>
          <w:b/>
          <w:bCs/>
        </w:rPr>
      </w:r>
    </w:p>
    <w:p>
      <w:pPr>
        <w:pStyle w:val="Normal"/>
        <w:rPr/>
      </w:pPr>
      <w:r>
        <w:rPr/>
        <w:t>We are a performance driven company who attracts high performance executive management that bring about positive change and success. I look forward to meeting you soon.</w:t>
      </w:r>
    </w:p>
    <w:p>
      <w:pPr>
        <w:pStyle w:val="Normal"/>
        <w:rPr/>
      </w:pPr>
      <w:r>
        <w:rPr/>
      </w:r>
    </w:p>
    <w:p>
      <w:pPr>
        <w:pStyle w:val="Normal"/>
        <w:rPr/>
      </w:pPr>
      <w:r>
        <w:rPr/>
        <w:t>Best regards,</w:t>
      </w:r>
    </w:p>
    <w:p>
      <w:pPr>
        <w:pStyle w:val="Normal"/>
        <w:rPr/>
      </w:pPr>
      <w:r>
        <w:rPr/>
      </w:r>
    </w:p>
    <w:p>
      <w:pPr>
        <w:pStyle w:val="Normal"/>
        <w:rPr/>
      </w:pPr>
      <w:r>
        <w:rPr/>
      </w:r>
    </w:p>
    <w:p>
      <w:pPr>
        <w:pStyle w:val="Normal"/>
        <w:rPr/>
      </w:pPr>
      <w:r>
        <w:rPr/>
      </w:r>
    </w:p>
    <w:p>
      <w:pPr>
        <w:pStyle w:val="Normal"/>
        <w:rPr/>
      </w:pPr>
      <w:r>
        <w:rPr/>
        <w:t>John Donaldson</w:t>
      </w:r>
    </w:p>
    <w:p>
      <w:pPr>
        <w:pStyle w:val="Normal"/>
        <w:rPr/>
      </w:pPr>
      <w:r>
        <w:rPr/>
        <w:t>Partner</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sz w:val="24"/>
        <w:color w:val="000000"/>
      </w:rPr>
    </w:lvl>
  </w:abstractNum>
  <w:abstractNum w:abstractNumId="3">
    <w:lvl w:ilvl="0">
      <w:start w:val="1"/>
      <w:numFmt w:val="bullet"/>
      <w:lvlText w:val=""/>
      <w:lvlJc w:val="start"/>
      <w:pPr>
        <w:tabs>
          <w:tab w:val="num" w:pos="720"/>
        </w:tabs>
        <w:ind w:start="720" w:hanging="360"/>
      </w:pPr>
      <w:rPr>
        <w:rFonts w:ascii="Symbol" w:hAnsi="Symbol" w:cs="Symbol" w:hint="default"/>
        <w:sz w:val="24"/>
        <w:color w:val="000000"/>
      </w:rPr>
    </w:lvl>
  </w:abstractNum>
  <w:abstractNum w:abstractNumId="4">
    <w:lvl w:ilvl="0">
      <w:start w:val="1"/>
      <w:numFmt w:val="bullet"/>
      <w:lvlText w:val=""/>
      <w:lvlJc w:val="start"/>
      <w:pPr>
        <w:tabs>
          <w:tab w:val="num" w:pos="720"/>
        </w:tabs>
        <w:ind w:start="720" w:hanging="360"/>
      </w:pPr>
      <w:rPr>
        <w:rFonts w:ascii="Symbol" w:hAnsi="Symbol" w:cs="Symbol" w:hint="default"/>
        <w:sz w:val="24"/>
        <w:color w:val="000000"/>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ind w:firstLine="720" w:start="720" w:end="0"/>
      <w:outlineLvl w:val="2"/>
    </w:pPr>
    <w:rPr>
      <w:b/>
      <w:bCs/>
    </w:rPr>
  </w:style>
  <w:style w:type="character" w:styleId="WW8Num1z0">
    <w:name w:val="WW8Num1z0"/>
    <w:qFormat/>
    <w:rPr>
      <w:rFonts w:ascii="Symbol" w:hAnsi="Symbol" w:cs="Symbol"/>
      <w:color w:val="000000"/>
      <w:sz w:val="24"/>
    </w:rPr>
  </w:style>
  <w:style w:type="character" w:styleId="WW8Num2z0">
    <w:name w:val="WW8Num2z0"/>
    <w:qFormat/>
    <w:rPr>
      <w:rFonts w:ascii="Symbol" w:hAnsi="Symbol" w:cs="Symbol"/>
      <w:color w:val="000000"/>
      <w:sz w:val="24"/>
    </w:rPr>
  </w:style>
  <w:style w:type="character" w:styleId="WW8Num3z0">
    <w:name w:val="WW8Num3z0"/>
    <w:qFormat/>
    <w:rPr>
      <w:rFonts w:ascii="Symbol" w:hAnsi="Symbol" w:cs="Symbol"/>
      <w:color w:val="000000"/>
      <w:sz w:val="24"/>
    </w:rPr>
  </w:style>
  <w:style w:type="character" w:styleId="WW8Num4z0">
    <w:name w:val="WW8Num4z0"/>
    <w:qFormat/>
    <w:rPr>
      <w:rFonts w:ascii="Symbol" w:hAnsi="Symbol" w:cs="Symbol"/>
      <w:color w:val="000000"/>
      <w:sz w:val="24"/>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6z0">
    <w:name w:val="WW8Num6z0"/>
    <w:qFormat/>
    <w:rPr>
      <w:rFonts w:ascii="Symbol" w:hAnsi="Symbol" w:cs="Symbol"/>
      <w:color w:val="000000"/>
      <w:sz w:val="24"/>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2001-07-18T16:34:00Z</dcterms:created>
  <dc:creator>Lena Rice</dc:creator>
  <dc:description/>
  <dc:language>en-CA</dc:language>
  <cp:lastModifiedBy>John Donaldson</cp:lastModifiedBy>
  <cp:lastPrinted>2001-07-18T15:04:00Z</cp:lastPrinted>
  <dcterms:modified xsi:type="dcterms:W3CDTF">2001-07-18T16:34:00Z</dcterms:modified>
  <cp:revision>2</cp:revision>
  <dc:subject/>
  <dc:title>Personal and Confidential</dc:title>
</cp:coreProperties>
</file>