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20"/>
          <w:tab w:val="left" w:pos="1080" w:leader="none"/>
          <w:tab w:val="left" w:pos="1260" w:leader="none"/>
        </w:tabs>
        <w:ind w:hanging="0" w:start="0"/>
        <w:jc w:val="center"/>
        <w:rPr>
          <w:sz w:val="28"/>
          <w:szCs w:val="28"/>
        </w:rPr>
      </w:pPr>
      <w:r>
        <w:rPr>
          <w:sz w:val="28"/>
          <w:szCs w:val="28"/>
        </w:rPr>
        <w:t>Jeffrey A. Bassett</w:t>
      </w:r>
    </w:p>
    <w:p>
      <w:pPr>
        <w:pStyle w:val="Normal"/>
        <w:jc w:val="center"/>
        <w:rPr>
          <w:sz w:val="19"/>
          <w:szCs w:val="19"/>
        </w:rPr>
      </w:pPr>
      <w:r>
        <w:rPr>
          <w:sz w:val="19"/>
          <w:szCs w:val="19"/>
        </w:rPr>
        <w:t>423 Birch Hill</w:t>
      </w:r>
    </w:p>
    <w:p>
      <w:pPr>
        <w:pStyle w:val="Normal"/>
        <w:jc w:val="center"/>
        <w:rPr>
          <w:sz w:val="19"/>
          <w:szCs w:val="19"/>
        </w:rPr>
      </w:pPr>
      <w:r>
        <w:rPr>
          <w:sz w:val="19"/>
          <w:szCs w:val="19"/>
        </w:rPr>
        <w:t>Sugarland, Texas 77479</w:t>
      </w:r>
    </w:p>
    <w:p>
      <w:pPr>
        <w:pStyle w:val="Normal"/>
        <w:jc w:val="center"/>
        <w:rPr>
          <w:sz w:val="19"/>
          <w:szCs w:val="19"/>
        </w:rPr>
      </w:pPr>
      <w:r>
        <w:rPr>
          <w:sz w:val="19"/>
          <w:szCs w:val="19"/>
        </w:rPr>
        <w:t>281-277-6486</w:t>
      </w:r>
    </w:p>
    <w:p>
      <w:pPr>
        <w:pStyle w:val="Normal"/>
        <w:jc w:val="center"/>
        <w:rPr>
          <w:sz w:val="19"/>
          <w:szCs w:val="19"/>
        </w:rPr>
      </w:pPr>
      <w:hyperlink r:id="rId2">
        <w:r>
          <w:rPr>
            <w:rStyle w:val="Hyperlink"/>
            <w:sz w:val="19"/>
            <w:szCs w:val="19"/>
          </w:rPr>
          <w:t>fastrun423@msn.com</w:t>
        </w:r>
      </w:hyperlink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2"/>
        <w:ind w:hanging="0" w:start="0"/>
        <w:rPr>
          <w:sz w:val="19"/>
          <w:szCs w:val="19"/>
        </w:rPr>
      </w:pPr>
      <w:r>
        <w:rPr>
          <w:sz w:val="19"/>
          <w:szCs w:val="19"/>
        </w:rPr>
        <w:t xml:space="preserve">     </w:t>
      </w:r>
      <w:r>
        <w:rPr>
          <w:sz w:val="19"/>
          <w:szCs w:val="19"/>
        </w:rPr>
        <w:t>OBJECTIVE</w:t>
      </w:r>
    </w:p>
    <w:p>
      <w:pPr>
        <w:pStyle w:val="Normal"/>
        <w:tabs>
          <w:tab w:val="clear" w:pos="720"/>
          <w:tab w:val="left" w:pos="1080" w:leader="none"/>
          <w:tab w:val="left" w:pos="1170" w:leader="none"/>
        </w:tabs>
        <w:ind w:end="-810"/>
        <w:rPr>
          <w:sz w:val="19"/>
          <w:szCs w:val="19"/>
        </w:rPr>
      </w:pPr>
      <w:r>
        <w:rPr>
          <w:sz w:val="19"/>
          <w:szCs w:val="19"/>
        </w:rPr>
        <w:t xml:space="preserve">                        </w:t>
      </w:r>
      <w:r>
        <w:rPr>
          <w:sz w:val="19"/>
          <w:szCs w:val="19"/>
        </w:rPr>
        <w:t>Trading or Operations position, providing the opportunity for sustained professional contribution.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2"/>
        <w:ind w:hanging="0" w:start="0"/>
        <w:rPr>
          <w:sz w:val="19"/>
          <w:szCs w:val="19"/>
        </w:rPr>
      </w:pPr>
      <w:r>
        <w:rPr>
          <w:sz w:val="19"/>
          <w:szCs w:val="19"/>
        </w:rPr>
        <w:t xml:space="preserve">     </w:t>
      </w:r>
      <w:r>
        <w:rPr>
          <w:sz w:val="19"/>
          <w:szCs w:val="19"/>
        </w:rPr>
        <w:t>SUMMARY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  <w:t xml:space="preserve">                        </w:t>
      </w:r>
      <w:r>
        <w:rPr>
          <w:sz w:val="19"/>
          <w:szCs w:val="19"/>
        </w:rPr>
        <w:t>Senior level experience in trading, marketing, operations, and field services of energy-related disciplines: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  <w:t xml:space="preserve">                        </w:t>
      </w:r>
      <w:r>
        <w:rPr>
          <w:sz w:val="19"/>
          <w:szCs w:val="19"/>
        </w:rPr>
        <w:t>Commodity Trading and Marketing.</w:t>
      </w:r>
    </w:p>
    <w:p>
      <w:pPr>
        <w:pStyle w:val="Normal"/>
        <w:tabs>
          <w:tab w:val="clear" w:pos="720"/>
          <w:tab w:val="left" w:pos="1080" w:leader="none"/>
          <w:tab w:val="left" w:pos="1350" w:leader="none"/>
        </w:tabs>
        <w:rPr>
          <w:sz w:val="19"/>
          <w:szCs w:val="19"/>
        </w:rPr>
      </w:pPr>
      <w:r>
        <w:rPr>
          <w:sz w:val="19"/>
          <w:szCs w:val="19"/>
        </w:rPr>
        <w:t xml:space="preserve">                        </w:t>
      </w:r>
      <w:r>
        <w:rPr>
          <w:sz w:val="19"/>
          <w:szCs w:val="19"/>
        </w:rPr>
        <w:t>In-depth knowledge of Natural Gas and Power wholesale markets.</w:t>
      </w:r>
    </w:p>
    <w:p>
      <w:pPr>
        <w:pStyle w:val="Normal"/>
        <w:tabs>
          <w:tab w:val="clear" w:pos="720"/>
          <w:tab w:val="left" w:pos="1080" w:leader="none"/>
          <w:tab w:val="left" w:pos="1170" w:leader="none"/>
        </w:tabs>
        <w:rPr>
          <w:sz w:val="19"/>
          <w:szCs w:val="19"/>
        </w:rPr>
      </w:pPr>
      <w:r>
        <w:rPr>
          <w:sz w:val="19"/>
          <w:szCs w:val="19"/>
        </w:rPr>
        <w:t xml:space="preserve">                        </w:t>
      </w:r>
      <w:r>
        <w:rPr>
          <w:sz w:val="19"/>
          <w:szCs w:val="19"/>
        </w:rPr>
        <w:t>Power Dispatcher for a major electric utility.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  <w:t xml:space="preserve">                        </w:t>
      </w:r>
      <w:r>
        <w:rPr>
          <w:sz w:val="19"/>
          <w:szCs w:val="19"/>
        </w:rPr>
        <w:t>Load Dispatcher for a major natural gas pipeline company.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  <w:t xml:space="preserve">                        </w:t>
      </w:r>
      <w:r>
        <w:rPr>
          <w:sz w:val="19"/>
          <w:szCs w:val="19"/>
        </w:rPr>
        <w:t>Natural Gas and Electricity production, transmission and distribution.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  <w:t xml:space="preserve">                        </w:t>
      </w:r>
      <w:r>
        <w:rPr>
          <w:sz w:val="19"/>
          <w:szCs w:val="19"/>
        </w:rPr>
        <w:t>Risk management and financial reporting analyst.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  <w:t xml:space="preserve">                        </w:t>
      </w:r>
      <w:r>
        <w:rPr>
          <w:sz w:val="19"/>
          <w:szCs w:val="19"/>
        </w:rPr>
        <w:t>Field operations/compressor stations/power generation.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  <w:t xml:space="preserve">                        </w:t>
      </w:r>
      <w:r>
        <w:rPr>
          <w:sz w:val="19"/>
          <w:szCs w:val="19"/>
        </w:rPr>
        <w:t>Computer skills: Excel, Access, Word, Oracle, SQL, etc..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2"/>
        <w:ind w:hanging="0" w:start="0"/>
        <w:rPr>
          <w:sz w:val="19"/>
          <w:szCs w:val="19"/>
        </w:rPr>
      </w:pPr>
      <w:r>
        <w:rPr>
          <w:sz w:val="19"/>
          <w:szCs w:val="19"/>
        </w:rPr>
        <w:t xml:space="preserve">     </w:t>
      </w:r>
      <w:r>
        <w:rPr>
          <w:sz w:val="19"/>
          <w:szCs w:val="19"/>
        </w:rPr>
        <w:t>PROFESSIONAL EXPERIENCE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rPr/>
      </w:pPr>
      <w:r>
        <w:rPr>
          <w:sz w:val="19"/>
          <w:szCs w:val="19"/>
        </w:rPr>
        <w:t xml:space="preserve">2000               </w:t>
      </w:r>
      <w:r>
        <w:rPr>
          <w:b/>
          <w:bCs/>
          <w:sz w:val="19"/>
          <w:szCs w:val="19"/>
        </w:rPr>
        <w:t>Shell Energy</w:t>
      </w:r>
      <w:r>
        <w:rPr>
          <w:sz w:val="19"/>
          <w:szCs w:val="19"/>
        </w:rPr>
        <w:t xml:space="preserve"> - Houston, Texas   - Energy Coordinator – Power Supply  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  <w:t xml:space="preserve">                       </w:t>
      </w:r>
      <w:r>
        <w:rPr>
          <w:sz w:val="19"/>
          <w:szCs w:val="19"/>
        </w:rPr>
        <w:t>Responsible for the supply procurement of power to support our retail portfolio.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  <w:t xml:space="preserve">                       </w:t>
      </w:r>
      <w:r>
        <w:rPr>
          <w:sz w:val="19"/>
          <w:szCs w:val="19"/>
        </w:rPr>
        <w:t>Assist in the origination and structure of current and future retail energy markets.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  <w:t xml:space="preserve">                       </w:t>
      </w:r>
      <w:r>
        <w:rPr>
          <w:sz w:val="19"/>
          <w:szCs w:val="19"/>
        </w:rPr>
        <w:t>Management of assets to maximize profitability and hedge our portfolios.</w:t>
      </w:r>
    </w:p>
    <w:p>
      <w:pPr>
        <w:pStyle w:val="Normal"/>
        <w:ind w:end="-1530"/>
        <w:rPr>
          <w:sz w:val="19"/>
          <w:szCs w:val="19"/>
        </w:rPr>
      </w:pPr>
      <w:r>
        <w:rPr>
          <w:sz w:val="19"/>
          <w:szCs w:val="19"/>
        </w:rPr>
        <w:t xml:space="preserve">                       </w:t>
      </w:r>
      <w:r>
        <w:rPr>
          <w:sz w:val="19"/>
          <w:szCs w:val="19"/>
        </w:rPr>
        <w:t>Load forecasting and consumption reporting.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rPr/>
      </w:pPr>
      <w:r>
        <w:rPr>
          <w:sz w:val="19"/>
          <w:szCs w:val="19"/>
        </w:rPr>
        <w:t xml:space="preserve">1998-2000      </w:t>
      </w:r>
      <w:r>
        <w:rPr>
          <w:b/>
          <w:bCs/>
          <w:sz w:val="19"/>
          <w:szCs w:val="19"/>
        </w:rPr>
        <w:t>Columbia Energy Power Marketing -</w:t>
      </w:r>
      <w:r>
        <w:rPr>
          <w:sz w:val="19"/>
          <w:szCs w:val="19"/>
        </w:rPr>
        <w:t xml:space="preserve"> Houston, Texas   - Power Trader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  <w:t xml:space="preserve">                       </w:t>
      </w:r>
      <w:r>
        <w:rPr>
          <w:sz w:val="19"/>
          <w:szCs w:val="19"/>
        </w:rPr>
        <w:t>Real-time power trader and transmission specialist.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  <w:t xml:space="preserve">                       </w:t>
      </w:r>
      <w:r>
        <w:rPr>
          <w:sz w:val="19"/>
          <w:szCs w:val="19"/>
        </w:rPr>
        <w:t>Coordinate Generation availability and requirements with traders and plants.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  <w:t xml:space="preserve">                       </w:t>
      </w:r>
      <w:r>
        <w:rPr>
          <w:sz w:val="19"/>
          <w:szCs w:val="19"/>
        </w:rPr>
        <w:t>Dispatch Generation and Ancillary Services with Energy Control Centers and ISO’s.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  <w:t xml:space="preserve">                       </w:t>
      </w:r>
      <w:r>
        <w:rPr>
          <w:sz w:val="19"/>
          <w:szCs w:val="19"/>
        </w:rPr>
        <w:t>Conduct market research and execute short-term power transactions.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  <w:t xml:space="preserve">                       </w:t>
      </w:r>
      <w:r>
        <w:rPr>
          <w:sz w:val="19"/>
          <w:szCs w:val="19"/>
        </w:rPr>
        <w:t>Redirect power purchases and sales as transmission constraints occur.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  <w:t xml:space="preserve">                       </w:t>
      </w:r>
      <w:r>
        <w:rPr>
          <w:sz w:val="19"/>
          <w:szCs w:val="19"/>
        </w:rPr>
        <w:t>Purchase and schedule transmission across control areas.</w:t>
      </w:r>
    </w:p>
    <w:p>
      <w:pPr>
        <w:pStyle w:val="Normal"/>
        <w:ind w:end="-1170"/>
        <w:rPr>
          <w:sz w:val="19"/>
          <w:szCs w:val="19"/>
        </w:rPr>
      </w:pPr>
      <w:r>
        <w:rPr>
          <w:sz w:val="19"/>
          <w:szCs w:val="19"/>
        </w:rPr>
        <w:t xml:space="preserve">                       </w:t>
      </w:r>
      <w:r>
        <w:rPr>
          <w:sz w:val="19"/>
          <w:szCs w:val="19"/>
        </w:rPr>
        <w:t>Management support of day-to-day operations required to accomplish all energy delivery logistics.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  <w:t xml:space="preserve">                       </w:t>
      </w:r>
      <w:r>
        <w:rPr>
          <w:sz w:val="19"/>
          <w:szCs w:val="19"/>
        </w:rPr>
        <w:t>Proficient in the use of OASIS and ETAG systems and procedures.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  <w:t xml:space="preserve">                       </w:t>
      </w:r>
      <w:r>
        <w:rPr>
          <w:sz w:val="19"/>
          <w:szCs w:val="19"/>
        </w:rPr>
        <w:t>Prepare and evaluate plans for asset management.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rPr/>
      </w:pPr>
      <w:r>
        <w:rPr>
          <w:sz w:val="19"/>
          <w:szCs w:val="19"/>
        </w:rPr>
        <w:t xml:space="preserve">1997-1998     </w:t>
      </w:r>
      <w:r>
        <w:rPr>
          <w:b/>
          <w:bCs/>
          <w:sz w:val="19"/>
          <w:szCs w:val="19"/>
        </w:rPr>
        <w:t>Reliant Energy Trading and Marketing</w:t>
      </w:r>
      <w:r>
        <w:rPr>
          <w:sz w:val="19"/>
          <w:szCs w:val="19"/>
        </w:rPr>
        <w:t xml:space="preserve">  - Houston, Texas   - Power Trader</w:t>
      </w:r>
    </w:p>
    <w:p>
      <w:pPr>
        <w:pStyle w:val="Normal"/>
        <w:rPr/>
      </w:pPr>
      <w:r>
        <w:rPr>
          <w:sz w:val="19"/>
          <w:szCs w:val="19"/>
        </w:rPr>
        <w:t xml:space="preserve">1996-1997     </w:t>
      </w:r>
      <w:r>
        <w:rPr>
          <w:b/>
          <w:bCs/>
          <w:sz w:val="19"/>
          <w:szCs w:val="19"/>
        </w:rPr>
        <w:t>Koch Energy Trading and Marketing</w:t>
      </w:r>
      <w:r>
        <w:rPr>
          <w:sz w:val="19"/>
          <w:szCs w:val="19"/>
        </w:rPr>
        <w:t xml:space="preserve">  - Houston, Texas   - Power Scheduler</w:t>
      </w:r>
    </w:p>
    <w:p>
      <w:pPr>
        <w:pStyle w:val="Normal"/>
        <w:rPr/>
      </w:pPr>
      <w:r>
        <w:rPr>
          <w:sz w:val="19"/>
          <w:szCs w:val="19"/>
        </w:rPr>
        <w:t xml:space="preserve">1995-1996     </w:t>
      </w:r>
      <w:r>
        <w:rPr>
          <w:b/>
          <w:bCs/>
          <w:sz w:val="19"/>
          <w:szCs w:val="19"/>
        </w:rPr>
        <w:t>CNG Energy Trading and Marketing</w:t>
      </w:r>
      <w:r>
        <w:rPr>
          <w:sz w:val="19"/>
          <w:szCs w:val="19"/>
        </w:rPr>
        <w:t xml:space="preserve"> - Pittsburgh, Pennsylvania   - Gas Volume Analyst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ind w:end="-1710"/>
        <w:rPr>
          <w:sz w:val="19"/>
          <w:szCs w:val="19"/>
        </w:rPr>
      </w:pPr>
      <w:r>
        <w:rPr>
          <w:sz w:val="19"/>
          <w:szCs w:val="19"/>
        </w:rPr>
        <w:t xml:space="preserve">                       </w:t>
      </w:r>
      <w:r>
        <w:rPr>
          <w:sz w:val="19"/>
          <w:szCs w:val="19"/>
        </w:rPr>
        <w:t>Responsible for production management and physical trading of CNG’s natural gas producing interests.</w:t>
      </w:r>
    </w:p>
    <w:p>
      <w:pPr>
        <w:pStyle w:val="Normal"/>
        <w:ind w:end="-720"/>
        <w:rPr>
          <w:sz w:val="19"/>
          <w:szCs w:val="19"/>
        </w:rPr>
      </w:pPr>
      <w:r>
        <w:rPr>
          <w:sz w:val="19"/>
          <w:szCs w:val="19"/>
        </w:rPr>
        <w:t xml:space="preserve">                       </w:t>
      </w:r>
      <w:r>
        <w:rPr>
          <w:sz w:val="19"/>
          <w:szCs w:val="19"/>
        </w:rPr>
        <w:t xml:space="preserve">Responsible for nominating, balancing, and accounting of wellhead and transportation volumes on 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  <w:t xml:space="preserve">                       </w:t>
      </w:r>
      <w:r>
        <w:rPr>
          <w:sz w:val="19"/>
          <w:szCs w:val="19"/>
        </w:rPr>
        <w:t>Transco, TETCO, Columbia, and Texas Gas Pipelines.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rPr/>
      </w:pPr>
      <w:r>
        <w:rPr>
          <w:sz w:val="19"/>
          <w:szCs w:val="19"/>
        </w:rPr>
        <w:t xml:space="preserve">1986-1995     </w:t>
      </w:r>
      <w:r>
        <w:rPr>
          <w:b/>
          <w:bCs/>
          <w:sz w:val="19"/>
          <w:szCs w:val="19"/>
        </w:rPr>
        <w:t>Williams Company -</w:t>
      </w:r>
      <w:r>
        <w:rPr>
          <w:sz w:val="19"/>
          <w:szCs w:val="19"/>
        </w:rPr>
        <w:t xml:space="preserve"> Houston, Texas   - Pipeline Dispatcher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  <w:t xml:space="preserve">                       </w:t>
      </w:r>
      <w:r>
        <w:rPr>
          <w:sz w:val="19"/>
          <w:szCs w:val="19"/>
        </w:rPr>
        <w:t>Responsible for the safe and efficient operation of Transcontinental Gas Pipeline System.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  <w:t xml:space="preserve">                       </w:t>
      </w:r>
      <w:r>
        <w:rPr>
          <w:sz w:val="19"/>
          <w:szCs w:val="19"/>
        </w:rPr>
        <w:t>Responsible for gathering, transmission, storage and distribution of natural gas volumes.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  <w:t xml:space="preserve">                       </w:t>
      </w:r>
      <w:r>
        <w:rPr>
          <w:sz w:val="19"/>
          <w:szCs w:val="19"/>
        </w:rPr>
        <w:t>Dispatch compressor usage to meet load, flow and delivery requirements.</w:t>
      </w:r>
    </w:p>
    <w:p>
      <w:pPr>
        <w:pStyle w:val="Normal"/>
        <w:ind w:end="-1620"/>
        <w:rPr>
          <w:sz w:val="19"/>
          <w:szCs w:val="19"/>
        </w:rPr>
      </w:pPr>
      <w:r>
        <w:rPr>
          <w:sz w:val="19"/>
          <w:szCs w:val="19"/>
        </w:rPr>
        <w:t xml:space="preserve">                       </w:t>
      </w:r>
      <w:r>
        <w:rPr>
          <w:sz w:val="19"/>
          <w:szCs w:val="19"/>
        </w:rPr>
        <w:t>Utilized SCADA systems for real-time data acquisition and operational control of compressor and meter service.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  <w:t xml:space="preserve">                       </w:t>
      </w:r>
      <w:r>
        <w:rPr>
          <w:sz w:val="19"/>
          <w:szCs w:val="19"/>
        </w:rPr>
        <w:t>Monitor gas production into system for pipeline load balancing.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  <w:t xml:space="preserve">                       </w:t>
      </w:r>
      <w:r>
        <w:rPr>
          <w:sz w:val="19"/>
          <w:szCs w:val="19"/>
        </w:rPr>
        <w:t>Responsible for coordinating system outages and maintenance schedules.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rPr/>
      </w:pPr>
      <w:r>
        <w:rPr>
          <w:sz w:val="19"/>
          <w:szCs w:val="19"/>
        </w:rPr>
        <w:t xml:space="preserve">1980-1986     </w:t>
      </w:r>
      <w:r>
        <w:rPr>
          <w:b/>
          <w:bCs/>
          <w:sz w:val="19"/>
          <w:szCs w:val="19"/>
        </w:rPr>
        <w:t>Cooper Energy Services</w:t>
      </w:r>
      <w:r>
        <w:rPr>
          <w:sz w:val="19"/>
          <w:szCs w:val="19"/>
        </w:rPr>
        <w:t xml:space="preserve"> – Houston, Texas   - Service Representative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tabs>
          <w:tab w:val="clear" w:pos="720"/>
          <w:tab w:val="left" w:pos="1170" w:leader="none"/>
          <w:tab w:val="left" w:pos="9630" w:leader="none"/>
          <w:tab w:val="left" w:pos="9720" w:leader="none"/>
        </w:tabs>
        <w:ind w:end="-1800"/>
        <w:rPr>
          <w:sz w:val="19"/>
          <w:szCs w:val="19"/>
        </w:rPr>
      </w:pPr>
      <w:r>
        <w:rPr>
          <w:sz w:val="19"/>
          <w:szCs w:val="19"/>
        </w:rPr>
        <w:t xml:space="preserve">                       </w:t>
      </w:r>
      <w:r>
        <w:rPr>
          <w:sz w:val="19"/>
          <w:szCs w:val="19"/>
        </w:rPr>
        <w:t>Six years experience in start-up, operations and maintenance of power generation and gas compression equipment.</w:t>
      </w:r>
    </w:p>
    <w:p>
      <w:pPr>
        <w:pStyle w:val="Normal"/>
        <w:tabs>
          <w:tab w:val="clear" w:pos="720"/>
          <w:tab w:val="left" w:pos="9630" w:leader="none"/>
          <w:tab w:val="left" w:pos="9720" w:leader="none"/>
        </w:tabs>
        <w:ind w:end="-900"/>
        <w:rPr>
          <w:sz w:val="19"/>
          <w:szCs w:val="19"/>
        </w:rPr>
      </w:pPr>
      <w:r>
        <w:rPr>
          <w:sz w:val="19"/>
          <w:szCs w:val="19"/>
        </w:rPr>
        <w:t xml:space="preserve">                       </w:t>
      </w:r>
      <w:r>
        <w:rPr>
          <w:sz w:val="19"/>
          <w:szCs w:val="19"/>
        </w:rPr>
        <w:t>Participated in all phases of construction and installation of power generators and gas compressors.</w:t>
      </w:r>
    </w:p>
    <w:p>
      <w:pPr>
        <w:pStyle w:val="Normal"/>
        <w:tabs>
          <w:tab w:val="clear" w:pos="720"/>
          <w:tab w:val="left" w:pos="9630" w:leader="none"/>
          <w:tab w:val="left" w:pos="9720" w:leader="none"/>
        </w:tabs>
        <w:ind w:end="-1620"/>
        <w:rPr>
          <w:sz w:val="19"/>
          <w:szCs w:val="19"/>
        </w:rPr>
      </w:pPr>
      <w:r>
        <w:rPr>
          <w:sz w:val="19"/>
          <w:szCs w:val="19"/>
        </w:rPr>
        <w:t xml:space="preserve">                       </w:t>
      </w:r>
      <w:r>
        <w:rPr>
          <w:sz w:val="19"/>
          <w:szCs w:val="19"/>
        </w:rPr>
        <w:t>Assisted in the maintenance and overhaul of numerous types of Electric power and Gas Compression units.</w:t>
      </w:r>
    </w:p>
    <w:p>
      <w:pPr>
        <w:pStyle w:val="Normal"/>
        <w:tabs>
          <w:tab w:val="clear" w:pos="720"/>
          <w:tab w:val="left" w:pos="9630" w:leader="none"/>
          <w:tab w:val="left" w:pos="9720" w:leader="none"/>
        </w:tabs>
        <w:ind w:end="-90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3"/>
        <w:rPr>
          <w:sz w:val="19"/>
          <w:szCs w:val="19"/>
        </w:rPr>
      </w:pPr>
      <w:r>
        <w:rPr>
          <w:sz w:val="19"/>
          <w:szCs w:val="19"/>
        </w:rPr>
        <w:t xml:space="preserve">     </w:t>
      </w:r>
      <w:r>
        <w:rPr>
          <w:sz w:val="19"/>
          <w:szCs w:val="19"/>
        </w:rPr>
        <w:t>EDUCATION</w:t>
      </w:r>
    </w:p>
    <w:p>
      <w:pPr>
        <w:pStyle w:val="Normal"/>
        <w:tabs>
          <w:tab w:val="clear" w:pos="720"/>
          <w:tab w:val="left" w:pos="10710" w:leader="none"/>
        </w:tabs>
        <w:ind w:end="-900"/>
        <w:rPr>
          <w:sz w:val="19"/>
          <w:szCs w:val="19"/>
        </w:rPr>
      </w:pPr>
      <w:r>
        <w:rPr>
          <w:sz w:val="19"/>
          <w:szCs w:val="19"/>
        </w:rPr>
        <w:t xml:space="preserve">                        </w:t>
      </w:r>
      <w:r>
        <w:rPr>
          <w:sz w:val="19"/>
          <w:szCs w:val="19"/>
        </w:rPr>
        <w:t xml:space="preserve">Ohio State University   - Columbus, Ohio                 </w:t>
      </w:r>
    </w:p>
    <w:sectPr>
      <w:type w:val="nextPage"/>
      <w:pgSz w:w="12240" w:h="15840"/>
      <w:pgMar w:left="360" w:right="360" w:gutter="0" w:header="0" w:top="259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9630" w:leader="none"/>
        <w:tab w:val="left" w:pos="9720" w:leader="none"/>
      </w:tabs>
      <w:ind w:hanging="0" w:start="0" w:end="-900"/>
      <w:outlineLvl w:val="2"/>
    </w:pPr>
    <w:rPr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astrun423@msn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2001-05-04T19:51:00Z</dcterms:created>
  <dc:creator>Jeffrey Bassett</dc:creator>
  <dc:description/>
  <dc:language>en-CA</dc:language>
  <cp:lastModifiedBy>Jeffrey Bassett</cp:lastModifiedBy>
  <cp:lastPrinted>2000-09-26T22:59:00Z</cp:lastPrinted>
  <dcterms:modified xsi:type="dcterms:W3CDTF">2001-05-14T22:17:00Z</dcterms:modified>
  <cp:revision>5</cp:revision>
  <dc:subject/>
  <dc:title>Jeffrey A</dc:title>
</cp:coreProperties>
</file>