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GB"/>
        </w:rPr>
        <w:t>26</w:t>
      </w:r>
      <w:r>
        <w:rPr>
          <w:vertAlign w:val="superscript"/>
          <w:lang w:val="en-GB"/>
        </w:rPr>
        <w:t>th</w:t>
      </w:r>
      <w:r>
        <w:rPr>
          <w:lang w:val="en-GB"/>
        </w:rPr>
        <w:t xml:space="preserve"> July 2001</w:t>
      </w:r>
    </w:p>
    <w:p>
      <w:pPr>
        <w:pStyle w:val="Normal"/>
        <w:rPr>
          <w:lang w:val="en-GB"/>
        </w:rPr>
      </w:pPr>
      <w:r>
        <w:rPr>
          <w:lang w:val="en-GB"/>
        </w:rPr>
      </w:r>
    </w:p>
    <w:p>
      <w:pPr>
        <w:pStyle w:val="Normal"/>
        <w:jc w:val="both"/>
        <w:rPr>
          <w:lang w:val="en-GB"/>
        </w:rPr>
      </w:pPr>
      <w:r>
        <w:rPr>
          <w:lang w:val="en-GB"/>
        </w:rPr>
      </w:r>
    </w:p>
    <w:p>
      <w:pPr>
        <w:pStyle w:val="Normal"/>
        <w:jc w:val="both"/>
        <w:rPr>
          <w:lang w:val="en-GB"/>
        </w:rPr>
      </w:pPr>
      <w:r>
        <w:rPr>
          <w:lang w:val="en-GB"/>
        </w:rPr>
        <w:t>Mr Jeffery K Skilling</w:t>
      </w:r>
    </w:p>
    <w:p>
      <w:pPr>
        <w:pStyle w:val="Normal"/>
        <w:jc w:val="both"/>
        <w:rPr>
          <w:lang w:val="en-GB"/>
        </w:rPr>
      </w:pPr>
      <w:r>
        <w:rPr>
          <w:lang w:val="en-GB"/>
        </w:rPr>
        <w:t>President &amp; Chief Executive</w:t>
      </w:r>
    </w:p>
    <w:p>
      <w:pPr>
        <w:pStyle w:val="Normal"/>
        <w:jc w:val="both"/>
        <w:rPr>
          <w:lang w:val="en-GB"/>
        </w:rPr>
      </w:pPr>
      <w:r>
        <w:rPr>
          <w:lang w:val="en-GB"/>
        </w:rPr>
        <w:t>Enton Corporation</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Dear Mr Skilling</w:t>
      </w:r>
    </w:p>
    <w:p>
      <w:pPr>
        <w:pStyle w:val="Normal"/>
        <w:jc w:val="both"/>
        <w:rPr>
          <w:lang w:val="en-GB"/>
        </w:rPr>
      </w:pPr>
      <w:r>
        <w:rPr>
          <w:lang w:val="en-GB"/>
        </w:rPr>
      </w:r>
    </w:p>
    <w:p>
      <w:pPr>
        <w:pStyle w:val="Normal"/>
        <w:jc w:val="both"/>
        <w:rPr/>
      </w:pPr>
      <w:r>
        <w:rPr>
          <w:lang w:val="en-GB"/>
        </w:rPr>
        <w:t xml:space="preserve">Consensus Research International has been retained to conduct a major programme of market research among Chief Executives of the Global Top 1000 Corporations.  The work has been sponsored by Ernst &amp; Young, and the broad objective is to understand the extent to which </w:t>
      </w:r>
      <w:r>
        <w:rPr>
          <w:b/>
          <w:lang w:val="en-GB"/>
        </w:rPr>
        <w:t xml:space="preserve">sustainability issues </w:t>
      </w:r>
      <w:r>
        <w:rPr>
          <w:lang w:val="en-GB"/>
        </w:rPr>
        <w:t>are rising up the corporate agenda, and how these will impact Corporate strategy over the next few years.</w:t>
      </w:r>
    </w:p>
    <w:p>
      <w:pPr>
        <w:pStyle w:val="Normal"/>
        <w:jc w:val="both"/>
        <w:rPr>
          <w:lang w:val="en-GB"/>
        </w:rPr>
      </w:pPr>
      <w:r>
        <w:rPr>
          <w:lang w:val="en-GB"/>
        </w:rPr>
      </w:r>
    </w:p>
    <w:p>
      <w:pPr>
        <w:pStyle w:val="Normal"/>
        <w:jc w:val="both"/>
        <w:rPr>
          <w:lang w:val="en-GB"/>
        </w:rPr>
      </w:pPr>
      <w:r>
        <w:rPr>
          <w:lang w:val="en-GB"/>
        </w:rPr>
        <w:t>A synopsis of these issues can be found in the attached positioning paper from Ernst &amp; Young, and we hope this will both interest and intrigue you.  The interview will cover these areas, and we would hope to explore with you your company’s current stance, where you expect to be heading over the next five years, together with the hurdles you expect to encounter on the way, and the sort of assistance you will need to face these challenges.</w:t>
      </w:r>
    </w:p>
    <w:p>
      <w:pPr>
        <w:pStyle w:val="Normal"/>
        <w:jc w:val="both"/>
        <w:rPr>
          <w:lang w:val="en-GB"/>
        </w:rPr>
      </w:pPr>
      <w:r>
        <w:rPr>
          <w:lang w:val="en-GB"/>
        </w:rPr>
      </w:r>
    </w:p>
    <w:p>
      <w:pPr>
        <w:pStyle w:val="Normal"/>
        <w:jc w:val="both"/>
        <w:rPr/>
      </w:pPr>
      <w:r>
        <w:rPr>
          <w:lang w:val="en-GB"/>
        </w:rPr>
        <w:t>The research will take place in a face-to-face interview between 25</w:t>
      </w:r>
      <w:r>
        <w:rPr>
          <w:vertAlign w:val="superscript"/>
          <w:lang w:val="en-GB"/>
        </w:rPr>
        <w:t>th</w:t>
      </w:r>
      <w:r>
        <w:rPr>
          <w:lang w:val="en-GB"/>
        </w:rPr>
        <w:t xml:space="preserve"> July and 24</w:t>
      </w:r>
      <w:r>
        <w:rPr>
          <w:vertAlign w:val="superscript"/>
          <w:lang w:val="en-GB"/>
        </w:rPr>
        <w:t>th</w:t>
      </w:r>
      <w:r>
        <w:rPr>
          <w:lang w:val="en-GB"/>
        </w:rPr>
        <w:t xml:space="preserve"> August 2001.  We believe you will find the interview itself of interest and relevance in today’s business climate.  In conjunction with our sponsors, we will also be preparing a digest of the main findings arising out of this major research.  This will be sent to all respondents, and will, we believe enable you to both understand the nature and strength of the drivers for sustainability, and to benchmark your own company’s progress against that of other major corporations across the world.</w:t>
      </w:r>
    </w:p>
    <w:p>
      <w:pPr>
        <w:pStyle w:val="Normal"/>
        <w:jc w:val="both"/>
        <w:rPr>
          <w:lang w:val="en-GB"/>
        </w:rPr>
      </w:pPr>
      <w:r>
        <w:rPr>
          <w:lang w:val="en-GB"/>
        </w:rPr>
      </w:r>
    </w:p>
    <w:p>
      <w:pPr>
        <w:pStyle w:val="Normal"/>
        <w:jc w:val="both"/>
        <w:rPr>
          <w:lang w:val="en-GB"/>
        </w:rPr>
      </w:pPr>
      <w:r>
        <w:rPr>
          <w:lang w:val="en-GB"/>
        </w:rPr>
        <w:t>The research will be conducted within the code of conduct of the Market Research Society of Great Britain, and any information you provide us will be treated in confidence, and not attributed to source.</w:t>
      </w:r>
    </w:p>
    <w:p>
      <w:pPr>
        <w:pStyle w:val="Normal"/>
        <w:jc w:val="both"/>
        <w:rPr>
          <w:lang w:val="en-GB"/>
        </w:rPr>
      </w:pPr>
      <w:r>
        <w:rPr>
          <w:lang w:val="en-GB"/>
        </w:rPr>
      </w:r>
    </w:p>
    <w:p>
      <w:pPr>
        <w:pStyle w:val="Normal"/>
        <w:jc w:val="both"/>
        <w:rPr>
          <w:lang w:val="en-GB"/>
        </w:rPr>
      </w:pPr>
      <w:r>
        <w:rPr>
          <w:lang w:val="en-GB"/>
        </w:rPr>
        <w:t>We hope you will feel able to participate in this important project, and thank you for your interest.</w:t>
      </w:r>
    </w:p>
    <w:p>
      <w:pPr>
        <w:pStyle w:val="Normal"/>
        <w:jc w:val="both"/>
        <w:rPr>
          <w:lang w:val="en-GB"/>
        </w:rPr>
      </w:pPr>
      <w:r>
        <w:rPr>
          <w:lang w:val="en-GB"/>
        </w:rPr>
      </w:r>
    </w:p>
    <w:p>
      <w:pPr>
        <w:pStyle w:val="Normal"/>
        <w:jc w:val="both"/>
        <w:rPr>
          <w:lang w:val="en-GB"/>
        </w:rPr>
      </w:pPr>
      <w:r>
        <w:rPr>
          <w:lang w:val="en-GB"/>
        </w:rPr>
        <w:t>Yours sincerely,</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Michael St C Hannah</w:t>
      </w:r>
    </w:p>
    <w:p>
      <w:pPr>
        <w:pStyle w:val="Normal"/>
        <w:jc w:val="both"/>
        <w:rPr>
          <w:lang w:val="en-GB"/>
        </w:rPr>
      </w:pPr>
      <w:r>
        <w:rPr>
          <w:lang w:val="en-GB"/>
        </w:rPr>
        <w:t xml:space="preserve">Managing Director </w:t>
      </w:r>
    </w:p>
    <w:sectPr>
      <w:type w:val="nextPage"/>
      <w:pgSz w:w="11906" w:h="16838"/>
      <w:pgMar w:left="1800" w:right="1800" w:gutter="0" w:header="0" w:top="1685"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2001-07-26T09:02:00Z</dcterms:created>
  <dc:creator>Mike Hannah</dc:creator>
  <dc:description/>
  <dc:language>en-CA</dc:language>
  <cp:lastModifiedBy>W G Hedinger</cp:lastModifiedBy>
  <cp:lastPrinted>2001-07-12T14:35:00Z</cp:lastPrinted>
  <dcterms:modified xsi:type="dcterms:W3CDTF">2001-07-26T09:02:00Z</dcterms:modified>
  <cp:revision>3</cp:revision>
  <dc:subject/>
  <dc:title>9510</dc:title>
</cp:coreProperties>
</file>