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Jeff Skilling</w:t>
      </w:r>
    </w:p>
    <w:p>
      <w:pPr>
        <w:pStyle w:val="Normal"/>
        <w:rPr/>
      </w:pPr>
      <w:r>
        <w:rPr/>
        <w:t>CEO</w:t>
      </w:r>
    </w:p>
    <w:p>
      <w:pPr>
        <w:pStyle w:val="Normal"/>
        <w:rPr/>
      </w:pPr>
      <w:r>
        <w:rPr/>
        <w:t>Enron Corporation</w:t>
      </w:r>
    </w:p>
    <w:p>
      <w:pPr>
        <w:pStyle w:val="Normal"/>
        <w:rPr/>
      </w:pPr>
      <w:r>
        <w:rPr/>
        <w:t>1400 Smith Street</w:t>
      </w:r>
    </w:p>
    <w:p>
      <w:pPr>
        <w:pStyle w:val="Normal"/>
        <w:rPr/>
      </w:pPr>
      <w:r>
        <w:rPr/>
        <w:t>Houston, TX 77002</w:t>
      </w:r>
    </w:p>
    <w:p>
      <w:pPr>
        <w:pStyle w:val="Normal"/>
        <w:rPr/>
      </w:pPr>
      <w:r>
        <w:rPr/>
      </w:r>
    </w:p>
    <w:p>
      <w:pPr>
        <w:pStyle w:val="Normal"/>
        <w:rPr/>
      </w:pPr>
      <w:r>
        <w:rPr/>
      </w:r>
    </w:p>
    <w:p>
      <w:pPr>
        <w:pStyle w:val="Normal"/>
        <w:rPr/>
      </w:pPr>
      <w:r>
        <w:rPr/>
        <w:t>Dear Jeff,</w:t>
      </w:r>
    </w:p>
    <w:p>
      <w:pPr>
        <w:pStyle w:val="Normal"/>
        <w:rPr/>
      </w:pPr>
      <w:r>
        <w:rPr/>
      </w:r>
    </w:p>
    <w:p>
      <w:pPr>
        <w:pStyle w:val="Normal"/>
        <w:rPr/>
      </w:pPr>
      <w:r>
        <w:rPr/>
        <w:t>Enclosed please find a confidential manuscript of “</w:t>
      </w:r>
      <w:r>
        <w:rPr>
          <w:b/>
          <w:bCs/>
        </w:rPr>
        <w:t>Digital Storm</w:t>
      </w:r>
      <w:r>
        <w:rPr/>
        <w:t xml:space="preserve"> </w:t>
      </w:r>
      <w:r>
        <w:rPr>
          <w:b/>
          <w:bCs/>
        </w:rPr>
        <w:t xml:space="preserve">– </w:t>
      </w:r>
      <w:r>
        <w:rPr>
          <w:b/>
          <w:bCs/>
          <w:i/>
          <w:iCs/>
        </w:rPr>
        <w:t>Fresh Business Strategies from the Electronic Marketplace</w:t>
      </w:r>
      <w:r>
        <w:rPr/>
        <w:t xml:space="preserve">”. It discusses B2B E-Commerce and electronic markets “after the hype”. It will be distributed in the US as an A+ title by Wiley this summer. Hasso Plattner, CEO of SAP, has kindly contributed a foreword to the book. </w:t>
      </w:r>
    </w:p>
    <w:p>
      <w:pPr>
        <w:pStyle w:val="Normal"/>
        <w:rPr/>
      </w:pPr>
      <w:r>
        <w:rPr/>
      </w:r>
    </w:p>
    <w:p>
      <w:pPr>
        <w:pStyle w:val="Normal"/>
        <w:rPr/>
      </w:pPr>
      <w:r>
        <w:rPr>
          <w:b/>
          <w:bCs/>
        </w:rPr>
        <w:t xml:space="preserve">Enron </w:t>
      </w:r>
      <w:r>
        <w:rPr/>
        <w:t xml:space="preserve">figures prominently in the book, as the </w:t>
      </w:r>
      <w:r>
        <w:rPr>
          <w:b/>
          <w:bCs/>
        </w:rPr>
        <w:t>world’s largest electronic marketplace</w:t>
      </w:r>
      <w:r>
        <w:rPr/>
        <w:t xml:space="preserve">. The core mentioning of Enron are marked (Searchlight 9: </w:t>
      </w:r>
      <w:r>
        <w:rPr>
          <w:i/>
          <w:iCs/>
        </w:rPr>
        <w:t>The Energy Sector – Enron, the exploding powerhouse)</w:t>
      </w:r>
    </w:p>
    <w:p>
      <w:pPr>
        <w:pStyle w:val="Normal"/>
        <w:rPr>
          <w:b/>
          <w:bCs/>
        </w:rPr>
      </w:pPr>
      <w:r>
        <w:rPr>
          <w:b/>
          <w:bCs/>
        </w:rPr>
      </w:r>
    </w:p>
    <w:p>
      <w:pPr>
        <w:pStyle w:val="Normal"/>
        <w:numPr>
          <w:ilvl w:val="0"/>
          <w:numId w:val="2"/>
        </w:numPr>
        <w:rPr/>
      </w:pPr>
      <w:r>
        <w:rPr/>
        <w:t xml:space="preserve">We would be happy to receive any </w:t>
      </w:r>
      <w:r>
        <w:rPr>
          <w:u w:val="single"/>
        </w:rPr>
        <w:t>comments</w:t>
      </w:r>
      <w:r>
        <w:rPr/>
        <w:t xml:space="preserve"> you might have on the </w:t>
      </w:r>
      <w:r>
        <w:rPr>
          <w:u w:val="single"/>
        </w:rPr>
        <w:t xml:space="preserve">Enron </w:t>
      </w:r>
      <w:r>
        <w:rPr/>
        <w:t xml:space="preserve">case. </w:t>
      </w:r>
    </w:p>
    <w:p>
      <w:pPr>
        <w:pStyle w:val="Normal"/>
        <w:ind w:start="360" w:end="0"/>
        <w:rPr/>
      </w:pPr>
      <w:r>
        <w:rPr/>
      </w:r>
    </w:p>
    <w:p>
      <w:pPr>
        <w:pStyle w:val="Normal"/>
        <w:numPr>
          <w:ilvl w:val="0"/>
          <w:numId w:val="2"/>
        </w:numPr>
        <w:rPr/>
      </w:pPr>
      <w:r>
        <w:rPr/>
        <w:t xml:space="preserve">It would be very kind if you would </w:t>
      </w:r>
      <w:r>
        <w:rPr>
          <w:u w:val="single"/>
        </w:rPr>
        <w:t>contribute a testimonial</w:t>
      </w:r>
      <w:r>
        <w:rPr/>
        <w:t xml:space="preserve"> for the book. We have included some potential options to trigger your ideas. </w:t>
      </w:r>
    </w:p>
    <w:p>
      <w:pPr>
        <w:pStyle w:val="Normal"/>
        <w:rPr/>
      </w:pPr>
      <w:r>
        <w:rPr/>
      </w:r>
    </w:p>
    <w:p>
      <w:pPr>
        <w:pStyle w:val="Normal"/>
        <w:rPr/>
      </w:pPr>
      <w:r>
        <w:rPr/>
        <w:t>For your information: The books launched by The McKenna Group all became business best sellers and were translated into multiple languages. The last ones were  “Real Time” (on Marketing) by Regis McKenna, which sold over 100.000 copies worldwide, and “E-Shopping/The Age of E-Tail” (by the current authors), which became the authoritative source for B2C E-commerce in the Triad.</w:t>
      </w:r>
    </w:p>
    <w:p>
      <w:pPr>
        <w:pStyle w:val="Normal"/>
        <w:rPr/>
      </w:pPr>
      <w:r>
        <w:rPr/>
      </w:r>
    </w:p>
    <w:p>
      <w:pPr>
        <w:pStyle w:val="Normal"/>
        <w:rPr/>
      </w:pPr>
      <w:r>
        <w:rPr/>
        <w:t>We are looking forward to hearing from you. We would also enjoy discussing the themes of the book with you.</w:t>
      </w:r>
    </w:p>
    <w:p>
      <w:pPr>
        <w:pStyle w:val="Normal"/>
        <w:rPr/>
      </w:pPr>
      <w:r>
        <w:rPr/>
      </w:r>
    </w:p>
    <w:p>
      <w:pPr>
        <w:pStyle w:val="Normal"/>
        <w:rPr/>
      </w:pPr>
      <w:r>
        <w:rPr/>
        <w:t xml:space="preserve">Regards, </w:t>
      </w:r>
    </w:p>
    <w:p>
      <w:pPr>
        <w:pStyle w:val="Normal"/>
        <w:rPr/>
      </w:pPr>
      <w:r>
        <w:rPr/>
      </w:r>
    </w:p>
    <w:p>
      <w:pPr>
        <w:pStyle w:val="Normal"/>
        <w:rPr/>
      </w:pPr>
      <w:r>
        <w:rPr/>
      </w:r>
    </w:p>
    <w:p>
      <w:pPr>
        <w:pStyle w:val="Normal"/>
        <w:rPr/>
      </w:pPr>
      <w:r>
        <w:rPr/>
      </w:r>
    </w:p>
    <w:p>
      <w:pPr>
        <w:pStyle w:val="Normal"/>
        <w:rPr>
          <w:lang w:val="de-DE"/>
        </w:rPr>
      </w:pPr>
      <w:r>
        <w:rPr>
          <w:lang w:val="de-DE"/>
        </w:rPr>
        <w:t>Philipp Gerbert</w:t>
        <w:tab/>
        <w:tab/>
        <w:tab/>
        <w:tab/>
        <w:tab/>
      </w:r>
    </w:p>
    <w:p>
      <w:pPr>
        <w:pStyle w:val="Normal"/>
        <w:rPr>
          <w:lang w:val="de-DE"/>
        </w:rPr>
      </w:pPr>
      <w:r>
        <w:rPr>
          <w:lang w:val="de-DE"/>
        </w:rPr>
      </w:r>
    </w:p>
    <w:p>
      <w:pPr>
        <w:pStyle w:val="Normal"/>
        <w:rPr>
          <w:lang w:val="de-DE"/>
        </w:rPr>
      </w:pPr>
      <w:r>
        <w:rPr>
          <w:lang w:val="de-DE"/>
        </w:rPr>
      </w:r>
      <w:r>
        <w:br w:type="page"/>
      </w:r>
    </w:p>
    <w:p>
      <w:pPr>
        <w:pStyle w:val="Normal"/>
        <w:rPr>
          <w:b/>
          <w:bCs/>
        </w:rPr>
      </w:pPr>
      <w:r>
        <w:rPr>
          <w:b/>
          <w:bCs/>
        </w:rPr>
        <w:t>Potential themes for an endorsement of ‘Digital Storm’:</w:t>
      </w:r>
    </w:p>
    <w:p>
      <w:pPr>
        <w:pStyle w:val="Normal"/>
        <w:rPr>
          <w:b/>
          <w:bCs/>
        </w:rPr>
      </w:pPr>
      <w:r>
        <w:rPr>
          <w:b/>
          <w:bCs/>
        </w:rPr>
      </w:r>
    </w:p>
    <w:p>
      <w:pPr>
        <w:pStyle w:val="Normal"/>
        <w:ind w:start="360" w:end="0"/>
        <w:rPr>
          <w:b/>
          <w:bCs/>
        </w:rPr>
      </w:pPr>
      <w:r>
        <w:rPr>
          <w:b/>
          <w:bCs/>
        </w:rPr>
      </w:r>
    </w:p>
    <w:p>
      <w:pPr>
        <w:pStyle w:val="Normal"/>
        <w:numPr>
          <w:ilvl w:val="0"/>
          <w:numId w:val="1"/>
        </w:numPr>
        <w:rPr>
          <w:b/>
          <w:bCs/>
        </w:rPr>
      </w:pPr>
      <w:r>
        <w:rPr>
          <w:b/>
          <w:bCs/>
        </w:rPr>
        <w:t xml:space="preserve">Running the world’s largest electronic marketplace, we embrace the opportunities and challenges of B2B E-Commerce. In ‘Digital Storm’ Philipp Gerbert and his colleagues give a powerful analysis of what has been learnt and invaluable insights for future strategies area. </w:t>
      </w:r>
    </w:p>
    <w:p>
      <w:pPr>
        <w:pStyle w:val="Normal"/>
        <w:ind w:start="360" w:end="0"/>
        <w:rPr>
          <w:b/>
          <w:bCs/>
        </w:rPr>
      </w:pPr>
      <w:r>
        <w:rPr>
          <w:b/>
          <w:bCs/>
        </w:rPr>
      </w:r>
    </w:p>
    <w:p>
      <w:pPr>
        <w:pStyle w:val="Normal"/>
        <w:numPr>
          <w:ilvl w:val="0"/>
          <w:numId w:val="1"/>
        </w:numPr>
        <w:rPr/>
      </w:pPr>
      <w:r>
        <w:rPr/>
        <w:t>We welcome “Digital Storm” as a comprehensive analysis of the true value creating potential of electronic commerce “beyond the hype”.</w:t>
      </w:r>
    </w:p>
    <w:p>
      <w:pPr>
        <w:pStyle w:val="Normal"/>
        <w:rPr/>
      </w:pPr>
      <w:r>
        <w:rPr/>
      </w:r>
    </w:p>
    <w:p>
      <w:pPr>
        <w:pStyle w:val="Normal"/>
        <w:numPr>
          <w:ilvl w:val="0"/>
          <w:numId w:val="1"/>
        </w:numPr>
        <w:rPr/>
      </w:pPr>
      <w:r>
        <w:rPr/>
        <w:t>I applaud the McKenna Group for the completion of a challenging summary of the value creation potential in the electronic marketplace. Beyond the boom and bust of Internet fashion, ‘Digital Storm’ focuses on building attractive businesses in the 21</w:t>
      </w:r>
      <w:r>
        <w:rPr>
          <w:vertAlign w:val="superscript"/>
        </w:rPr>
        <w:t>st</w:t>
      </w:r>
      <w:r>
        <w:rPr/>
        <w:t xml:space="preserve"> century.</w:t>
      </w:r>
    </w:p>
    <w:p>
      <w:pPr>
        <w:pStyle w:val="Normal"/>
        <w:rPr/>
      </w:pPr>
      <w:r>
        <w:rPr/>
      </w:r>
    </w:p>
    <w:p>
      <w:pPr>
        <w:pStyle w:val="Normal"/>
        <w:numPr>
          <w:ilvl w:val="0"/>
          <w:numId w:val="1"/>
        </w:numPr>
        <w:rPr/>
      </w:pPr>
      <w:r>
        <w:rPr/>
        <w:t>The electronic marketplace is not about the Internet, it is about doing business in the 21</w:t>
      </w:r>
      <w:r>
        <w:rPr>
          <w:vertAlign w:val="superscript"/>
        </w:rPr>
        <w:t>st</w:t>
      </w:r>
      <w:r>
        <w:rPr/>
        <w:t xml:space="preserve"> century. Digital Storm offers indispensable strategic advice for anyone engaging in B2B E-commerce.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2001-05-10T15:01:00Z</dcterms:created>
  <dc:creator>Philipp Gerbert</dc:creator>
  <dc:description/>
  <dc:language>en-CA</dc:language>
  <cp:lastModifiedBy>Philipp Gerbert</cp:lastModifiedBy>
  <cp:lastPrinted>2001-03-27T11:44:00Z</cp:lastPrinted>
  <dcterms:modified xsi:type="dcterms:W3CDTF">2001-05-11T15:10:00Z</dcterms:modified>
  <cp:revision>3</cp:revision>
  <dc:subject/>
  <dc:title>Sanjay Kumar</dc:title>
</cp:coreProperties>
</file>