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3300" w:leader="none"/>
        </w:tabs>
        <w:rPr>
          <w:rFonts w:ascii="Palatino;Book Antiqua" w:hAnsi="Palatino;Book Antiqua" w:cs="Palatino;Book Antiqua"/>
          <w:sz w:val="24"/>
        </w:rPr>
      </w:pPr>
      <w:r>
        <w:rPr>
          <w:rFonts w:cs="Palatino;Book Antiqua" w:ascii="Palatino;Book Antiqua" w:hAnsi="Palatino;Book Antiqua"/>
          <w:sz w:val="24"/>
        </w:rPr>
      </w:r>
    </w:p>
    <w:tbl>
      <w:tblPr>
        <w:tblW w:w="9557" w:type="dxa"/>
        <w:jc w:val="start"/>
        <w:tblInd w:w="-602" w:type="dxa"/>
        <w:tblLayout w:type="fixed"/>
        <w:tblCellMar>
          <w:top w:w="0" w:type="dxa"/>
          <w:start w:w="107" w:type="dxa"/>
          <w:bottom w:w="0" w:type="dxa"/>
          <w:end w:w="107" w:type="dxa"/>
        </w:tblCellMar>
      </w:tblPr>
      <w:tblGrid>
        <w:gridCol w:w="289"/>
        <w:gridCol w:w="2174"/>
        <w:gridCol w:w="7094"/>
      </w:tblGrid>
      <w:tr>
        <w:trPr>
          <w:trHeight w:val="1176" w:hRule="atLeast"/>
        </w:trPr>
        <w:tc>
          <w:tcPr>
            <w:tcW w:w="2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800080" w:val="clear"/>
          </w:tcPr>
          <w:p>
            <w:pPr>
              <w:pStyle w:val="Normal"/>
              <w:snapToGrid w:val="false"/>
              <w:jc w:val="center"/>
              <w:rPr>
                <w:rFonts w:ascii="Book Antiqua" w:hAnsi="Book Antiqua" w:cs="Book Antiqua"/>
                <w:sz w:val="12"/>
              </w:rPr>
            </w:pPr>
            <w:r>
              <w:rPr>
                <w:rFonts w:cs="Book Antiqua" w:ascii="Book Antiqua" w:hAnsi="Book Antiqua"/>
                <w:sz w:val="12"/>
              </w:rPr>
            </w:r>
          </w:p>
        </w:tc>
        <w:tc>
          <w:tcPr>
            <w:tcW w:w="2174" w:type="dxa"/>
            <w:tcBorders/>
          </w:tcPr>
          <w:p>
            <w:pPr>
              <w:pStyle w:val="Normal"/>
              <w:snapToGrid w:val="false"/>
              <w:jc w:val="center"/>
              <w:rPr>
                <w:rFonts w:ascii="Book Antiqua" w:hAnsi="Book Antiqua" w:cs="Book Antiqua"/>
                <w:sz w:val="12"/>
              </w:rPr>
            </w:pPr>
            <w:r>
              <w:rPr>
                <w:rFonts w:cs="Book Antiqua" w:ascii="Book Antiqua" w:hAnsi="Book Antiqua"/>
                <w:sz w:val="12"/>
              </w:rPr>
            </w:r>
          </w:p>
          <w:p>
            <w:pPr>
              <w:pStyle w:val="Normal"/>
              <w:ind w:start="-108" w:end="0"/>
              <w:jc w:val="center"/>
              <w:rPr>
                <w:rFonts w:ascii="Book Antiqua" w:hAnsi="Book Antiqua" w:cs="Book Antiqua"/>
              </w:rPr>
            </w:pPr>
            <w:bookmarkStart w:id="0" w:name="_951265161"/>
            <w:bookmarkEnd w:id="0"/>
            <w:r>
              <w:rPr>
                <w:rFonts w:cs="Book Antiqua" w:ascii="Book Antiqua" w:hAnsi="Book Antiqua"/>
              </w:rPr>
              <w:object w:dxaOrig="1160" w:dyaOrig="1028">
                <v:shapetype id="_x0000_tole_rId2" coordsize="21600,21600" o:spt="ole_rId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" type="_x0000_tole_rId2" style="width:91.05pt;height:83.75pt" filled="f" o:ole="">
                  <v:imagedata r:id="rId3" o:title=""/>
                </v:shape>
                <o:OLEObject Type="Embed" ProgID="" ShapeID="ole_rId2" DrawAspect="Content" ObjectID="_2045212189" r:id="rId2"/>
              </w:object>
            </w:r>
          </w:p>
        </w:tc>
        <w:tc>
          <w:tcPr>
            <w:tcW w:w="7094" w:type="dxa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  <w:shd w:fill="800080" w:val="clear"/>
          </w:tcPr>
          <w:p>
            <w:pPr>
              <w:pStyle w:val="BlockText"/>
              <w:snapToGrid w:val="false"/>
              <w:ind w:start="0" w:end="176"/>
              <w:rPr>
                <w:rFonts w:ascii="Book Antiqua" w:hAnsi="Book Antiqua" w:cs="Book Antiqua"/>
                <w:color w:val="FFFFFF"/>
                <w:sz w:val="28"/>
                <w:lang w:eastAsia="ja-JP"/>
              </w:rPr>
            </w:pPr>
            <w:r>
              <w:rPr>
                <w:rFonts w:cs="Book Antiqua"/>
                <w:color w:val="FFFFFF"/>
                <w:sz w:val="28"/>
                <w:lang w:eastAsia="ja-JP"/>
              </w:rPr>
            </w:r>
          </w:p>
          <w:p>
            <w:pPr>
              <w:pStyle w:val="BlockText"/>
              <w:ind w:start="0" w:end="176"/>
              <w:rPr>
                <w:rFonts w:ascii="Palatino;Book Antiqua" w:hAnsi="Palatino;Book Antiqua" w:cs="Palatino;Book Antiqua"/>
                <w:color w:val="FFFFFF"/>
                <w:sz w:val="56"/>
                <w:lang w:eastAsia="ja-JP"/>
              </w:rPr>
            </w:pPr>
            <w:r>
              <w:rPr>
                <w:rFonts w:cs="Palatino;Book Antiqua" w:ascii="Palatino;Book Antiqua" w:hAnsi="Palatino;Book Antiqua"/>
                <w:color w:val="FFFFFF"/>
                <w:sz w:val="56"/>
                <w:lang w:eastAsia="ja-JP"/>
              </w:rPr>
              <w:t>Japan Careers Briefing for MBAs</w:t>
            </w:r>
          </w:p>
          <w:p>
            <w:pPr>
              <w:pStyle w:val="BlockText"/>
              <w:ind w:start="0" w:end="176"/>
              <w:rPr>
                <w:rFonts w:ascii="Palatino;Book Antiqua" w:hAnsi="Palatino;Book Antiqua" w:cs="Palatino;Book Antiqua"/>
                <w:i/>
                <w:i/>
                <w:sz w:val="28"/>
              </w:rPr>
            </w:pPr>
            <w:r>
              <w:rPr>
                <w:rFonts w:ascii="MS Mincho;ＭＳ 明朝" w:hAnsi="MS Mincho;ＭＳ 明朝" w:cs="MS Mincho;ＭＳ 明朝"/>
                <w:color w:val="FFFFFF"/>
                <w:sz w:val="56"/>
                <w:lang w:eastAsia="ja-JP"/>
              </w:rPr>
              <w:t>日本で輝くあなた</w:t>
            </w:r>
          </w:p>
          <w:p>
            <w:pPr>
              <w:pStyle w:val="BlockText"/>
              <w:ind w:start="0" w:end="176"/>
              <w:rPr>
                <w:rFonts w:ascii="Palatino;Book Antiqua" w:hAnsi="Palatino;Book Antiqua" w:cs="Palatino;Book Antiqua"/>
                <w:i/>
                <w:i/>
                <w:sz w:val="16"/>
              </w:rPr>
            </w:pPr>
            <w:r>
              <w:rPr>
                <w:rFonts w:cs="Palatino;Book Antiqua" w:ascii="Palatino;Book Antiqua" w:hAnsi="Palatino;Book Antiqua"/>
                <w:i/>
                <w:sz w:val="16"/>
              </w:rPr>
            </w:r>
          </w:p>
        </w:tc>
      </w:tr>
      <w:tr>
        <w:trPr>
          <w:trHeight w:val="10984" w:hRule="atLeast"/>
        </w:trPr>
        <w:tc>
          <w:tcPr>
            <w:tcW w:w="2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800080" w:val="clear"/>
          </w:tcPr>
          <w:p>
            <w:pPr>
              <w:pStyle w:val="Normal"/>
              <w:tabs>
                <w:tab w:val="clear" w:pos="720"/>
                <w:tab w:val="left" w:pos="176" w:leader="none"/>
                <w:tab w:val="left" w:pos="459" w:leader="none"/>
              </w:tabs>
              <w:snapToGrid w:val="false"/>
              <w:rPr>
                <w:rFonts w:ascii="Book Antiqua" w:hAnsi="Book Antiqua" w:cs="Book Antiqua"/>
                <w:b/>
                <w:sz w:val="16"/>
              </w:rPr>
            </w:pPr>
            <w:r>
              <w:rPr>
                <w:rFonts w:cs="Book Antiqua" w:ascii="Book Antiqua" w:hAnsi="Book Antiqua"/>
                <w:b/>
                <w:sz w:val="16"/>
              </w:rPr>
            </w:r>
          </w:p>
        </w:tc>
        <w:tc>
          <w:tcPr>
            <w:tcW w:w="2174" w:type="dxa"/>
            <w:tcBorders/>
          </w:tcPr>
          <w:p>
            <w:pPr>
              <w:pStyle w:val="Normal"/>
              <w:snapToGrid w:val="false"/>
              <w:rPr>
                <w:rFonts w:ascii="Book Antiqua" w:hAnsi="Book Antiqua" w:cs="Book Antiqua"/>
                <w:b/>
              </w:rPr>
            </w:pPr>
            <w:r>
              <w:rPr>
                <w:rFonts w:cs="Book Antiqua" w:ascii="Book Antiqua" w:hAnsi="Book Antiqua"/>
                <w:b/>
              </w:rPr>
            </w:r>
          </w:p>
          <w:p>
            <w:pPr>
              <w:pStyle w:val="Normal"/>
              <w:jc w:val="center"/>
              <w:rPr/>
            </w:pPr>
            <w:r>
              <w:rPr/>
              <w:drawing>
                <wp:inline distT="0" distB="0" distL="0" distR="0">
                  <wp:extent cx="842010" cy="979805"/>
                  <wp:effectExtent l="0" t="0" r="0" b="0"/>
                  <wp:docPr id="1" name="Image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-4" t="-4" r="-4" b="-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010" cy="9798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rFonts w:ascii="Palatino;Book Antiqua" w:hAnsi="Palatino;Book Antiqua" w:cs="Palatino;Book Antiqua"/>
                <w:b/>
              </w:rPr>
            </w:pPr>
            <w:r>
              <w:rPr>
                <w:rFonts w:cs="Palatino;Book Antiqua" w:ascii="Palatino;Book Antiqua" w:hAnsi="Palatino;Book Antiqua"/>
                <w:b/>
              </w:rPr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</w:tabs>
              <w:ind w:hanging="284" w:start="320" w:end="0"/>
              <w:rPr>
                <w:rFonts w:ascii="Palatino;Book Antiqua" w:hAnsi="Palatino;Book Antiqua" w:cs="Palatino;Book Antiqua"/>
                <w:b/>
                <w:sz w:val="24"/>
              </w:rPr>
            </w:pPr>
            <w:r>
              <w:rPr>
                <w:rFonts w:cs="Palatino;Book Antiqua" w:ascii="Palatino;Book Antiqua" w:hAnsi="Palatino;Book Antiqua"/>
                <w:b/>
                <w:sz w:val="24"/>
              </w:rPr>
              <w:t>Explore career opportunities in global MNCs, in Japan</w:t>
            </w:r>
          </w:p>
          <w:p>
            <w:pPr>
              <w:pStyle w:val="Normal"/>
              <w:ind w:hanging="284" w:start="320" w:end="0"/>
              <w:rPr>
                <w:rFonts w:ascii="Palatino;Book Antiqua" w:hAnsi="Palatino;Book Antiqua" w:cs="Palatino;Book Antiqua"/>
                <w:b/>
                <w:sz w:val="24"/>
              </w:rPr>
            </w:pPr>
            <w:r>
              <w:rPr>
                <w:rFonts w:cs="Palatino;Book Antiqua" w:ascii="Palatino;Book Antiqua" w:hAnsi="Palatino;Book Antiqua"/>
                <w:b/>
                <w:sz w:val="24"/>
              </w:rPr>
            </w:r>
          </w:p>
          <w:p>
            <w:pPr>
              <w:pStyle w:val="Normal"/>
              <w:ind w:hanging="284" w:start="320" w:end="0"/>
              <w:rPr>
                <w:rFonts w:ascii="Palatino;Book Antiqua" w:hAnsi="Palatino;Book Antiqua" w:cs="Palatino;Book Antiqua"/>
                <w:b/>
                <w:sz w:val="24"/>
              </w:rPr>
            </w:pPr>
            <w:r>
              <w:rPr>
                <w:rFonts w:cs="Palatino;Book Antiqua" w:ascii="Palatino;Book Antiqua" w:hAnsi="Palatino;Book Antiqua"/>
                <w:b/>
                <w:sz w:val="24"/>
              </w:rPr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</w:tabs>
              <w:ind w:hanging="284" w:start="320" w:end="0"/>
              <w:rPr>
                <w:rFonts w:ascii="Palatino;Book Antiqua" w:hAnsi="Palatino;Book Antiqua" w:cs="Palatino;Book Antiqua"/>
                <w:b/>
                <w:sz w:val="24"/>
              </w:rPr>
            </w:pPr>
            <w:r>
              <w:rPr>
                <w:rFonts w:cs="Palatino;Book Antiqua" w:ascii="Palatino;Book Antiqua" w:hAnsi="Palatino;Book Antiqua"/>
                <w:b/>
                <w:sz w:val="24"/>
              </w:rPr>
              <w:t>Internships &amp; Permanent positions available in 2002</w:t>
            </w:r>
          </w:p>
          <w:p>
            <w:pPr>
              <w:pStyle w:val="Normal"/>
              <w:rPr>
                <w:rFonts w:ascii="Palatino;Book Antiqua" w:hAnsi="Palatino;Book Antiqua" w:cs="Palatino;Book Antiqua"/>
                <w:b/>
                <w:sz w:val="24"/>
              </w:rPr>
            </w:pPr>
            <w:r>
              <w:rPr>
                <w:rFonts w:cs="Palatino;Book Antiqua" w:ascii="Palatino;Book Antiqua" w:hAnsi="Palatino;Book Antiqua"/>
                <w:b/>
                <w:sz w:val="24"/>
              </w:rPr>
            </w:r>
          </w:p>
          <w:p>
            <w:pPr>
              <w:pStyle w:val="Normal"/>
              <w:ind w:hanging="284" w:start="320" w:end="0"/>
              <w:rPr>
                <w:rFonts w:ascii="Palatino;Book Antiqua" w:hAnsi="Palatino;Book Antiqua" w:cs="Palatino;Book Antiqua"/>
                <w:b/>
                <w:sz w:val="24"/>
              </w:rPr>
            </w:pPr>
            <w:r>
              <w:rPr>
                <w:rFonts w:cs="Palatino;Book Antiqua" w:ascii="Palatino;Book Antiqua" w:hAnsi="Palatino;Book Antiqua"/>
                <w:b/>
                <w:sz w:val="24"/>
              </w:rPr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</w:tabs>
              <w:ind w:hanging="284" w:start="320" w:end="0"/>
              <w:rPr>
                <w:rFonts w:ascii="Palatino;Book Antiqua" w:hAnsi="Palatino;Book Antiqua" w:cs="Palatino;Book Antiqua"/>
                <w:b/>
                <w:sz w:val="24"/>
              </w:rPr>
            </w:pPr>
            <w:r>
              <w:rPr>
                <w:rFonts w:cs="Palatino;Book Antiqua" w:ascii="Palatino;Book Antiqua" w:hAnsi="Palatino;Book Antiqua"/>
                <w:b/>
                <w:sz w:val="24"/>
              </w:rPr>
              <w:t>Join Our  Japan Careers Briefing -</w:t>
            </w:r>
            <w:r>
              <w:rPr>
                <w:rFonts w:cs="Palatino;Book Antiqua" w:ascii="Palatino;Book Antiqua" w:hAnsi="Palatino;Book Antiqua"/>
                <w:b/>
                <w:i/>
                <w:iCs/>
                <w:sz w:val="24"/>
              </w:rPr>
              <w:t>Sunday, October 7th, 5 – 7pm</w:t>
            </w:r>
          </w:p>
          <w:p>
            <w:pPr>
              <w:pStyle w:val="Normal"/>
              <w:ind w:hanging="284" w:start="320" w:end="0"/>
              <w:rPr>
                <w:rFonts w:ascii="Palatino;Book Antiqua" w:hAnsi="Palatino;Book Antiqua" w:cs="Palatino;Book Antiqua"/>
                <w:b/>
                <w:sz w:val="24"/>
              </w:rPr>
            </w:pPr>
            <w:r>
              <w:rPr>
                <w:rFonts w:cs="Palatino;Book Antiqua" w:ascii="Palatino;Book Antiqua" w:hAnsi="Palatino;Book Antiqua"/>
                <w:b/>
                <w:sz w:val="24"/>
              </w:rPr>
            </w:r>
          </w:p>
          <w:p>
            <w:pPr>
              <w:pStyle w:val="Normal"/>
              <w:ind w:hanging="284" w:start="320" w:end="0"/>
              <w:rPr>
                <w:rFonts w:ascii="Palatino;Book Antiqua" w:hAnsi="Palatino;Book Antiqua" w:cs="Palatino;Book Antiqua"/>
                <w:b/>
                <w:sz w:val="24"/>
              </w:rPr>
            </w:pPr>
            <w:r>
              <w:rPr>
                <w:rFonts w:cs="Palatino;Book Antiqua" w:ascii="Palatino;Book Antiqua" w:hAnsi="Palatino;Book Antiqua"/>
                <w:b/>
                <w:sz w:val="24"/>
              </w:rPr>
            </w:r>
          </w:p>
          <w:p>
            <w:pPr>
              <w:pStyle w:val="Normal"/>
              <w:ind w:start="36" w:end="0"/>
              <w:rPr>
                <w:rFonts w:ascii="Palatino;Book Antiqua" w:hAnsi="Palatino;Book Antiqua" w:cs="Palatino;Book Antiqua"/>
                <w:b/>
                <w:sz w:val="24"/>
              </w:rPr>
            </w:pPr>
            <w:r>
              <w:rPr>
                <w:rFonts w:cs="Palatino;Book Antiqua" w:ascii="Palatino;Book Antiqua" w:hAnsi="Palatino;Book Antiqua"/>
                <w:b/>
                <w:sz w:val="24"/>
              </w:rPr>
            </w:r>
          </w:p>
          <w:p>
            <w:pPr>
              <w:pStyle w:val="Normal"/>
              <w:ind w:start="36" w:end="0"/>
              <w:rPr>
                <w:rFonts w:ascii="Palatino;Book Antiqua" w:hAnsi="Palatino;Book Antiqua" w:cs="Palatino;Book Antiqua"/>
                <w:b/>
                <w:sz w:val="24"/>
              </w:rPr>
            </w:pPr>
            <w:r>
              <w:rPr>
                <w:rFonts w:cs="Palatino;Book Antiqua" w:ascii="Palatino;Book Antiqua" w:hAnsi="Palatino;Book Antiqua"/>
                <w:b/>
                <w:sz w:val="24"/>
              </w:rPr>
            </w:r>
          </w:p>
          <w:p>
            <w:pPr>
              <w:pStyle w:val="Normal"/>
              <w:rPr>
                <w:rFonts w:ascii="Book Antiqua" w:hAnsi="Book Antiqua" w:cs="Book Antiqua"/>
                <w:b/>
                <w:sz w:val="24"/>
              </w:rPr>
            </w:pPr>
            <w:r>
              <w:rPr>
                <w:rFonts w:cs="Book Antiqua" w:ascii="Book Antiqua" w:hAnsi="Book Antiqua"/>
                <w:b/>
                <w:sz w:val="24"/>
              </w:rPr>
            </w:r>
          </w:p>
        </w:tc>
        <w:tc>
          <w:tcPr>
            <w:tcW w:w="7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jc w:val="center"/>
              <w:rPr>
                <w:rFonts w:ascii="Palatino;Book Antiqua" w:hAnsi="Palatino;Book Antiqua" w:cs="Palatino;Book Antiqua"/>
                <w:b/>
                <w:sz w:val="22"/>
              </w:rPr>
            </w:pPr>
            <w:r>
              <w:rPr>
                <w:rFonts w:cs="Palatino;Book Antiqua" w:ascii="Palatino;Book Antiqua" w:hAnsi="Palatino;Book Antiqua"/>
                <w:b/>
                <w:sz w:val="22"/>
              </w:rPr>
            </w:r>
          </w:p>
          <w:p>
            <w:pPr>
              <w:pStyle w:val="BodyText2"/>
              <w:jc w:val="center"/>
              <w:rPr/>
            </w:pPr>
            <w:r>
              <w:rPr>
                <w:rFonts w:cs="Palatino;Book Antiqua" w:ascii="Palatino;Book Antiqua" w:hAnsi="Palatino;Book Antiqua"/>
                <w:i/>
                <w:iCs/>
                <w:sz w:val="22"/>
              </w:rPr>
              <w:t xml:space="preserve">The </w:t>
            </w:r>
            <w:r>
              <w:rPr>
                <w:rFonts w:cs="Palatino;Book Antiqua" w:ascii="Palatino;Book Antiqua" w:hAnsi="Palatino;Book Antiqua"/>
                <w:sz w:val="22"/>
              </w:rPr>
              <w:t>JAPAN</w:t>
            </w:r>
            <w:r>
              <w:rPr>
                <w:rFonts w:cs="Palatino;Book Antiqua" w:ascii="Palatino;Book Antiqua" w:hAnsi="Palatino;Book Antiqua"/>
                <w:i/>
                <w:iCs/>
                <w:sz w:val="22"/>
              </w:rPr>
              <w:t xml:space="preserve"> Partnership is an international </w:t>
            </w:r>
            <w:r>
              <w:rPr>
                <w:rFonts w:cs="Palatino;Book Antiqua" w:ascii="Palatino;Book Antiqua" w:hAnsi="Palatino;Book Antiqua"/>
                <w:i/>
                <w:iCs/>
                <w:sz w:val="22"/>
              </w:rPr>
              <w:t>executive</w:t>
            </w:r>
            <w:r>
              <w:rPr>
                <w:rFonts w:cs="Palatino;Book Antiqua" w:ascii="Palatino;Book Antiqua" w:hAnsi="Palatino;Book Antiqua"/>
                <w:i/>
                <w:iCs/>
                <w:sz w:val="22"/>
              </w:rPr>
              <w:t xml:space="preserve"> search firm.  </w:t>
            </w:r>
          </w:p>
          <w:p>
            <w:pPr>
              <w:pStyle w:val="BodyText2"/>
              <w:jc w:val="center"/>
              <w:rPr>
                <w:rFonts w:ascii="Palatino;Book Antiqua" w:hAnsi="Palatino;Book Antiqua" w:cs="Palatino;Book Antiqua"/>
                <w:sz w:val="22"/>
              </w:rPr>
            </w:pPr>
            <w:r>
              <w:rPr>
                <w:rFonts w:cs="Palatino;Book Antiqua" w:ascii="Palatino;Book Antiqua" w:hAnsi="Palatino;Book Antiqua"/>
                <w:i/>
                <w:iCs/>
                <w:sz w:val="22"/>
              </w:rPr>
              <w:t xml:space="preserve">Our MBA/Postgraduate division, Global Scholar, assists corporations to find high quality multi-lingual MBA-qualified </w:t>
            </w:r>
            <w:r>
              <w:rPr>
                <w:rFonts w:cs="Palatino;Book Antiqua" w:ascii="Palatino;Book Antiqua" w:hAnsi="Palatino;Book Antiqua"/>
                <w:i/>
                <w:iCs/>
                <w:sz w:val="22"/>
              </w:rPr>
              <w:t>executive</w:t>
            </w:r>
            <w:r>
              <w:rPr>
                <w:rFonts w:cs="Palatino;Book Antiqua" w:ascii="Palatino;Book Antiqua" w:hAnsi="Palatino;Book Antiqua"/>
                <w:i/>
                <w:iCs/>
                <w:sz w:val="22"/>
              </w:rPr>
              <w:t>s.  We consult to the Top Fortune 500 MNCs operating in the Japan/Asia Pacific region.</w:t>
            </w:r>
          </w:p>
          <w:p>
            <w:pPr>
              <w:pStyle w:val="BodyText2"/>
              <w:rPr>
                <w:rFonts w:ascii="Palatino;Book Antiqua" w:hAnsi="Palatino;Book Antiqua" w:cs="Palatino;Book Antiqua"/>
                <w:i/>
                <w:i/>
                <w:sz w:val="22"/>
              </w:rPr>
            </w:pPr>
            <w:r>
              <w:rPr>
                <w:rFonts w:cs="Palatino;Book Antiqua" w:ascii="Palatino;Book Antiqua" w:hAnsi="Palatino;Book Antiqua"/>
                <w:i/>
                <w:sz w:val="22"/>
              </w:rPr>
            </w:r>
          </w:p>
          <w:p>
            <w:pPr>
              <w:pStyle w:val="BodyText2"/>
              <w:ind w:start="407" w:end="0"/>
              <w:rPr>
                <w:rFonts w:ascii="Palatino;Book Antiqua" w:hAnsi="Palatino;Book Antiqua" w:cs="Palatino;Book Antiqua"/>
                <w:iCs/>
                <w:sz w:val="22"/>
              </w:rPr>
            </w:pPr>
            <w:r>
              <w:rPr>
                <w:rFonts w:cs="Palatino;Book Antiqua" w:ascii="Palatino;Book Antiqua" w:hAnsi="Palatino;Book Antiqua"/>
                <w:iCs/>
                <w:sz w:val="22"/>
              </w:rPr>
              <w:t>Dear Scholar,</w:t>
            </w:r>
          </w:p>
          <w:p>
            <w:pPr>
              <w:pStyle w:val="BodyText2"/>
              <w:ind w:start="407" w:end="0"/>
              <w:rPr>
                <w:rFonts w:ascii="Palatino;Book Antiqua" w:hAnsi="Palatino;Book Antiqua" w:cs="Palatino;Book Antiqua"/>
                <w:iCs/>
                <w:sz w:val="22"/>
              </w:rPr>
            </w:pPr>
            <w:r>
              <w:rPr>
                <w:rFonts w:cs="Palatino;Book Antiqua" w:ascii="Palatino;Book Antiqua" w:hAnsi="Palatino;Book Antiqua"/>
                <w:iCs/>
                <w:sz w:val="22"/>
              </w:rPr>
            </w:r>
          </w:p>
          <w:p>
            <w:pPr>
              <w:pStyle w:val="BodyTextIndent2"/>
              <w:rPr/>
            </w:pPr>
            <w:r>
              <w:rPr/>
              <w:t xml:space="preserve">In a few weeks, Angela Lewis a consultant from our Tokyo office, will be visiting selected Business Schools in America to meet Global Scholars and inform them of employment opportunities in the Asia-Pacific region. </w:t>
            </w:r>
          </w:p>
          <w:p>
            <w:pPr>
              <w:pStyle w:val="Normal"/>
              <w:autoSpaceDE w:val="false"/>
              <w:ind w:start="357" w:end="0"/>
              <w:rPr>
                <w:rFonts w:ascii="Palatino;Book Antiqua" w:hAnsi="Palatino;Book Antiqua" w:cs="Arial"/>
                <w:color w:val="000000"/>
                <w:sz w:val="22"/>
                <w:lang w:val="en-US"/>
              </w:rPr>
            </w:pPr>
            <w:r>
              <w:rPr>
                <w:rFonts w:cs="Arial" w:ascii="Palatino;Book Antiqua" w:hAnsi="Palatino;Book Antiqua"/>
                <w:color w:val="000000"/>
                <w:sz w:val="22"/>
                <w:lang w:val="en-US"/>
              </w:rPr>
            </w:r>
          </w:p>
          <w:p>
            <w:pPr>
              <w:pStyle w:val="BodyTextIndent2"/>
              <w:rPr/>
            </w:pPr>
            <w:r>
              <w:rPr/>
              <w:t xml:space="preserve">As we will be representing the Japan operations of a discrete number of elite global corporations that have briefed us on their 2002 MBA </w:t>
            </w:r>
            <w:r>
              <w:rPr>
                <w:i/>
                <w:iCs/>
              </w:rPr>
              <w:t>internship</w:t>
            </w:r>
            <w:r>
              <w:rPr/>
              <w:t xml:space="preserve"> and </w:t>
            </w:r>
            <w:r>
              <w:rPr>
                <w:i/>
                <w:iCs/>
              </w:rPr>
              <w:t>permanent hiring</w:t>
            </w:r>
            <w:r>
              <w:rPr/>
              <w:t xml:space="preserve"> requirements, we will be able to provide you with critical employment-related information.  We also hope to learn as much about your interest in career opportunities in the Asia/Japan region as we can. </w:t>
            </w:r>
          </w:p>
          <w:p>
            <w:pPr>
              <w:pStyle w:val="Normal"/>
              <w:autoSpaceDE w:val="false"/>
              <w:ind w:start="357" w:end="0"/>
              <w:rPr>
                <w:rFonts w:ascii="Palatino;Book Antiqua" w:hAnsi="Palatino;Book Antiqua" w:cs="Arial"/>
                <w:color w:val="000000"/>
                <w:sz w:val="22"/>
                <w:lang w:val="en-US"/>
              </w:rPr>
            </w:pPr>
            <w:r>
              <w:rPr>
                <w:rFonts w:cs="Arial" w:ascii="Palatino;Book Antiqua" w:hAnsi="Palatino;Book Antiqua"/>
                <w:color w:val="000000"/>
                <w:sz w:val="22"/>
                <w:lang w:val="en-US"/>
              </w:rPr>
            </w:r>
          </w:p>
          <w:p>
            <w:pPr>
              <w:pStyle w:val="Normal"/>
              <w:autoSpaceDE w:val="false"/>
              <w:ind w:start="357" w:end="0"/>
              <w:rPr/>
            </w:pPr>
            <w:r>
              <w:rPr>
                <w:rFonts w:cs="Arial" w:ascii="Palatino;Book Antiqua" w:hAnsi="Palatino;Book Antiqua"/>
                <w:color w:val="000000"/>
                <w:sz w:val="22"/>
                <w:lang w:val="en-US"/>
              </w:rPr>
              <w:t xml:space="preserve">Angela is planning on visiting </w:t>
            </w:r>
            <w:r>
              <w:rPr>
                <w:rFonts w:cs="Arial" w:ascii="Palatino;Book Antiqua" w:hAnsi="Palatino;Book Antiqua"/>
                <w:color w:val="000000"/>
                <w:sz w:val="22"/>
                <w:u w:val="single"/>
                <w:lang w:val="en-US"/>
              </w:rPr>
              <w:t>Berkeley Haas Business School</w:t>
            </w:r>
            <w:r>
              <w:rPr>
                <w:rFonts w:cs="Arial" w:ascii="Palatino;Book Antiqua" w:hAnsi="Palatino;Book Antiqua"/>
                <w:color w:val="000000"/>
                <w:sz w:val="22"/>
                <w:lang w:val="en-US"/>
              </w:rPr>
              <w:t xml:space="preserve"> on </w:t>
            </w:r>
            <w:r>
              <w:rPr>
                <w:rFonts w:cs="Arial" w:ascii="Palatino;Book Antiqua" w:hAnsi="Palatino;Book Antiqua"/>
                <w:b/>
                <w:bCs/>
                <w:color w:val="000000"/>
                <w:sz w:val="22"/>
                <w:lang w:val="en-US"/>
              </w:rPr>
              <w:t>Sunday, October 7</w:t>
            </w:r>
            <w:r>
              <w:rPr>
                <w:rFonts w:cs="Arial" w:ascii="Palatino;Book Antiqua" w:hAnsi="Palatino;Book Antiqua"/>
                <w:color w:val="000000"/>
                <w:sz w:val="22"/>
                <w:lang w:val="en-US"/>
              </w:rPr>
              <w:t>, which Richard Wong has kindly agreed to support</w:t>
            </w:r>
            <w:r>
              <w:rPr>
                <w:rFonts w:cs="Arial" w:ascii="Palatino;Book Antiqua" w:hAnsi="Palatino;Book Antiqua"/>
                <w:color w:val="000000"/>
                <w:sz w:val="22"/>
              </w:rPr>
              <w:t xml:space="preserve">.  </w:t>
            </w:r>
            <w:r>
              <w:rPr>
                <w:rFonts w:cs="Arial" w:ascii="Palatino;Book Antiqua" w:hAnsi="Palatino;Book Antiqua"/>
                <w:color w:val="000000"/>
                <w:sz w:val="22"/>
                <w:lang w:val="en-US"/>
              </w:rPr>
              <w:t>Ideally we would make a 30-minute presentation, and then meet you and your fellow Japanese/Japanese-speaking students</w:t>
            </w:r>
            <w:r>
              <w:rPr>
                <w:rFonts w:cs="Arial" w:ascii="Palatino;Book Antiqua" w:hAnsi="Palatino;Book Antiqua"/>
                <w:color w:val="000000"/>
                <w:sz w:val="24"/>
                <w:lang w:val="en-US"/>
              </w:rPr>
              <w:t xml:space="preserve">. </w:t>
            </w:r>
          </w:p>
          <w:p>
            <w:pPr>
              <w:pStyle w:val="Normal"/>
              <w:tabs>
                <w:tab w:val="clear" w:pos="720"/>
                <w:tab w:val="left" w:pos="2370" w:leader="none"/>
              </w:tabs>
              <w:autoSpaceDE w:val="false"/>
              <w:ind w:start="357" w:end="0"/>
              <w:rPr>
                <w:rFonts w:ascii="Palatino;Book Antiqua" w:hAnsi="Palatino;Book Antiqua" w:cs="Arial"/>
                <w:color w:val="000000"/>
                <w:sz w:val="24"/>
                <w:lang w:val="en-US"/>
              </w:rPr>
            </w:pPr>
            <w:r>
              <w:rPr>
                <w:rFonts w:cs="Arial" w:ascii="Palatino;Book Antiqua" w:hAnsi="Palatino;Book Antiqua"/>
                <w:color w:val="000000"/>
                <w:sz w:val="24"/>
                <w:lang w:val="en-US"/>
              </w:rPr>
            </w:r>
          </w:p>
          <w:p>
            <w:pPr>
              <w:pStyle w:val="BodyTextIndent"/>
              <w:rPr>
                <w:sz w:val="24"/>
              </w:rPr>
            </w:pPr>
            <w:r>
              <w:rPr>
                <w:sz w:val="24"/>
              </w:rPr>
              <w:t xml:space="preserve">Please let us know as soon as you can whether you will be able to attend this private Career Briefing.  </w:t>
            </w:r>
          </w:p>
          <w:p>
            <w:pPr>
              <w:pStyle w:val="BodyTextInden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BodyTextIndent"/>
              <w:rPr>
                <w:sz w:val="24"/>
              </w:rPr>
            </w:pPr>
            <w:r>
              <w:rPr>
                <w:sz w:val="24"/>
              </w:rPr>
              <w:t xml:space="preserve">I look forward to hearing from you soon. </w:t>
            </w:r>
          </w:p>
          <w:p>
            <w:pPr>
              <w:pStyle w:val="Normal"/>
              <w:autoSpaceDE w:val="false"/>
              <w:ind w:start="357" w:end="0"/>
              <w:rPr>
                <w:rFonts w:ascii="Palatino;Book Antiqua" w:hAnsi="Palatino;Book Antiqua" w:cs="Arial"/>
                <w:color w:val="000000"/>
                <w:sz w:val="22"/>
                <w:lang w:val="en-US"/>
              </w:rPr>
            </w:pPr>
            <w:r>
              <w:rPr>
                <w:rFonts w:cs="Arial" w:ascii="Palatino;Book Antiqua" w:hAnsi="Palatino;Book Antiqua"/>
                <w:color w:val="000000"/>
                <w:sz w:val="22"/>
                <w:lang w:val="en-US"/>
              </w:rPr>
            </w:r>
          </w:p>
          <w:p>
            <w:pPr>
              <w:pStyle w:val="Normal"/>
              <w:autoSpaceDE w:val="false"/>
              <w:ind w:start="357" w:end="0"/>
              <w:rPr>
                <w:rFonts w:ascii="Palatino;Book Antiqua" w:hAnsi="Palatino;Book Antiqua" w:cs="Arial"/>
                <w:color w:val="000000"/>
                <w:sz w:val="22"/>
                <w:lang w:val="en-US"/>
              </w:rPr>
            </w:pPr>
            <w:r>
              <w:rPr>
                <w:rFonts w:cs="Arial" w:ascii="Palatino;Book Antiqua" w:hAnsi="Palatino;Book Antiqua"/>
                <w:color w:val="000000"/>
                <w:sz w:val="22"/>
                <w:lang w:val="en-US"/>
              </w:rPr>
              <w:t>Many thanks,</w:t>
            </w:r>
          </w:p>
          <w:p>
            <w:pPr>
              <w:pStyle w:val="Normal"/>
              <w:autoSpaceDE w:val="false"/>
              <w:ind w:start="357" w:end="0"/>
              <w:rPr>
                <w:rFonts w:ascii="Palatino;Book Antiqua" w:hAnsi="Palatino;Book Antiqua" w:cs="Arial"/>
                <w:color w:val="000000"/>
                <w:sz w:val="22"/>
                <w:lang w:val="en-US"/>
              </w:rPr>
            </w:pPr>
            <w:r>
              <w:rPr>
                <w:rFonts w:cs="Arial" w:ascii="Palatino;Book Antiqua" w:hAnsi="Palatino;Book Antiqua"/>
                <w:color w:val="000000"/>
                <w:sz w:val="22"/>
                <w:lang w:val="en-US"/>
              </w:rPr>
            </w:r>
          </w:p>
          <w:p>
            <w:pPr>
              <w:pStyle w:val="Normal"/>
              <w:autoSpaceDE w:val="false"/>
              <w:ind w:start="357" w:end="0"/>
              <w:rPr>
                <w:rFonts w:ascii="Palatino;Book Antiqua" w:hAnsi="Palatino;Book Antiqua" w:cs="Palatino;Book Antiqua"/>
                <w:sz w:val="22"/>
                <w:lang w:val="en-US"/>
              </w:rPr>
            </w:pPr>
            <w:r>
              <w:rPr>
                <w:rFonts w:cs="Palatino;Book Antiqua" w:ascii="Palatino;Book Antiqua" w:hAnsi="Palatino;Book Antiqua"/>
                <w:sz w:val="22"/>
                <w:lang w:val="en-US"/>
              </w:rPr>
              <w:t>Trish Gibson</w:t>
            </w:r>
          </w:p>
          <w:p>
            <w:pPr>
              <w:pStyle w:val="Heading1"/>
              <w:rPr/>
            </w:pPr>
            <w:r>
              <w:rPr/>
              <w:t>Associate Researcher</w:t>
            </w:r>
          </w:p>
          <w:p>
            <w:pPr>
              <w:pStyle w:val="Normal"/>
              <w:ind w:start="266" w:end="0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 </w:t>
            </w:r>
            <w:r>
              <w:rPr>
                <w:lang w:val="en-US"/>
              </w:rPr>
              <w:t xml:space="preserve">Email: </w:t>
            </w:r>
            <w:hyperlink r:id="rId5">
              <w:r>
                <w:rPr>
                  <w:rStyle w:val="Hyperlink"/>
                  <w:lang w:val="en-US"/>
                </w:rPr>
                <w:t>tgibson@japanpartnership.com</w:t>
              </w:r>
            </w:hyperlink>
          </w:p>
          <w:p>
            <w:pPr>
              <w:pStyle w:val="Normal"/>
              <w:ind w:start="266" w:end="0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jc w:val="center"/>
              <w:rPr>
                <w:rFonts w:ascii="Palatino;Book Antiqua" w:hAnsi="Palatino;Book Antiqua" w:cs="Palatino;Book Antiqua"/>
                <w:sz w:val="28"/>
              </w:rPr>
            </w:pPr>
            <w:r>
              <w:rPr>
                <w:rFonts w:cs="Palatino;Book Antiqua" w:ascii="Palatino;Book Antiqua" w:hAnsi="Palatino;Book Antiqua"/>
                <w:i/>
                <w:sz w:val="28"/>
              </w:rPr>
              <w:t xml:space="preserve">The </w:t>
            </w:r>
            <w:r>
              <w:rPr>
                <w:rFonts w:cs="Palatino;Book Antiqua" w:ascii="Palatino;Book Antiqua" w:hAnsi="Palatino;Book Antiqua"/>
                <w:sz w:val="28"/>
              </w:rPr>
              <w:t xml:space="preserve">JAPAN </w:t>
            </w:r>
            <w:r>
              <w:rPr>
                <w:rFonts w:cs="Palatino;Book Antiqua" w:ascii="Palatino;Book Antiqua" w:hAnsi="Palatino;Book Antiqua"/>
                <w:i/>
                <w:sz w:val="28"/>
              </w:rPr>
              <w:t>Partnership</w:t>
            </w:r>
          </w:p>
          <w:p>
            <w:pPr>
              <w:pStyle w:val="Normal"/>
              <w:shd w:fill="800080" w:val="clear"/>
              <w:ind w:start="1169" w:end="1452"/>
              <w:jc w:val="center"/>
              <w:rPr>
                <w:rFonts w:ascii="Book Antiqua" w:hAnsi="Book Antiqua" w:cs="Book Antiqua"/>
              </w:rPr>
            </w:pPr>
            <w:r>
              <w:rPr>
                <w:rFonts w:cs="Palatino;Book Antiqua" w:ascii="Palatino;Book Antiqua" w:hAnsi="Palatino;Book Antiqua"/>
                <w:i/>
                <w:color w:val="FFFFFF"/>
              </w:rPr>
              <w:t>cross-cultural executive search/selection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6"/>
      <w:footerReference w:type="default" r:id="rId7"/>
      <w:type w:val="nextPage"/>
      <w:pgSz w:w="11906" w:h="16838"/>
      <w:pgMar w:left="2041" w:right="1134" w:gutter="0" w:header="720" w:top="776" w:footer="720" w:bottom="113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alatino">
    <w:altName w:val="Book Antiqua"/>
    <w:charset w:val="00" w:characterSet="windows-1252"/>
    <w:family w:val="roman"/>
    <w:pitch w:val="default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Book Antiqua">
    <w:charset w:val="00" w:characterSet="windows-1252"/>
    <w:family w:val="roman"/>
    <w:pitch w:val="variable"/>
  </w:font>
  <w:font w:name="MS Mincho">
    <w:altName w:val="ＭＳ 明朝"/>
    <w:charset w:val="80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8306"/>
        <w:tab w:val="center" w:pos="4153" w:leader="none"/>
      </w:tabs>
      <w:jc w:val="center"/>
      <w:rPr>
        <w:sz w:val="18"/>
      </w:rPr>
    </w:pPr>
    <w:r>
      <w:rPr>
        <w:i/>
      </w:rPr>
      <w:t xml:space="preserve">The </w:t>
    </w:r>
    <w:r>
      <w:rPr/>
      <w:t>ASIA</w:t>
    </w:r>
    <w:r>
      <w:rPr>
        <w:i/>
      </w:rPr>
      <w:t xml:space="preserve"> Partnership / The </w:t>
    </w:r>
    <w:r>
      <w:rPr/>
      <w:t>JAPAN</w:t>
    </w:r>
    <w:r>
      <w:rPr>
        <w:i/>
      </w:rPr>
      <w:t xml:space="preserve"> Partnership</w:t>
    </w:r>
  </w:p>
  <w:p>
    <w:pPr>
      <w:pStyle w:val="Footer"/>
      <w:tabs>
        <w:tab w:val="left" w:pos="3119" w:leader="none"/>
        <w:tab w:val="center" w:pos="4153" w:leader="none"/>
        <w:tab w:val="left" w:pos="6237" w:leader="none"/>
        <w:tab w:val="right" w:pos="8306" w:leader="none"/>
      </w:tabs>
      <w:ind w:start="-426" w:end="-851"/>
      <w:rPr>
        <w:sz w:val="16"/>
      </w:rPr>
    </w:pPr>
    <w:r>
      <w:rPr>
        <w:sz w:val="16"/>
      </w:rPr>
      <w:t>Level 16, Suite 1612, Lippo Tower II</w:t>
      <w:tab/>
      <w:t>Level 11, 33 Pitt St, Sydney</w:t>
      <w:tab/>
      <w:t>Level 10, 3-6-16 Kita Aoyama</w:t>
    </w:r>
  </w:p>
  <w:p>
    <w:pPr>
      <w:pStyle w:val="Footer"/>
      <w:tabs>
        <w:tab w:val="left" w:pos="3119" w:leader="none"/>
        <w:tab w:val="center" w:pos="4153" w:leader="none"/>
        <w:tab w:val="left" w:pos="6237" w:leader="none"/>
        <w:tab w:val="right" w:pos="8306" w:leader="none"/>
      </w:tabs>
      <w:ind w:start="-426" w:end="-851"/>
      <w:rPr>
        <w:sz w:val="16"/>
      </w:rPr>
    </w:pPr>
    <w:r>
      <w:rPr>
        <w:sz w:val="16"/>
      </w:rPr>
      <w:t>89 Queensway, Hong Kong</w:t>
      <w:tab/>
      <w:t>NSW 2000 Australia</w:t>
      <w:tab/>
      <w:t>Minato-ku, Tokyo, Japan 107-0061</w:t>
    </w:r>
  </w:p>
  <w:p>
    <w:pPr>
      <w:pStyle w:val="Footer"/>
      <w:tabs>
        <w:tab w:val="left" w:pos="3119" w:leader="none"/>
        <w:tab w:val="center" w:pos="4153" w:leader="none"/>
        <w:tab w:val="left" w:pos="6237" w:leader="none"/>
        <w:tab w:val="right" w:pos="8306" w:leader="none"/>
      </w:tabs>
      <w:ind w:start="-426" w:end="-851"/>
      <w:rPr/>
    </w:pPr>
    <w:r>
      <w:rPr>
        <w:i/>
        <w:sz w:val="16"/>
      </w:rPr>
      <w:t>Tel</w:t>
    </w:r>
    <w:r>
      <w:rPr>
        <w:sz w:val="16"/>
      </w:rPr>
      <w:t xml:space="preserve">: 852•2504 3342  </w:t>
    </w:r>
    <w:r>
      <w:rPr>
        <w:i/>
        <w:sz w:val="16"/>
      </w:rPr>
      <w:t>Fax</w:t>
    </w:r>
    <w:r>
      <w:rPr>
        <w:sz w:val="16"/>
      </w:rPr>
      <w:t>: 852•2894 9303</w:t>
      <w:tab/>
    </w:r>
    <w:r>
      <w:rPr>
        <w:i/>
        <w:sz w:val="16"/>
      </w:rPr>
      <w:t>Tel</w:t>
    </w:r>
    <w:r>
      <w:rPr>
        <w:sz w:val="16"/>
      </w:rPr>
      <w:t xml:space="preserve"> 61•2•9247 7298 </w:t>
    </w:r>
    <w:r>
      <w:rPr>
        <w:i/>
        <w:sz w:val="16"/>
      </w:rPr>
      <w:t>Fax</w:t>
    </w:r>
    <w:r>
      <w:rPr>
        <w:sz w:val="16"/>
      </w:rPr>
      <w:t xml:space="preserve"> 61•2•9241 4842</w:t>
      <w:tab/>
    </w:r>
    <w:r>
      <w:rPr>
        <w:i/>
        <w:sz w:val="16"/>
      </w:rPr>
      <w:t>Tel</w:t>
    </w:r>
    <w:r>
      <w:rPr>
        <w:sz w:val="16"/>
      </w:rPr>
      <w:t xml:space="preserve"> 81•3•5766 1791 </w:t>
    </w:r>
    <w:r>
      <w:rPr>
        <w:i/>
        <w:sz w:val="16"/>
      </w:rPr>
      <w:t>Fax</w:t>
    </w:r>
    <w:r>
      <w:rPr>
        <w:sz w:val="16"/>
      </w:rPr>
      <w:t xml:space="preserve"> 81•3•5766 1792</w:t>
    </w:r>
  </w:p>
  <w:p>
    <w:pPr>
      <w:pStyle w:val="Footer"/>
      <w:tabs>
        <w:tab w:val="left" w:pos="3119" w:leader="none"/>
        <w:tab w:val="center" w:pos="4153" w:leader="none"/>
        <w:tab w:val="left" w:pos="6237" w:leader="none"/>
        <w:tab w:val="right" w:pos="8306" w:leader="none"/>
      </w:tabs>
      <w:ind w:start="-426" w:end="-851"/>
      <w:jc w:val="center"/>
      <w:rPr>
        <w:i/>
        <w:i/>
        <w:sz w:val="16"/>
      </w:rPr>
    </w:pPr>
    <w:r>
      <w:rPr>
        <w:i/>
        <w:sz w:val="16"/>
      </w:rPr>
      <w:t>www.asiapartnership.com      www.japanpartnership.com      www.globalscholar.co.jp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Palatino;Book Antiqua" w:hAnsi="Palatino;Book Antiqua" w:cs="Palatino;Book Antiqua"/>
        <w:sz w:val="24"/>
      </w:rPr>
    </w:pPr>
    <w:r>
      <w:rPr>
        <w:rFonts w:cs="Palatino;Book Antiqua" w:ascii="Palatino;Book Antiqua" w:hAnsi="Palatino;Book Antiqua"/>
        <w:sz w:val="24"/>
      </w:rPr>
      <w:t>Employment Opportunities for MBA Graduates in Japan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MS Mincho;ＭＳ 明朝" w:cs="Times New Roman"/>
      <w:color w:val="auto"/>
      <w:sz w:val="20"/>
      <w:szCs w:val="20"/>
      <w:lang w:val="en-A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autoSpaceDE w:val="false"/>
      <w:ind w:hanging="0" w:start="357" w:end="0"/>
      <w:outlineLvl w:val="0"/>
    </w:pPr>
    <w:rPr>
      <w:rFonts w:ascii="Palatino;Book Antiqua" w:hAnsi="Palatino;Book Antiqua" w:cs="Palatino;Book Antiqua"/>
      <w:i/>
      <w:iCs/>
      <w:lang w:val="en-U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tabs>
        <w:tab w:val="clear" w:pos="720"/>
        <w:tab w:val="left" w:pos="3300" w:leader="none"/>
      </w:tabs>
      <w:jc w:val="center"/>
    </w:pPr>
    <w:rPr>
      <w:rFonts w:ascii="Palatino;Book Antiqua" w:hAnsi="Palatino;Book Antiqua" w:cs="Palatino;Book Antiqua"/>
      <w:sz w:val="24"/>
    </w:rPr>
  </w:style>
  <w:style w:type="paragraph" w:styleId="BodyText">
    <w:name w:val="Body Text"/>
    <w:basedOn w:val="Normal"/>
    <w:pPr/>
    <w:rPr>
      <w:rFonts w:ascii="Book Antiqua" w:hAnsi="Book Antiqua" w:cs="Book Antiqua"/>
      <w:sz w:val="2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lockText">
    <w:name w:val="Block Text"/>
    <w:basedOn w:val="Normal"/>
    <w:qFormat/>
    <w:pPr>
      <w:tabs>
        <w:tab w:val="clear" w:pos="720"/>
        <w:tab w:val="left" w:pos="6271" w:leader="none"/>
      </w:tabs>
      <w:ind w:hanging="0" w:start="143" w:end="176"/>
      <w:jc w:val="end"/>
    </w:pPr>
    <w:rPr>
      <w:rFonts w:ascii="Book Antiqua" w:hAnsi="Book Antiqua" w:cs="Book Antiqua"/>
      <w:b/>
      <w:sz w:val="32"/>
    </w:rPr>
  </w:style>
  <w:style w:type="paragraph" w:styleId="BodyText2">
    <w:name w:val="Body Text 2"/>
    <w:basedOn w:val="Normal"/>
    <w:qFormat/>
    <w:pPr/>
    <w:rPr>
      <w:rFonts w:ascii="Book Antiqua" w:hAnsi="Book Antiqua" w:cs="Book Antiqua"/>
      <w:sz w:val="18"/>
    </w:rPr>
  </w:style>
  <w:style w:type="paragraph" w:styleId="BodyText3">
    <w:name w:val="Body Text 3"/>
    <w:basedOn w:val="Normal"/>
    <w:qFormat/>
    <w:pPr>
      <w:jc w:val="center"/>
    </w:pPr>
    <w:rPr>
      <w:rFonts w:ascii="Book Antiqua" w:hAnsi="Book Antiqua" w:cs="Arial"/>
      <w:i/>
      <w:iCs/>
      <w:sz w:val="16"/>
      <w:lang w:eastAsia="ja-JP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odyTextIndent">
    <w:name w:val="Body Text Indent"/>
    <w:basedOn w:val="Normal"/>
    <w:pPr>
      <w:autoSpaceDE w:val="false"/>
      <w:ind w:hanging="0" w:start="357" w:end="0"/>
    </w:pPr>
    <w:rPr>
      <w:rFonts w:ascii="Palatino;Book Antiqua" w:hAnsi="Palatino;Book Antiqua" w:eastAsia="Times New Roman" w:cs="Arial"/>
      <w:color w:val="000000"/>
      <w:lang w:val="en-US"/>
    </w:rPr>
  </w:style>
  <w:style w:type="paragraph" w:styleId="BodyTextIndent2">
    <w:name w:val="Body Text Indent 2"/>
    <w:basedOn w:val="Normal"/>
    <w:qFormat/>
    <w:pPr>
      <w:autoSpaceDE w:val="false"/>
      <w:ind w:hanging="0" w:start="357" w:end="0"/>
    </w:pPr>
    <w:rPr>
      <w:rFonts w:ascii="Palatino;Book Antiqua" w:hAnsi="Palatino;Book Antiqua" w:cs="Arial"/>
      <w:color w:val="000000"/>
      <w:sz w:val="22"/>
      <w:lang w:val="en-U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image" Target="media/image2.png"/><Relationship Id="rId5" Type="http://schemas.openxmlformats.org/officeDocument/2006/relationships/hyperlink" Target="mailto:tgibson@japanpartnership.com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2001-09-13T13:53:00Z</dcterms:created>
  <dc:creator>Fay Brandon</dc:creator>
  <dc:description/>
  <dc:language>en-CA</dc:language>
  <cp:lastModifiedBy>rwong</cp:lastModifiedBy>
  <cp:lastPrinted>2001-08-20T14:24:00Z</cp:lastPrinted>
  <dcterms:modified xsi:type="dcterms:W3CDTF">2001-09-13T13:53:00Z</dcterms:modified>
  <cp:revision>2</cp:revision>
  <dc:subject/>
  <dc:title> </dc:title>
</cp:coreProperties>
</file>