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DATE:</w:t>
        <w:tab/>
        <w:tab/>
        <w:t>September 21, 2000</w:t>
      </w:r>
    </w:p>
    <w:p>
      <w:pPr>
        <w:pStyle w:val="Normal"/>
        <w:rPr/>
      </w:pPr>
      <w:r>
        <w:rPr/>
      </w:r>
    </w:p>
    <w:p>
      <w:pPr>
        <w:pStyle w:val="Normal"/>
        <w:rPr/>
      </w:pPr>
      <w:r>
        <w:rPr/>
        <w:t>TO:</w:t>
        <w:tab/>
        <w:tab/>
        <w:t xml:space="preserve">Fall 2000 Entering Students, Vivek Kohli, Christina Quon </w:t>
      </w:r>
    </w:p>
    <w:p>
      <w:pPr>
        <w:pStyle w:val="Normal"/>
        <w:rPr/>
      </w:pPr>
      <w:r>
        <w:rPr/>
      </w:r>
    </w:p>
    <w:p>
      <w:pPr>
        <w:pStyle w:val="Normal"/>
        <w:rPr/>
      </w:pPr>
      <w:r>
        <w:rPr/>
        <w:t>FROM:</w:t>
        <w:tab/>
        <w:t>Diane Dimeff</w:t>
      </w:r>
    </w:p>
    <w:p>
      <w:pPr>
        <w:pStyle w:val="Normal"/>
        <w:rPr/>
      </w:pPr>
      <w:r>
        <w:rPr/>
      </w:r>
    </w:p>
    <w:p>
      <w:pPr>
        <w:pStyle w:val="Normal"/>
        <w:rPr/>
      </w:pPr>
      <w:r>
        <w:rPr/>
        <w:t>RE:</w:t>
        <w:tab/>
        <w:tab/>
        <w:t>Mid-Program Academic Retreat</w:t>
      </w:r>
    </w:p>
    <w:p>
      <w:pPr>
        <w:pStyle w:val="Normal"/>
        <w:rPr/>
      </w:pPr>
      <w:r>
        <w:rPr/>
      </w:r>
    </w:p>
    <w:p>
      <w:pPr>
        <w:pStyle w:val="Normal"/>
        <w:rPr/>
      </w:pPr>
      <w:r>
        <w:rPr/>
      </w:r>
    </w:p>
    <w:p>
      <w:pPr>
        <w:pStyle w:val="Normal"/>
        <w:rPr/>
      </w:pPr>
      <w:r>
        <w:rPr/>
        <w:t xml:space="preserve">This memo serves as a reminder that the Mid-Program Academic Retreat (MPAR) for Fall 1999 entering students will be held Friday, January 12 through Sunday, January 14 at Seascape Resort just south of Santa Cruz.  Additionally, there is a Pre-Work meeting that you will be required to attend on Tuesday, January 9 or Wednesday, January 10, depending on which team you are assigned to.  We will assign teams as soon as possible so that you can make appropriate arrangements.  </w:t>
      </w:r>
    </w:p>
    <w:p>
      <w:pPr>
        <w:pStyle w:val="Normal"/>
        <w:rPr/>
      </w:pPr>
      <w:r>
        <w:rPr/>
      </w:r>
    </w:p>
    <w:p>
      <w:pPr>
        <w:pStyle w:val="Normal"/>
        <w:rPr/>
      </w:pPr>
      <w:r>
        <w:rPr/>
        <w:t xml:space="preserve">We will begin the retreat on Friday at 11:00, ending on Sunday at 2:00 pm.  Please mark these dates and times on your calendars.  </w:t>
      </w:r>
    </w:p>
    <w:p>
      <w:pPr>
        <w:pStyle w:val="Normal"/>
        <w:rPr/>
      </w:pPr>
      <w:r>
        <w:rPr/>
      </w:r>
    </w:p>
    <w:p>
      <w:pPr>
        <w:pStyle w:val="Heading1"/>
        <w:ind w:hanging="0" w:start="0"/>
        <w:rPr/>
      </w:pPr>
      <w:r>
        <w:rPr/>
        <w:t>Objective of the Mid-Program Academic Retreat</w:t>
      </w:r>
    </w:p>
    <w:p>
      <w:pPr>
        <w:pStyle w:val="Normal"/>
        <w:rPr/>
      </w:pPr>
      <w:r>
        <w:rPr/>
        <w:t>The purpose of the Academic Retreat is to conduct a major case study that will integrate the core curriculum material and prepare students for more in-depth studies in the elective coursework.  A secondary objective of the retreat is to continue the networking process that was begun at the New Student Orientation.  We hope you will take this network of personal and professional relationships with you into your professional lives when you graduate from the Evening MBA Program.</w:t>
      </w:r>
    </w:p>
    <w:p>
      <w:pPr>
        <w:pStyle w:val="Normal"/>
        <w:rPr/>
      </w:pPr>
      <w:r>
        <w:rPr/>
      </w:r>
    </w:p>
    <w:p>
      <w:pPr>
        <w:pStyle w:val="Heading1"/>
        <w:ind w:hanging="0" w:start="0"/>
        <w:rPr/>
      </w:pPr>
      <w:r>
        <w:rPr/>
        <w:t>Program Highlights</w:t>
      </w:r>
    </w:p>
    <w:p>
      <w:pPr>
        <w:pStyle w:val="Normal"/>
        <w:rPr/>
      </w:pPr>
      <w:r>
        <w:rPr/>
        <w:t xml:space="preserve">We have hired Strategic Management Group (SMG) to conduct a business computer simulation called Olympus. Olympus is an interactive, competitive, computer-based business simulation designed to illustrate the process of implementing a strategy in a changing, technology-driven environment. Olympus uses advanced computer algorithms to create a market-driven business environment where customer preferences change, market segments shift, competitors emerge, technologies advance, and company fortunes rise and fall – depending on the decisions you and your team make.   </w:t>
      </w:r>
    </w:p>
    <w:p>
      <w:pPr>
        <w:pStyle w:val="Normal"/>
        <w:rPr/>
      </w:pPr>
      <w:r>
        <w:rPr/>
      </w:r>
    </w:p>
    <w:p>
      <w:pPr>
        <w:pStyle w:val="Normal"/>
        <w:rPr/>
      </w:pPr>
      <w:r>
        <w:rPr/>
        <w:t>Successful MPAR teams must scan the environment, develop operating plans, implement and manage change, develop key strategic alliances and relationships, and maximize the contribution of the members of the management team.  In this environment, students will be required to make decisions based on material learned in the many functional areas of the core curriculum.  Optimal decision making will also, obviously, depend on how effectively you develop sound team dynamics by integrating the concepts learned in your organizational behavior course.  This comprehensive simulation is intense, competitive, and loads of fun!</w:t>
      </w:r>
    </w:p>
    <w:p>
      <w:pPr>
        <w:pStyle w:val="Normal"/>
        <w:rPr/>
      </w:pPr>
      <w:r>
        <w:rPr/>
      </w:r>
    </w:p>
    <w:p>
      <w:pPr>
        <w:pStyle w:val="Heading1"/>
        <w:ind w:hanging="0" w:start="0"/>
        <w:rPr/>
      </w:pPr>
      <w:r>
        <w:rPr/>
        <w:t>Academic Requirements</w:t>
      </w:r>
    </w:p>
    <w:p>
      <w:pPr>
        <w:pStyle w:val="Normal"/>
        <w:rPr/>
      </w:pPr>
      <w:r>
        <w:rPr/>
        <w:t>The Academic Retreat is a non-credit, pass/no pass requirement for graduation.  Students will be evaluated by faculty members on quality of participation during the retreat and on deliverables (e.g., written and/or oral presentations) submitted at the end of the retreat.</w:t>
      </w:r>
    </w:p>
    <w:p>
      <w:pPr>
        <w:pStyle w:val="Normal"/>
        <w:rPr/>
      </w:pPr>
      <w:r>
        <w:rPr/>
      </w:r>
    </w:p>
    <w:p>
      <w:pPr>
        <w:pStyle w:val="Normal"/>
        <w:rPr/>
      </w:pPr>
      <w:r>
        <w:rPr/>
        <w:t>To successfully fulfill the requirement of the MPAR, you must be in attendance and fully participating in the simulation from 11:00 pm on Friday until 2:00 pm on Sunday.  By far, the most critical point of the weekend is 11:00 – 5:00 pm session on Friday.   An absence from this session is a terrible burden on the effectiveness of the individual team.  The time constraints of the weekend do not provide an opportunity for what was missed during the absence to be made up somewhere down the line.</w:t>
      </w:r>
    </w:p>
    <w:p>
      <w:pPr>
        <w:pStyle w:val="Normal"/>
        <w:rPr/>
      </w:pPr>
      <w:r>
        <w:rPr/>
      </w:r>
    </w:p>
    <w:p>
      <w:pPr>
        <w:pStyle w:val="Normal"/>
        <w:rPr/>
      </w:pPr>
      <w:r>
        <w:rPr/>
        <w:t>The final results of the simulation and the resulting decision-making lessons are presented Sunday afternoon.  For this event to be effective and educational, you must be in attendance for that last session.</w:t>
      </w:r>
    </w:p>
    <w:p>
      <w:pPr>
        <w:pStyle w:val="Normal"/>
        <w:rPr/>
      </w:pPr>
      <w:r>
        <w:rPr/>
      </w:r>
    </w:p>
    <w:p>
      <w:pPr>
        <w:pStyle w:val="Normal"/>
        <w:rPr/>
      </w:pPr>
      <w:r>
        <w:rPr/>
        <w:t>Finally, to fulfill the requirement, you must be a fully participating member of your team and the simulation as a whole.  "Face time" does not count.</w:t>
      </w:r>
    </w:p>
    <w:p>
      <w:pPr>
        <w:pStyle w:val="Normal"/>
        <w:rPr/>
      </w:pPr>
      <w:r>
        <w:rPr/>
      </w:r>
    </w:p>
    <w:p>
      <w:pPr>
        <w:pStyle w:val="Heading1"/>
        <w:ind w:hanging="0" w:start="0"/>
        <w:rPr/>
      </w:pPr>
      <w:r>
        <w:rPr/>
        <w:t>Arrangements</w:t>
      </w:r>
    </w:p>
    <w:p>
      <w:pPr>
        <w:pStyle w:val="Normal"/>
        <w:rPr/>
      </w:pPr>
      <w:r>
        <w:rPr/>
        <w:t>The Academic Retreat will be held at Seascape Resort, five miles south of where the New Student Orientation was held.  We are asking students to share a suite with a classmate, although you may request a single suite by paying a $159/night rate.  Each suite has a bedroom (with one bed), living room with a sofabed, dining area (with refrigerator and stove), and a bathroom.  We are also able to put three of you in a two-bedroom suite, so if you would like to take advantage of that arrangement, please indicate on the form below.</w:t>
      </w:r>
    </w:p>
    <w:p>
      <w:pPr>
        <w:pStyle w:val="Normal"/>
        <w:rPr>
          <w:b/>
        </w:rPr>
      </w:pPr>
      <w:r>
        <w:rPr>
          <w:b/>
        </w:rPr>
      </w:r>
    </w:p>
    <w:p>
      <w:pPr>
        <w:pStyle w:val="Normal"/>
        <w:rPr/>
      </w:pPr>
      <w:r>
        <w:rPr>
          <w:b/>
        </w:rPr>
        <w:t>This is not an event to which you may bring a significant other.</w:t>
      </w:r>
      <w:r>
        <w:rPr/>
        <w:t xml:space="preserve">  As mentioned earlier, one of the secondary purposes of this event is to continue building strong relationships with your classmates, and other people in attendance will diminish this opportunity.</w:t>
      </w:r>
    </w:p>
    <w:p>
      <w:pPr>
        <w:pStyle w:val="Normal"/>
        <w:rPr/>
      </w:pPr>
      <w:r>
        <w:rPr/>
      </w:r>
    </w:p>
    <w:p>
      <w:pPr>
        <w:pStyle w:val="Normal"/>
        <w:rPr/>
      </w:pPr>
      <w:r>
        <w:rPr/>
        <w:t xml:space="preserve">Attached you will find a Room Request Form.   </w:t>
      </w:r>
      <w:r>
        <w:rPr>
          <w:b/>
        </w:rPr>
        <w:t xml:space="preserve">Please complete and return this form to the Evening MBA Office by Friday, October 13.  </w:t>
      </w:r>
      <w:r>
        <w:rPr/>
        <w:t>You may also return this form via e-mail to me.</w:t>
      </w:r>
    </w:p>
    <w:p>
      <w:pPr>
        <w:pStyle w:val="Normal"/>
        <w:rPr/>
      </w:pPr>
      <w:r>
        <w:rPr/>
      </w:r>
    </w:p>
    <w:p>
      <w:pPr>
        <w:pStyle w:val="Normal"/>
        <w:rPr/>
      </w:pPr>
      <w:r>
        <w:rPr/>
        <w:t xml:space="preserve">We are confident that the MPAR will be a valuable academic experience, as well as an opportunity to continue the networking you have already begun.  </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Room Request Form</w:t>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sz w:val="48"/>
        </w:rPr>
      </w:pPr>
      <w:r>
        <w:rPr>
          <w:b/>
          <w:smallCaps/>
          <w:sz w:val="48"/>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sz w:val="48"/>
        </w:rPr>
      </w:pPr>
      <w:r>
        <w:rPr>
          <w:b/>
          <w:smallCaps/>
          <w:sz w:val="48"/>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sz w:val="48"/>
        </w:rPr>
      </w:pPr>
      <w:r>
        <w:rPr>
          <w:sz w:val="48"/>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t xml:space="preserve">Name: </w:t>
      </w:r>
      <w:r>
        <w:rPr>
          <w:u w:val="single"/>
        </w:rPr>
        <w:tab/>
        <w:tab/>
        <w:tab/>
        <w:tab/>
        <w:tab/>
        <w:tab/>
        <w:tab/>
        <w:tab/>
        <w:tab/>
        <w:tab/>
        <w:tab/>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u w:val="single"/>
        </w:rPr>
        <w:tab/>
      </w:r>
      <w:r>
        <w:rPr/>
        <w:t xml:space="preserve">  I plan to share a one-bedroom suite. </w:t>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tab/>
        <w:t xml:space="preserve">  Name of roommate:  </w:t>
      </w:r>
      <w:r>
        <w:rPr>
          <w:u w:val="single"/>
        </w:rPr>
        <w:tab/>
        <w:tab/>
        <w:tab/>
        <w:tab/>
        <w:tab/>
        <w:tab/>
        <w:tab/>
        <w:tab/>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u w:val="single"/>
        </w:rPr>
        <w:tab/>
      </w:r>
      <w:r>
        <w:rPr/>
        <w:t xml:space="preserve">  I plan to share a two bedroom suite with the following two people:</w:t>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tab/>
        <w:t xml:space="preserve">  Name of roommate: </w:t>
      </w:r>
      <w:r>
        <w:rPr>
          <w:u w:val="single"/>
        </w:rPr>
        <w:tab/>
        <w:tab/>
        <w:tab/>
        <w:tab/>
        <w:tab/>
        <w:tab/>
        <w:tab/>
        <w:tab/>
        <w:tab/>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tab/>
        <w:t xml:space="preserve">  Name of roommate: </w:t>
      </w:r>
      <w:r>
        <w:rPr>
          <w:u w:val="single"/>
        </w:rPr>
        <w:tab/>
        <w:tab/>
        <w:tab/>
        <w:tab/>
        <w:tab/>
        <w:tab/>
        <w:tab/>
        <w:tab/>
        <w:tab/>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tab/>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u w:val="single"/>
        </w:rPr>
        <w:tab/>
      </w:r>
      <w:r>
        <w:rPr/>
        <w:t xml:space="preserve">  I prefer a single room (at an additional cost of $159/night).</w:t>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pPr>
      <w:r>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t xml:space="preserve">Please Return This Form </w:t>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t>To The Evening MBA Office</w:t>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t>By</w:t>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t>Friday, October 13</w:t>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jc w:val="center"/>
        <w:rPr>
          <w:b/>
          <w:smallCaps/>
        </w:rPr>
      </w:pPr>
      <w:r>
        <w:rPr>
          <w:b/>
          <w:smallCaps/>
        </w:rPr>
      </w:r>
    </w:p>
    <w:p>
      <w:pPr>
        <w:pStyle w:val="Normal"/>
        <w:pBdr>
          <w:top w:val="thickThinMediumGap" w:sz="24" w:space="1" w:color="000000"/>
          <w:left w:val="thickThinMediumGap" w:sz="24" w:space="4" w:color="000000"/>
          <w:bottom w:val="thickThinMediumGap" w:sz="24" w:space="1" w:color="000000"/>
          <w:right w:val="thickThinMediumGap" w:sz="24" w:space="4" w:color="000000"/>
        </w:pBdr>
        <w:rPr>
          <w:b/>
          <w:smallCaps/>
        </w:rPr>
      </w:pPr>
      <w:r>
        <w:rPr>
          <w:b/>
          <w:smallCap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 New Roman" w:cs="Time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pBdr>
        <w:top w:val="thickThinMediumGap" w:sz="24" w:space="1" w:color="000000"/>
        <w:left w:val="thickThinMediumGap" w:sz="24" w:space="4" w:color="000000"/>
        <w:bottom w:val="thickThinMediumGap" w:sz="24" w:space="1" w:color="000000"/>
        <w:right w:val="thickThinMediumGap" w:sz="24" w:space="4" w:color="000000"/>
      </w:pBdr>
      <w:jc w:val="center"/>
      <w:outlineLvl w:val="1"/>
    </w:pPr>
    <w:rPr>
      <w:b/>
      <w:smallCaps/>
      <w:sz w:val="4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2000-09-21T15:38:00Z</dcterms:created>
  <dc:creator>Computer Center</dc:creator>
  <dc:description/>
  <dc:language>en-CA</dc:language>
  <cp:lastModifiedBy>Diane Dimeff</cp:lastModifiedBy>
  <cp:lastPrinted>2000-09-20T19:07:00Z</cp:lastPrinted>
  <dcterms:modified xsi:type="dcterms:W3CDTF">2000-09-21T15:38:00Z</dcterms:modified>
  <cp:revision>2</cp:revision>
  <dc:subject/>
  <dc:title>Academic Retreat Reminder</dc:title>
</cp:coreProperties>
</file>