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>
          <w:sz w:val="28"/>
        </w:rPr>
      </w:pPr>
      <w:r>
        <w:rPr>
          <w:sz w:val="28"/>
        </w:rPr>
        <w:t>JAESOO LEW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>Pricing Analysis Group, Aquila Energy                                           10209 W 81 Terrace Apt# 137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>1100 Walnut Ave. Suite 3300                                                                  Overland Park, KS 66204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>Kansas City, MO 64106                                                                                           (913) 649-0578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Tel: 816-527-1514                                                                                       E-mail: </w:t>
      </w:r>
      <w:r>
        <w:rPr>
          <w:sz w:val="24"/>
          <w:u w:val="single"/>
        </w:rPr>
        <w:t>jlew@kent.edu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Fax: 816-527-4514                                                                                         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E-mail: </w:t>
      </w:r>
      <w:hyperlink r:id="rId2">
        <w:r>
          <w:rPr>
            <w:rStyle w:val="Hyperlink"/>
            <w:sz w:val="24"/>
          </w:rPr>
          <w:t>jlew@utilicorp.com</w:t>
        </w:r>
      </w:hyperlink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AREAS OF INTEREST</w:t>
      </w:r>
    </w:p>
    <w:p>
      <w:pPr>
        <w:pStyle w:val="Heading"/>
        <w:jc w:val="start"/>
        <w:rPr/>
      </w:pPr>
      <w:r>
        <w:rPr>
          <w:b w:val="false"/>
          <w:sz w:val="28"/>
        </w:rPr>
        <w:tab/>
      </w:r>
      <w:r>
        <w:rPr>
          <w:b w:val="false"/>
          <w:sz w:val="24"/>
        </w:rPr>
        <w:t>Derivative Pricing, Stochastic Models of Energy Derivatives, Risk Analysis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sz w:val="28"/>
        </w:rPr>
      </w:pPr>
      <w:r>
        <w:rPr>
          <w:sz w:val="28"/>
        </w:rPr>
        <w:t>POSITION DESIRED</w:t>
      </w:r>
    </w:p>
    <w:p>
      <w:pPr>
        <w:pStyle w:val="Heading"/>
        <w:ind w:firstLine="720" w:end="0"/>
        <w:jc w:val="start"/>
        <w:rPr/>
      </w:pPr>
      <w:r>
        <w:rPr>
          <w:b w:val="false"/>
          <w:sz w:val="24"/>
          <w:u w:val="single"/>
        </w:rPr>
        <w:t>Industry</w:t>
      </w:r>
      <w:r>
        <w:rPr>
          <w:b w:val="false"/>
          <w:sz w:val="24"/>
        </w:rPr>
        <w:t>: Quantitative Analysis in Finance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ANTICIPATED AVAILABLITY DATE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November, 2001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EDUCATION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Kent State University,  Finance                              1996                       Ph.D (2001)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SUNY at Buffalo,  Economics                               1995-1996              Ph.D course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University of South Carolina,  Finance                  1993-1995             MIBS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Yonsei University,  Mechanical Engineering         1979-1983             BS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sz w:val="24"/>
        </w:rPr>
        <w:t>HONORS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Phi-Beta-Gamma Award for International Scholar (1997, 1998).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Exchange Program Student from Yonsei University to University of South Carolina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(1993).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sz w:val="24"/>
        </w:rPr>
        <w:t>DISSERTATION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Accepted Proposal: “An Option Pricing Model When Underlying Asset Returns Are</w:t>
      </w:r>
    </w:p>
    <w:p>
      <w:pPr>
        <w:pStyle w:val="Heading"/>
        <w:ind w:start="2400" w:end="0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      </w:t>
      </w:r>
      <w:r>
        <w:rPr>
          <w:b w:val="false"/>
          <w:sz w:val="24"/>
        </w:rPr>
        <w:t>Autocorrelated with Mean Reverting Volatility.”; Selected for 1999</w:t>
      </w:r>
    </w:p>
    <w:p>
      <w:pPr>
        <w:pStyle w:val="Heading"/>
        <w:ind w:start="2400" w:end="0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      </w:t>
      </w:r>
      <w:r>
        <w:rPr>
          <w:b w:val="false"/>
          <w:sz w:val="24"/>
        </w:rPr>
        <w:t>FMA Doctoral Student Seminar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EXPERIENCE</w:t>
      </w:r>
    </w:p>
    <w:p>
      <w:pPr>
        <w:pStyle w:val="Heading"/>
        <w:jc w:val="start"/>
        <w:rPr/>
      </w:pPr>
      <w:r>
        <w:rPr>
          <w:sz w:val="24"/>
        </w:rPr>
        <w:tab/>
      </w:r>
      <w:r>
        <w:rPr>
          <w:b w:val="false"/>
          <w:sz w:val="24"/>
        </w:rPr>
        <w:t>Pricing of</w:t>
      </w:r>
      <w:r>
        <w:rPr>
          <w:sz w:val="24"/>
        </w:rPr>
        <w:t xml:space="preserve"> </w:t>
      </w:r>
      <w:r>
        <w:rPr>
          <w:b w:val="false"/>
          <w:sz w:val="24"/>
        </w:rPr>
        <w:t>Energy Derivatives at Aquila Energy, July 2000 – Present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Modeling and Programming of Storage Valuation 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jc w:val="start"/>
        <w:rPr>
          <w:b w:val="false"/>
          <w:sz w:val="24"/>
        </w:rPr>
      </w:pPr>
      <w:r>
        <w:rPr>
          <w:b w:val="false"/>
          <w:sz w:val="24"/>
        </w:rPr>
        <w:t>Application of Swing Options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jc w:val="start"/>
        <w:rPr>
          <w:b w:val="false"/>
          <w:sz w:val="24"/>
        </w:rPr>
      </w:pPr>
      <w:r>
        <w:rPr>
          <w:b w:val="false"/>
          <w:sz w:val="24"/>
        </w:rPr>
        <w:t>Development of Mean Reverting Price Process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jc w:val="start"/>
        <w:rPr>
          <w:b w:val="false"/>
          <w:sz w:val="24"/>
        </w:rPr>
      </w:pPr>
      <w:r>
        <w:rPr>
          <w:b w:val="false"/>
          <w:sz w:val="24"/>
        </w:rPr>
        <w:t>Modification of Hull-White Mean Reverting Process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jc w:val="start"/>
        <w:rPr>
          <w:b w:val="false"/>
          <w:sz w:val="24"/>
        </w:rPr>
      </w:pPr>
      <w:r>
        <w:rPr>
          <w:b w:val="false"/>
          <w:sz w:val="24"/>
        </w:rPr>
        <w:t>Exposed to Tolling and Transportation Option Models</w:t>
      </w:r>
    </w:p>
    <w:p>
      <w:pPr>
        <w:pStyle w:val="Heading"/>
        <w:ind w:start="144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 xml:space="preserve">Kent State University,  Teaching Fellow,  1997-2000; </w:t>
      </w:r>
    </w:p>
    <w:p>
      <w:pPr>
        <w:pStyle w:val="Heading"/>
        <w:ind w:firstLine="720" w:start="720" w:end="0"/>
        <w:jc w:val="start"/>
        <w:rPr>
          <w:b w:val="false"/>
          <w:sz w:val="24"/>
        </w:rPr>
      </w:pPr>
      <w:r>
        <w:rPr>
          <w:b w:val="false"/>
          <w:sz w:val="24"/>
        </w:rPr>
        <w:t>Instructor: Corporate Finance, Investment (with full responsibility)</w:t>
      </w:r>
    </w:p>
    <w:p>
      <w:pPr>
        <w:pStyle w:val="Heading"/>
        <w:ind w:firstLine="720" w:start="720" w:end="0"/>
        <w:jc w:val="start"/>
        <w:rPr>
          <w:b w:val="false"/>
          <w:sz w:val="24"/>
        </w:rPr>
      </w:pPr>
      <w:r>
        <w:rPr>
          <w:b w:val="false"/>
          <w:sz w:val="24"/>
        </w:rPr>
        <w:t>Research Assistant: 1996-2000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IBM Corporation,  Internship,  1994; Financial information report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Sindo-Ricoh Company,  Assistant Manager for Procurement and R&amp;D,  1986-1993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Samsung Electronics Co.,  Engineer for Development of Computer Monitor,  1985-1986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Korean Army,  ROTC,  1983-1985; Logistics officer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PUBLICATION</w:t>
      </w:r>
    </w:p>
    <w:p>
      <w:pPr>
        <w:pStyle w:val="Heading"/>
        <w:ind w:start="720" w:end="0"/>
        <w:jc w:val="start"/>
        <w:rPr>
          <w:b w:val="false"/>
          <w:sz w:val="24"/>
        </w:rPr>
      </w:pPr>
      <w:r>
        <w:rPr>
          <w:b w:val="false"/>
          <w:sz w:val="24"/>
        </w:rPr>
        <w:t>“</w:t>
      </w:r>
      <w:r>
        <w:rPr>
          <w:b w:val="false"/>
          <w:sz w:val="24"/>
        </w:rPr>
        <w:t>The Impact of the UIP Bias on the Currency Option Prices”: will be submitted at Journal of Banking and Finance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sz w:val="24"/>
        </w:rPr>
        <w:t>PRESENTATION AT PROFESSIONAL MEETING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“Implied Volatility and Interest Rate Parity Implied in the Currency Option Prices”: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presented at 1999 Midwest Finance Association Annual Meeting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sz w:val="24"/>
        </w:rPr>
        <w:t>COMPUTER SKILLS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C,  C++ (DLL with Excel),  Matlab,  Maple,  Mathematica,  RATS,  SAS.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jc w:val="start"/>
        <w:rPr>
          <w:b w:val="false"/>
          <w:sz w:val="24"/>
        </w:rPr>
      </w:pPr>
      <w:r>
        <w:rPr>
          <w:sz w:val="24"/>
        </w:rPr>
        <w:t>REFERENCES</w:t>
      </w:r>
    </w:p>
    <w:p>
      <w:pPr>
        <w:pStyle w:val="Heading"/>
        <w:jc w:val="start"/>
        <w:rPr>
          <w:b w:val="false"/>
          <w:sz w:val="24"/>
        </w:rPr>
      </w:pPr>
      <w:r>
        <w:rPr>
          <w:b w:val="false"/>
          <w:sz w:val="24"/>
        </w:rPr>
        <w:tab/>
        <w:t>Wayne Y. Lee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Alice Walton Chair Professor, Department of Finance, University of Arkansas,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302 BA BLDG., Fayetteville, AR., 72701. (501) 575-3944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Email: wylee@comp.uark.edu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James W. Boyd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Chair of Department of Finance, Associate Professor of Finance, Kent State University,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PO Box 5190, Kent, OH, 44242. (330) 672-1200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Email: jboyd@bsa3.kent.edu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Richard J. Curcio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Professor of Finance, Department of Finance, Kent State University,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PO Box 5190, Kent, OH, 44242. (330) 672-1202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Email: rcurcio@bsa3.kent.edu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Michael Y. Hu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Professor of Marketing, Department of Marketing, Kent State University,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PO Box 5190, Kent, OH, 44242. (330) 672-1261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Email: mhu@bsa3.kent.edu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M. Kazim Khan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 xml:space="preserve">Professor of Mathematics, Department of Math. And Computer Science, 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Kent State University, Kent, OH, 44242. (330)-9110</w:t>
      </w:r>
    </w:p>
    <w:p>
      <w:pPr>
        <w:pStyle w:val="Heading"/>
        <w:ind w:firstLine="720" w:end="0"/>
        <w:jc w:val="start"/>
        <w:rPr>
          <w:b w:val="false"/>
          <w:sz w:val="24"/>
        </w:rPr>
      </w:pPr>
      <w:r>
        <w:rPr>
          <w:b w:val="false"/>
          <w:sz w:val="24"/>
        </w:rPr>
        <w:t>Email: kazim@mcs.kent.edu</w:t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lew@bsa3.kent.ed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2000-10-04T09:46:00Z</dcterms:created>
  <dc:creator>Jaesoo Lew</dc:creator>
  <dc:description/>
  <dc:language>en-CA</dc:language>
  <cp:lastModifiedBy>JLew</cp:lastModifiedBy>
  <cp:lastPrinted>2000-02-10T14:13:00Z</cp:lastPrinted>
  <dcterms:modified xsi:type="dcterms:W3CDTF">2000-10-10T09:38:00Z</dcterms:modified>
  <cp:revision>9</cp:revision>
  <dc:subject/>
  <dc:title>JAESOO LEW</dc:title>
</cp:coreProperties>
</file>