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4"/>
          <w:szCs w:val="24"/>
        </w:rPr>
        <w:t>Jason D. Berlin</w:t>
      </w:r>
    </w:p>
    <w:p>
      <w:pPr>
        <w:pStyle w:val="Normal"/>
        <w:jc w:val="center"/>
        <w:rPr>
          <w:b/>
          <w:bCs/>
          <w:sz w:val="28"/>
          <w:szCs w:val="28"/>
        </w:rPr>
      </w:pPr>
      <w:r>
        <w:rPr>
          <w:b/>
          <w:bCs/>
          <w:sz w:val="28"/>
          <w:szCs w:val="28"/>
        </w:rPr>
      </w:r>
    </w:p>
    <w:p>
      <w:pPr>
        <w:pStyle w:val="Normal"/>
        <w:rPr/>
      </w:pPr>
      <w:r>
        <w:rPr/>
        <w:t>Address:</w:t>
        <w:tab/>
        <w:tab/>
        <w:tab/>
        <w:tab/>
        <w:t xml:space="preserve">               </w:t>
        <w:tab/>
        <w:t xml:space="preserve">    </w:t>
        <w:tab/>
        <w:tab/>
        <w:t xml:space="preserve"> Telephone:  (713) 629-5821 Home</w:t>
      </w:r>
    </w:p>
    <w:p>
      <w:pPr>
        <w:pStyle w:val="Normal"/>
        <w:rPr/>
      </w:pPr>
      <w:r>
        <w:rPr/>
        <w:t>3720 W. Alabama #9207</w:t>
        <w:tab/>
        <w:tab/>
        <w:tab/>
        <w:tab/>
        <w:tab/>
        <w:t xml:space="preserve">             </w:t>
        <w:tab/>
        <w:t xml:space="preserve"> </w:t>
        <w:tab/>
        <w:t xml:space="preserve">     (713) 305-5767 Mobile</w:t>
      </w:r>
    </w:p>
    <w:p>
      <w:pPr>
        <w:pStyle w:val="Normal"/>
        <w:pBdr>
          <w:bottom w:val="single" w:sz="6" w:space="1" w:color="000000"/>
        </w:pBdr>
        <w:rPr/>
      </w:pPr>
      <w:r>
        <w:rPr/>
        <w:t>Houston, TX 77027</w:t>
        <w:tab/>
        <w:tab/>
        <w:tab/>
        <w:tab/>
        <w:t xml:space="preserve">                 </w:t>
        <w:tab/>
        <w:t xml:space="preserve">  Email:  jason_berlin@hotmail.com</w:t>
      </w:r>
    </w:p>
    <w:p>
      <w:pPr>
        <w:pStyle w:val="Normal"/>
        <w:rPr/>
      </w:pPr>
      <w:r>
        <w:rPr/>
      </w:r>
    </w:p>
    <w:p>
      <w:pPr>
        <w:pStyle w:val="Normal"/>
        <w:rPr/>
      </w:pPr>
      <w:r>
        <w:rPr/>
        <w:t>EDUCATION</w:t>
        <w:tab/>
      </w:r>
    </w:p>
    <w:p>
      <w:pPr>
        <w:pStyle w:val="Normal"/>
        <w:ind w:start="720" w:end="0"/>
        <w:jc w:val="both"/>
        <w:rPr/>
      </w:pPr>
      <w:r>
        <w:rPr>
          <w:b/>
          <w:bCs/>
        </w:rPr>
        <w:t xml:space="preserve">Houston Baptist University, Houston, TX  </w:t>
      </w:r>
      <w:r>
        <w:rPr>
          <w:i/>
          <w:iCs/>
        </w:rPr>
        <w:t>September 1998 - August 2000</w:t>
      </w:r>
    </w:p>
    <w:p>
      <w:pPr>
        <w:pStyle w:val="Normal"/>
        <w:jc w:val="both"/>
        <w:rPr/>
      </w:pPr>
      <w:r>
        <w:rPr/>
        <w:tab/>
        <w:tab/>
        <w:t>Master of Business Administration with an Influence in Information Technology</w:t>
      </w:r>
    </w:p>
    <w:p>
      <w:pPr>
        <w:pStyle w:val="Normal"/>
        <w:jc w:val="both"/>
        <w:rPr/>
      </w:pPr>
      <w:r>
        <w:rPr/>
        <w:tab/>
        <w:tab/>
        <w:t>College of Business and Economics, Professional MBA Program</w:t>
      </w:r>
    </w:p>
    <w:p>
      <w:pPr>
        <w:pStyle w:val="Normal"/>
        <w:jc w:val="both"/>
        <w:rPr/>
      </w:pPr>
      <w:r>
        <w:rPr/>
      </w:r>
    </w:p>
    <w:p>
      <w:pPr>
        <w:pStyle w:val="Normal"/>
        <w:tabs>
          <w:tab w:val="left" w:pos="720" w:leader="none"/>
        </w:tabs>
        <w:jc w:val="both"/>
        <w:rPr/>
      </w:pPr>
      <w:r>
        <w:rPr/>
        <w:tab/>
      </w:r>
      <w:r>
        <w:rPr>
          <w:b/>
          <w:bCs/>
        </w:rPr>
        <w:t xml:space="preserve">Texas A&amp;M University, College Station, TX  </w:t>
      </w:r>
      <w:r>
        <w:rPr>
          <w:i/>
          <w:iCs/>
        </w:rPr>
        <w:t>September 1993 - December 1997</w:t>
      </w:r>
    </w:p>
    <w:p>
      <w:pPr>
        <w:pStyle w:val="Normal"/>
        <w:jc w:val="both"/>
        <w:rPr/>
      </w:pPr>
      <w:r>
        <w:rPr>
          <w:i/>
          <w:iCs/>
        </w:rPr>
        <w:tab/>
        <w:tab/>
      </w:r>
      <w:r>
        <w:rPr/>
        <w:t>Bachelor of Science in Industrial Distribution, College of Engineering</w:t>
      </w:r>
    </w:p>
    <w:p>
      <w:pPr>
        <w:pStyle w:val="Normal"/>
        <w:jc w:val="both"/>
        <w:rPr/>
      </w:pPr>
      <w:r>
        <w:rPr/>
      </w:r>
    </w:p>
    <w:p>
      <w:pPr>
        <w:pStyle w:val="Normal"/>
        <w:rPr/>
      </w:pPr>
      <w:r>
        <w:rPr/>
        <w:t>PROFESSIONAL EXPERIENCE</w:t>
      </w:r>
    </w:p>
    <w:p>
      <w:pPr>
        <w:pStyle w:val="Normal"/>
        <w:tabs>
          <w:tab w:val="left" w:pos="720" w:leader="none"/>
        </w:tabs>
        <w:rPr/>
      </w:pPr>
      <w:r>
        <w:rPr/>
        <w:tab/>
      </w:r>
    </w:p>
    <w:p>
      <w:pPr>
        <w:pStyle w:val="Normal"/>
        <w:tabs>
          <w:tab w:val="left" w:pos="720" w:leader="none"/>
        </w:tabs>
        <w:rPr/>
      </w:pPr>
      <w:r>
        <w:rPr/>
        <w:tab/>
      </w:r>
      <w:r>
        <w:rPr>
          <w:b/>
          <w:bCs/>
        </w:rPr>
        <w:t xml:space="preserve">Enron Corporation, Houston, TX </w:t>
      </w:r>
    </w:p>
    <w:p>
      <w:pPr>
        <w:pStyle w:val="Normal"/>
        <w:ind w:firstLine="720" w:end="0"/>
        <w:rPr>
          <w:i/>
          <w:i/>
          <w:iCs/>
        </w:rPr>
      </w:pPr>
      <w:r>
        <w:rPr>
          <w:i/>
          <w:iCs/>
        </w:rPr>
        <w:t>June 2001 - Present</w:t>
      </w:r>
    </w:p>
    <w:p>
      <w:pPr>
        <w:pStyle w:val="Normal"/>
        <w:numPr>
          <w:ilvl w:val="0"/>
          <w:numId w:val="1"/>
        </w:numPr>
        <w:tabs>
          <w:tab w:val="clear" w:pos="720"/>
          <w:tab w:val="left" w:pos="0" w:leader="none"/>
          <w:tab w:val="left" w:pos="1080" w:leader="none"/>
        </w:tabs>
        <w:ind w:hanging="360" w:start="1800" w:end="0"/>
        <w:jc w:val="both"/>
        <w:rPr>
          <w:b/>
          <w:bCs/>
          <w:i/>
          <w:i/>
          <w:iCs/>
        </w:rPr>
      </w:pPr>
      <w:r>
        <w:rPr>
          <w:b/>
          <w:bCs/>
          <w:i/>
          <w:iCs/>
        </w:rPr>
        <w:t>Specialist Deal Compliance</w:t>
      </w:r>
    </w:p>
    <w:p>
      <w:pPr>
        <w:pStyle w:val="Normal"/>
        <w:tabs>
          <w:tab w:val="clear" w:pos="720"/>
          <w:tab w:val="left" w:pos="1440" w:leader="none"/>
        </w:tabs>
        <w:ind w:start="1440" w:end="0"/>
        <w:jc w:val="both"/>
        <w:rPr/>
      </w:pPr>
      <w:r>
        <w:rPr/>
        <w:t xml:space="preserve">Responsible for confirming and clearing daily physical and financial transactions executed by Enron Global Markets; update deal makers and traders on issues related to confirmations and contract status; develop and maintain relationships with trading counter parts to assure timely and accurate handling of contract details.  Additionally responsible for identifying and resolving discrepancies on financial transactions executed by various brokers on the New York Mercantile Exchange.  Serve as the deal compliance contact between  internal traders and risk analysts with external clearing and executing brokers for NYMEX transactions.  </w:t>
      </w:r>
    </w:p>
    <w:p>
      <w:pPr>
        <w:pStyle w:val="Normal"/>
        <w:tabs>
          <w:tab w:val="left" w:pos="720" w:leader="none"/>
        </w:tabs>
        <w:rPr/>
      </w:pPr>
      <w:r>
        <w:rPr/>
      </w:r>
    </w:p>
    <w:p>
      <w:pPr>
        <w:pStyle w:val="Normal"/>
        <w:tabs>
          <w:tab w:val="left" w:pos="720" w:leader="none"/>
        </w:tabs>
        <w:rPr>
          <w:b/>
          <w:bCs/>
        </w:rPr>
      </w:pPr>
      <w:r>
        <w:rPr>
          <w:b/>
          <w:bCs/>
        </w:rPr>
        <w:tab/>
        <w:t xml:space="preserve">Oracle Corporation, Houston, TX </w:t>
      </w:r>
    </w:p>
    <w:p>
      <w:pPr>
        <w:pStyle w:val="Normal"/>
        <w:ind w:firstLine="720" w:end="0"/>
        <w:rPr>
          <w:i/>
          <w:i/>
          <w:iCs/>
        </w:rPr>
      </w:pPr>
      <w:r>
        <w:rPr>
          <w:i/>
          <w:iCs/>
        </w:rPr>
        <w:t>January 2001 - March 2001</w:t>
      </w:r>
    </w:p>
    <w:p>
      <w:pPr>
        <w:pStyle w:val="Normal"/>
        <w:numPr>
          <w:ilvl w:val="0"/>
          <w:numId w:val="2"/>
        </w:numPr>
        <w:tabs>
          <w:tab w:val="clear" w:pos="720"/>
          <w:tab w:val="left" w:pos="0" w:leader="none"/>
          <w:tab w:val="left" w:pos="1080" w:leader="none"/>
        </w:tabs>
        <w:ind w:hanging="360" w:start="1800" w:end="0"/>
        <w:jc w:val="both"/>
        <w:rPr>
          <w:b/>
          <w:bCs/>
          <w:i/>
          <w:i/>
          <w:iCs/>
        </w:rPr>
      </w:pPr>
      <w:r>
        <w:rPr>
          <w:b/>
          <w:bCs/>
          <w:i/>
          <w:iCs/>
        </w:rPr>
        <w:t>Applications Sales Consultant - Major Accounts</w:t>
      </w:r>
    </w:p>
    <w:p>
      <w:pPr>
        <w:pStyle w:val="Normal"/>
        <w:tabs>
          <w:tab w:val="clear" w:pos="720"/>
          <w:tab w:val="left" w:pos="1800" w:leader="none"/>
        </w:tabs>
        <w:ind w:start="1440" w:end="0"/>
        <w:jc w:val="both"/>
        <w:rPr/>
      </w:pPr>
      <w:r>
        <w:rPr/>
        <w:t xml:space="preserve">Developed and delivered manufacturing and supply chain software application  solutions to the major account business vertical.  Served as the product specialist </w:t>
        <w:tab/>
        <w:t>within the sales team.  Responsible for conducting requirements surveys and articulating solutions to key business requirements with the client’s executives and staff.  Built and delivered custom product demonstrations to illustrate the benefits of internet-based, application solutions within the areas of manufacturing and supply chain.  Training consisted of an extensive rotational program concentrating on Oracle’s 11i E-Business Suite, including the following areas:  procurement, inventory, order management, engineering/bill of materials, MRP/MPS, quality, advanced planning and scheduling, and business-to-business exchanges.</w:t>
      </w:r>
    </w:p>
    <w:p>
      <w:pPr>
        <w:pStyle w:val="Normal"/>
        <w:tabs>
          <w:tab w:val="clear" w:pos="720"/>
          <w:tab w:val="left" w:pos="1800" w:leader="none"/>
        </w:tabs>
        <w:ind w:start="1440" w:end="0"/>
        <w:jc w:val="both"/>
        <w:rPr/>
      </w:pPr>
      <w:r>
        <w:rPr/>
        <w:tab/>
        <w:tab/>
        <w:tab/>
      </w:r>
    </w:p>
    <w:p>
      <w:pPr>
        <w:pStyle w:val="Normal"/>
        <w:tabs>
          <w:tab w:val="clear" w:pos="720"/>
          <w:tab w:val="left" w:pos="1800" w:leader="none"/>
        </w:tabs>
        <w:ind w:hanging="720" w:start="1440" w:end="0"/>
        <w:jc w:val="both"/>
        <w:rPr>
          <w:b/>
          <w:bCs/>
        </w:rPr>
      </w:pPr>
      <w:r>
        <w:rPr>
          <w:b/>
          <w:bCs/>
        </w:rPr>
        <w:t xml:space="preserve">Powell Industries, Houston, TX </w:t>
      </w:r>
    </w:p>
    <w:p>
      <w:pPr>
        <w:pStyle w:val="Normal"/>
        <w:ind w:firstLine="720" w:end="0"/>
        <w:jc w:val="both"/>
        <w:rPr>
          <w:i/>
          <w:i/>
          <w:iCs/>
        </w:rPr>
      </w:pPr>
      <w:r>
        <w:rPr>
          <w:i/>
          <w:iCs/>
        </w:rPr>
        <w:t>January 1998 - December 2000</w:t>
      </w:r>
    </w:p>
    <w:p>
      <w:pPr>
        <w:pStyle w:val="Normal"/>
        <w:numPr>
          <w:ilvl w:val="0"/>
          <w:numId w:val="3"/>
        </w:numPr>
        <w:tabs>
          <w:tab w:val="clear" w:pos="720"/>
          <w:tab w:val="left" w:pos="0" w:leader="none"/>
        </w:tabs>
        <w:ind w:hanging="360" w:start="1800" w:end="0"/>
        <w:jc w:val="both"/>
        <w:rPr>
          <w:b/>
          <w:bCs/>
          <w:i/>
          <w:i/>
          <w:iCs/>
        </w:rPr>
      </w:pPr>
      <w:r>
        <w:rPr>
          <w:b/>
          <w:bCs/>
          <w:i/>
          <w:iCs/>
        </w:rPr>
        <w:t>Project Manager - Asia Pacific Business Unit</w:t>
      </w:r>
    </w:p>
    <w:p>
      <w:pPr>
        <w:pStyle w:val="Normal"/>
        <w:ind w:start="1440" w:end="0"/>
        <w:jc w:val="both"/>
        <w:rPr/>
      </w:pPr>
      <w:r>
        <w:rPr/>
        <w:t>Responsible for the management of large scale, electrical power distribution projects throughout Asia and the Pacific Rim territory.  Responsibilities include: coordination of the various functions involved in the project life cycle throughout Engineering, Purchasing, Accounting, and Production, and interfacing with external customers as the single point of contact for technical and commercial matters.  Typical project backlog consists of six to ten projects with a cumulative value of $8 million to $10 million for use in petrochemical and utility markets.  Consistent completion of projects within the desired project delivery schedule while maintaining the profit levels defined by the overall corporate budget.</w:t>
      </w:r>
    </w:p>
    <w:p>
      <w:pPr>
        <w:pStyle w:val="Normal"/>
        <w:numPr>
          <w:ilvl w:val="0"/>
          <w:numId w:val="4"/>
        </w:numPr>
        <w:tabs>
          <w:tab w:val="clear" w:pos="720"/>
          <w:tab w:val="left" w:pos="0" w:leader="none"/>
        </w:tabs>
        <w:ind w:hanging="360" w:start="1800" w:end="0"/>
        <w:jc w:val="both"/>
        <w:rPr>
          <w:b/>
          <w:bCs/>
          <w:i/>
          <w:i/>
          <w:iCs/>
        </w:rPr>
      </w:pPr>
      <w:r>
        <w:rPr>
          <w:b/>
          <w:bCs/>
          <w:i/>
          <w:iCs/>
        </w:rPr>
        <w:t>Estimator</w:t>
      </w:r>
    </w:p>
    <w:p>
      <w:pPr>
        <w:pStyle w:val="Normal"/>
        <w:ind w:start="1440" w:end="0"/>
        <w:jc w:val="both"/>
        <w:rPr/>
      </w:pPr>
      <w:r>
        <w:rPr/>
        <w:t>Develop detailed project proposals based upon the technical and commercial requirements of the customer and other governing authorities.  Other responsibilities include:  technical support, contract negotiation, and development of alternative product solutions.</w:t>
      </w:r>
    </w:p>
    <w:p>
      <w:pPr>
        <w:pStyle w:val="Normal"/>
        <w:ind w:firstLine="720" w:start="720" w:end="0"/>
        <w:jc w:val="both"/>
        <w:rPr>
          <w:b/>
          <w:bCs/>
        </w:rPr>
      </w:pPr>
      <w:r>
        <w:rPr>
          <w:b/>
          <w:bCs/>
        </w:rPr>
      </w:r>
    </w:p>
    <w:p>
      <w:pPr>
        <w:pStyle w:val="Normal"/>
        <w:jc w:val="both"/>
        <w:rPr/>
      </w:pPr>
      <w:r>
        <w:rPr/>
        <w:t>INTERNATIONAL EXPERIENCE</w:t>
      </w:r>
    </w:p>
    <w:p>
      <w:pPr>
        <w:pStyle w:val="Normal"/>
        <w:numPr>
          <w:ilvl w:val="0"/>
          <w:numId w:val="5"/>
        </w:numPr>
        <w:tabs>
          <w:tab w:val="clear" w:pos="720"/>
          <w:tab w:val="left" w:pos="0" w:leader="none"/>
        </w:tabs>
        <w:ind w:hanging="360" w:start="1800" w:end="0"/>
        <w:jc w:val="both"/>
        <w:rPr>
          <w:b/>
          <w:bCs/>
          <w:i/>
          <w:i/>
          <w:iCs/>
        </w:rPr>
      </w:pPr>
      <w:r>
        <w:rPr>
          <w:b/>
          <w:bCs/>
          <w:i/>
          <w:iCs/>
        </w:rPr>
        <w:t>Business Development - Powell Industries</w:t>
      </w:r>
    </w:p>
    <w:p>
      <w:pPr>
        <w:pStyle w:val="Normal"/>
        <w:ind w:start="1440" w:end="0"/>
        <w:jc w:val="both"/>
        <w:rPr/>
      </w:pPr>
      <w:r>
        <w:rPr/>
        <w:t xml:space="preserve">Provide sales support throughout Asia and the Pacific Rim.  The sales support consists of product presentations, technical bid evaluations, and sales calls to existing and potential customers.  Development activities resulted in increased product awareness, approved supplier status with key customers, increased quotation volume, and identification of new opportunities within the market.  Business development experience throughout the following countries:  Korea, Taiwan, and the Philippines. </w:t>
      </w:r>
    </w:p>
    <w:p>
      <w:pPr>
        <w:pStyle w:val="Normal"/>
        <w:ind w:hanging="315" w:start="1800" w:end="0"/>
        <w:jc w:val="both"/>
        <w:rPr/>
      </w:pPr>
      <w:r>
        <w:rPr/>
      </w:r>
    </w:p>
    <w:p>
      <w:pPr>
        <w:pStyle w:val="Normal"/>
        <w:jc w:val="both"/>
        <w:rPr/>
      </w:pPr>
      <w:r>
        <w:rPr/>
      </w:r>
    </w:p>
    <w:p>
      <w:pPr>
        <w:pStyle w:val="Normal"/>
        <w:jc w:val="both"/>
        <w:rPr/>
      </w:pPr>
      <w:r>
        <w:rPr/>
        <w:t>COMPUTER SKILLS</w:t>
      </w:r>
    </w:p>
    <w:p>
      <w:pPr>
        <w:pStyle w:val="Normal"/>
        <w:ind w:start="1440" w:end="0"/>
        <w:jc w:val="both"/>
        <w:rPr/>
      </w:pPr>
      <w:r>
        <w:rPr/>
        <w:t>Oracle 11i E-Business Suite, Microsoft Office, Microsoft Project, Windows NT, HP-MANFACT, AutoCAD, Oracle Designer 2000, C++</w:t>
      </w:r>
    </w:p>
    <w:p>
      <w:pPr>
        <w:pStyle w:val="Normal"/>
        <w:jc w:val="both"/>
        <w:rPr/>
      </w:pPr>
      <w:r>
        <w:rPr/>
      </w:r>
    </w:p>
    <w:p>
      <w:pPr>
        <w:pStyle w:val="Normal"/>
        <w:jc w:val="both"/>
        <w:rPr/>
      </w:pPr>
      <w:r>
        <w:rPr/>
        <w:t>PROFESSIONAL ACTIVITIES</w:t>
      </w:r>
    </w:p>
    <w:p>
      <w:pPr>
        <w:pStyle w:val="Normal"/>
        <w:jc w:val="both"/>
        <w:rPr/>
      </w:pPr>
      <w:r>
        <w:rPr/>
        <w:tab/>
        <w:tab/>
        <w:t>Competitive Bidding Team - Powell Electrical Mfg. Co.</w:t>
      </w:r>
    </w:p>
    <w:p>
      <w:pPr>
        <w:pStyle w:val="Normal"/>
        <w:jc w:val="both"/>
        <w:rPr/>
      </w:pPr>
      <w:r>
        <w:rPr/>
        <w:tab/>
        <w:tab/>
        <w:t>Employee Retention Committee - Powell Electrical Mfg. Co.</w:t>
      </w:r>
    </w:p>
    <w:p>
      <w:pPr>
        <w:pStyle w:val="Normal"/>
        <w:jc w:val="both"/>
        <w:rPr/>
      </w:pPr>
      <w:r>
        <w:rPr/>
        <w:tab/>
        <w:tab/>
        <w:t xml:space="preserve">Houston Electrical League </w:t>
      </w:r>
    </w:p>
    <w:p>
      <w:pPr>
        <w:pStyle w:val="Normal"/>
        <w:jc w:val="both"/>
        <w:rPr/>
      </w:pPr>
      <w:r>
        <w:rPr/>
        <w:tab/>
        <w:tab/>
      </w:r>
    </w:p>
    <w:p>
      <w:pPr>
        <w:pStyle w:val="Normal"/>
        <w:jc w:val="both"/>
        <w:rPr/>
      </w:pPr>
      <w:r>
        <w:rPr/>
        <w:tab/>
        <w:tab/>
      </w:r>
    </w:p>
    <w:p>
      <w:pPr>
        <w:pStyle w:val="Normal"/>
        <w:ind w:hanging="315" w:start="1800" w:end="0"/>
        <w:rPr/>
      </w:pPr>
      <w:r>
        <w:rPr/>
      </w:r>
    </w:p>
    <w:p>
      <w:pPr>
        <w:pStyle w:val="Normal"/>
        <w:ind w:hanging="315" w:start="1800" w:end="0"/>
        <w:rPr/>
      </w:pPr>
      <w:r>
        <w:rPr/>
        <w:tab/>
      </w:r>
    </w:p>
    <w:p>
      <w:pPr>
        <w:pStyle w:val="Normal"/>
        <w:rPr/>
      </w:pPr>
      <w:r>
        <w:rPr/>
        <w:tab/>
        <w:tab/>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Jason-Berlin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2001-08-06T00:33:00Z</dcterms:created>
  <dc:creator>Berlin</dc:creator>
  <dc:description/>
  <dc:language>en-CA</dc:language>
  <cp:lastModifiedBy>Berlin</cp:lastModifiedBy>
  <cp:lastPrinted>2001-08-05T21:28:00Z</cp:lastPrinted>
  <dcterms:modified xsi:type="dcterms:W3CDTF">2001-08-06T00:33:00Z</dcterms:modified>
  <cp:revision>2</cp:revision>
  <dc:subject/>
  <dc:title>Jason D</dc:title>
</cp:coreProperties>
</file>