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pPr>
      <w:r>
        <w:rPr/>
        <w:t xml:space="preserve">Risk Management Task Force Team Project </w:t>
      </w:r>
    </w:p>
    <w:p>
      <w:pPr>
        <w:pStyle w:val="Normal"/>
        <w:rPr/>
      </w:pPr>
      <w:r>
        <w:rPr/>
      </w:r>
    </w:p>
    <w:p>
      <w:pPr>
        <w:pStyle w:val="Normal"/>
        <w:numPr>
          <w:ilvl w:val="0"/>
          <w:numId w:val="3"/>
        </w:numPr>
        <w:rPr>
          <w:b/>
          <w:i/>
          <w:i/>
        </w:rPr>
      </w:pPr>
      <w:r>
        <w:rPr>
          <w:b/>
          <w:i/>
        </w:rPr>
        <w:t xml:space="preserve">Status  </w:t>
      </w:r>
    </w:p>
    <w:p>
      <w:pPr>
        <w:pStyle w:val="Normal"/>
        <w:rPr/>
      </w:pPr>
      <w:r>
        <w:rPr/>
        <w:t xml:space="preserve">This team was formed on 9/25/00.  I have assumed the role of Business Process owner and Jenny Lu assumes the BA role for the Business Process.  We are currently assisting the team in identifying problem areas from risk management’s day-to-day global operations, recording the incidents onto the tracking log and preparing summary reports for executive review.  Overall project responsibility is shared between Debbie Brackett and Steve Stock. </w:t>
      </w:r>
    </w:p>
    <w:p>
      <w:pPr>
        <w:pStyle w:val="Normal"/>
        <w:rPr/>
      </w:pPr>
      <w:r>
        <w:rPr/>
      </w:r>
    </w:p>
    <w:p>
      <w:pPr>
        <w:pStyle w:val="Normal"/>
        <w:numPr>
          <w:ilvl w:val="0"/>
          <w:numId w:val="30"/>
        </w:numPr>
        <w:rPr>
          <w:b/>
          <w:i/>
          <w:i/>
        </w:rPr>
      </w:pPr>
      <w:r>
        <w:rPr>
          <w:b/>
          <w:i/>
        </w:rPr>
        <w:t xml:space="preserve">Current Activities  </w:t>
      </w:r>
    </w:p>
    <w:p>
      <w:pPr>
        <w:pStyle w:val="Normal"/>
        <w:numPr>
          <w:ilvl w:val="0"/>
          <w:numId w:val="4"/>
        </w:numPr>
        <w:rPr/>
      </w:pPr>
      <w:r>
        <w:rPr/>
        <w:t xml:space="preserve">Joel Henenberg and Steve Simpson are in the process of finalizing the assignment contract with Arthur Andersen.  The AA-US team is expected to document the North America Gas IT and Business Process flows within an agreed time period.  The AA-London Team would start working on IT and Business Process for the Global Products.   Negotiations have not been finalized at this time.       </w:t>
      </w:r>
    </w:p>
    <w:p>
      <w:pPr>
        <w:pStyle w:val="Normal"/>
        <w:numPr>
          <w:ilvl w:val="0"/>
          <w:numId w:val="4"/>
        </w:numPr>
        <w:tabs>
          <w:tab w:val="clear" w:pos="720"/>
          <w:tab w:val="left" w:pos="450" w:leader="none"/>
        </w:tabs>
        <w:ind w:hanging="360" w:start="450" w:end="0"/>
        <w:rPr/>
      </w:pPr>
      <w:r>
        <w:rPr/>
        <w:t xml:space="preserve">Jenny Lu is currently reviewing the logical data flow diagram from Project Sirius developed in June 1996.   Jenny continues to collect system process timing charts and flows as reference materials for our further analysis.     </w:t>
      </w:r>
    </w:p>
    <w:p>
      <w:pPr>
        <w:pStyle w:val="Normal"/>
        <w:rPr/>
      </w:pPr>
      <w:r>
        <w:rPr/>
      </w:r>
    </w:p>
    <w:p>
      <w:pPr>
        <w:pStyle w:val="Normal"/>
        <w:numPr>
          <w:ilvl w:val="0"/>
          <w:numId w:val="25"/>
        </w:numPr>
        <w:rPr>
          <w:b/>
          <w:i/>
          <w:i/>
        </w:rPr>
      </w:pPr>
      <w:r>
        <w:rPr>
          <w:b/>
          <w:i/>
        </w:rPr>
        <w:t>Implementation Schedule</w:t>
      </w:r>
    </w:p>
    <w:p>
      <w:pPr>
        <w:pStyle w:val="Normal"/>
        <w:rPr/>
      </w:pPr>
      <w:r>
        <w:rPr/>
        <w:t xml:space="preserve">Currently AA proposed 3 phases of its North America Gas assignment with deadlines of 10/15/00, 10/31/00 and 11/15/00, respectively.   However, with the contract not finalized at this time the deliverable of 10/15 is in jeopardy. </w:t>
      </w:r>
    </w:p>
    <w:p>
      <w:pPr>
        <w:pStyle w:val="Normal"/>
        <w:rPr/>
      </w:pPr>
      <w:r>
        <w:rPr/>
      </w:r>
    </w:p>
    <w:p>
      <w:pPr>
        <w:pStyle w:val="Heading1"/>
        <w:ind w:hanging="0" w:start="0"/>
        <w:rPr/>
      </w:pPr>
      <w:r>
        <w:rPr/>
        <w:t xml:space="preserve">Global Counterparty Next Generation Project  (GCPNG) </w:t>
      </w:r>
    </w:p>
    <w:p>
      <w:pPr>
        <w:pStyle w:val="Normal"/>
        <w:rPr/>
      </w:pPr>
      <w:r>
        <w:rPr/>
      </w:r>
    </w:p>
    <w:p>
      <w:pPr>
        <w:pStyle w:val="Normal"/>
        <w:numPr>
          <w:ilvl w:val="0"/>
          <w:numId w:val="21"/>
        </w:numPr>
        <w:rPr/>
      </w:pPr>
      <w:r>
        <w:rPr>
          <w:b/>
          <w:i/>
        </w:rPr>
        <w:t xml:space="preserve">Status </w:t>
      </w:r>
    </w:p>
    <w:p>
      <w:pPr>
        <w:pStyle w:val="Normal"/>
        <w:rPr/>
      </w:pPr>
      <w:r>
        <w:rPr/>
        <w:t xml:space="preserve">The scope document for GCPNG has been completed and agreed to with users in Houston, London and Calgary.  Version 3 of the Use Cases have been developed, reviewed and mapped to the Scope document.  The overall priorities, Scope and Use Case document were delivered to IT for review and a project plan.  </w:t>
      </w:r>
    </w:p>
    <w:p>
      <w:pPr>
        <w:pStyle w:val="Normal"/>
        <w:rPr/>
      </w:pPr>
      <w:r>
        <w:rPr/>
      </w:r>
    </w:p>
    <w:p>
      <w:pPr>
        <w:pStyle w:val="Normal"/>
        <w:rPr/>
      </w:pPr>
      <w:r>
        <w:rPr/>
        <w:t xml:space="preserve">Jenny Lu assumed Product Manager role on 9/20/00.   We streamlined and redefined the project’s Phase I scope.   IT agrees to include the full conversion of GCP legacy system from Oracle platform to web-based applications in Phase I. </w:t>
      </w:r>
    </w:p>
    <w:p>
      <w:pPr>
        <w:pStyle w:val="Normal"/>
        <w:rPr/>
      </w:pPr>
      <w:r>
        <w:rPr/>
      </w:r>
    </w:p>
    <w:p>
      <w:pPr>
        <w:pStyle w:val="Normal"/>
        <w:rPr/>
      </w:pPr>
      <w:r>
        <w:rPr/>
        <w:t xml:space="preserve">Of the 113 Computer Requests for GCP 15 have been deleted, 16 have been identified as a requirement being addressed in Next Generation.     </w:t>
      </w:r>
    </w:p>
    <w:p>
      <w:pPr>
        <w:pStyle w:val="Normal"/>
        <w:rPr/>
      </w:pPr>
      <w:r>
        <w:rPr/>
      </w:r>
    </w:p>
    <w:p>
      <w:pPr>
        <w:pStyle w:val="Normal"/>
        <w:numPr>
          <w:ilvl w:val="0"/>
          <w:numId w:val="23"/>
        </w:numPr>
        <w:rPr>
          <w:i/>
          <w:i/>
        </w:rPr>
      </w:pPr>
      <w:r>
        <w:rPr>
          <w:b/>
          <w:i/>
        </w:rPr>
        <w:t>Current Activities</w:t>
      </w:r>
    </w:p>
    <w:p>
      <w:pPr>
        <w:pStyle w:val="Normal"/>
        <w:numPr>
          <w:ilvl w:val="0"/>
          <w:numId w:val="14"/>
        </w:numPr>
        <w:rPr/>
      </w:pPr>
      <w:r>
        <w:rPr/>
        <w:t xml:space="preserve">Additional Use Cases are being developed by the IT Business Analyst (Wally).  </w:t>
      </w:r>
    </w:p>
    <w:p>
      <w:pPr>
        <w:pStyle w:val="Normal"/>
        <w:numPr>
          <w:ilvl w:val="0"/>
          <w:numId w:val="14"/>
        </w:numPr>
        <w:rPr/>
      </w:pPr>
      <w:r>
        <w:rPr/>
        <w:t xml:space="preserve">We are currently in the process of developing testing scripts and testing cases for Phase I at both user acceptance test and parallel test levels.  </w:t>
      </w:r>
    </w:p>
    <w:p>
      <w:pPr>
        <w:pStyle w:val="Normal"/>
        <w:numPr>
          <w:ilvl w:val="0"/>
          <w:numId w:val="14"/>
        </w:numPr>
        <w:rPr/>
      </w:pPr>
      <w:r>
        <w:rPr/>
        <w:t>Development of Security Matrix.</w:t>
      </w:r>
    </w:p>
    <w:p>
      <w:pPr>
        <w:pStyle w:val="Normal"/>
        <w:numPr>
          <w:ilvl w:val="0"/>
          <w:numId w:val="14"/>
        </w:numPr>
        <w:rPr/>
      </w:pPr>
      <w:r>
        <w:rPr/>
        <w:t>Continue reviewing and assessing remaining Computer Requests for GCP.</w:t>
      </w:r>
    </w:p>
    <w:p>
      <w:pPr>
        <w:pStyle w:val="Normal"/>
        <w:rPr/>
      </w:pPr>
      <w:r>
        <w:rPr/>
      </w:r>
    </w:p>
    <w:p>
      <w:pPr>
        <w:pStyle w:val="Normal"/>
        <w:numPr>
          <w:ilvl w:val="0"/>
          <w:numId w:val="31"/>
        </w:numPr>
        <w:rPr>
          <w:b/>
          <w:i/>
          <w:i/>
        </w:rPr>
      </w:pPr>
      <w:r>
        <w:rPr>
          <w:b/>
          <w:i/>
        </w:rPr>
        <w:t>Implementation Schedule</w:t>
      </w:r>
    </w:p>
    <w:p>
      <w:pPr>
        <w:pStyle w:val="Normal"/>
        <w:rPr/>
      </w:pPr>
      <w:r>
        <w:rPr/>
        <w:t xml:space="preserve">December 15, 2000 is the proposed schedule deliverables.  Subsequent phases are in the negotiation process. </w:t>
      </w:r>
    </w:p>
    <w:p>
      <w:pPr>
        <w:pStyle w:val="Normal"/>
        <w:rPr/>
      </w:pPr>
      <w:r>
        <w:rPr/>
      </w:r>
    </w:p>
    <w:p>
      <w:pPr>
        <w:pStyle w:val="Normal"/>
        <w:numPr>
          <w:ilvl w:val="0"/>
          <w:numId w:val="17"/>
        </w:numPr>
        <w:rPr>
          <w:b/>
          <w:i/>
          <w:i/>
        </w:rPr>
      </w:pPr>
      <w:r>
        <w:rPr>
          <w:b/>
          <w:i/>
        </w:rPr>
        <w:t>Issues</w:t>
      </w:r>
    </w:p>
    <w:p>
      <w:pPr>
        <w:pStyle w:val="Normal"/>
        <w:numPr>
          <w:ilvl w:val="0"/>
          <w:numId w:val="22"/>
        </w:numPr>
        <w:rPr/>
      </w:pPr>
      <w:r>
        <w:rPr/>
        <w:t>IT has not prepared a timeline in support of Phase I deliverables.</w:t>
      </w:r>
    </w:p>
    <w:p>
      <w:pPr>
        <w:pStyle w:val="Normal"/>
        <w:rPr/>
      </w:pPr>
      <w:r>
        <w:rPr/>
      </w:r>
    </w:p>
    <w:p>
      <w:pPr>
        <w:pStyle w:val="Heading1"/>
        <w:ind w:hanging="0" w:start="0"/>
        <w:rPr/>
      </w:pPr>
      <w:r>
        <w:rPr/>
        <w:t>EnTelligence</w:t>
      </w:r>
    </w:p>
    <w:p>
      <w:pPr>
        <w:pStyle w:val="Normal"/>
        <w:rPr/>
      </w:pPr>
      <w:r>
        <w:rPr/>
      </w:r>
    </w:p>
    <w:p>
      <w:pPr>
        <w:pStyle w:val="Normal"/>
        <w:numPr>
          <w:ilvl w:val="0"/>
          <w:numId w:val="13"/>
        </w:numPr>
        <w:rPr>
          <w:b/>
          <w:i/>
          <w:i/>
        </w:rPr>
      </w:pPr>
      <w:r>
        <w:rPr>
          <w:b/>
          <w:i/>
        </w:rPr>
        <w:t>Status</w:t>
      </w:r>
    </w:p>
    <w:p>
      <w:pPr>
        <w:pStyle w:val="Normal"/>
        <w:rPr>
          <w:b/>
          <w:i/>
          <w:i/>
        </w:rPr>
      </w:pPr>
      <w:r>
        <w:rPr>
          <w:b/>
          <w:i/>
        </w:rPr>
      </w:r>
    </w:p>
    <w:p>
      <w:pPr>
        <w:pStyle w:val="Normal"/>
        <w:rPr/>
      </w:pPr>
      <w:r>
        <w:rPr/>
        <w:t>Phase 2 of EnTelligence is still on schedule to roll out high priority enhancements next week and Family Tree October 30.  The current focus has been to increase usage; therefore a marketing campaign has been underway.  Response from the various groups has been fairly positive, however several other requests have been made to add additional data to the website.  This makes it extremely difficult to stay within the scope and timeline of the project and still meet user needs.</w:t>
      </w:r>
    </w:p>
    <w:p>
      <w:pPr>
        <w:pStyle w:val="Normal"/>
        <w:rPr/>
      </w:pPr>
      <w:r>
        <w:rPr/>
      </w:r>
    </w:p>
    <w:p>
      <w:pPr>
        <w:pStyle w:val="Normal"/>
        <w:numPr>
          <w:ilvl w:val="0"/>
          <w:numId w:val="33"/>
        </w:numPr>
        <w:rPr>
          <w:b/>
          <w:i/>
          <w:i/>
        </w:rPr>
      </w:pPr>
      <w:r>
        <w:rPr>
          <w:b/>
          <w:i/>
        </w:rPr>
        <w:t>Current Activities</w:t>
      </w:r>
    </w:p>
    <w:p>
      <w:pPr>
        <w:pStyle w:val="Normal"/>
        <w:numPr>
          <w:ilvl w:val="0"/>
          <w:numId w:val="12"/>
        </w:numPr>
        <w:rPr/>
      </w:pPr>
      <w:r>
        <w:rPr/>
        <w:t>Continuing to develop overall marketing plan for Entelligence</w:t>
      </w:r>
    </w:p>
    <w:p>
      <w:pPr>
        <w:pStyle w:val="Normal"/>
        <w:numPr>
          <w:ilvl w:val="0"/>
          <w:numId w:val="12"/>
        </w:numPr>
        <w:rPr/>
      </w:pPr>
      <w:r>
        <w:rPr/>
        <w:t>Working to resolve NERC issue.</w:t>
      </w:r>
    </w:p>
    <w:p>
      <w:pPr>
        <w:pStyle w:val="Normal"/>
        <w:numPr>
          <w:ilvl w:val="0"/>
          <w:numId w:val="12"/>
        </w:numPr>
        <w:rPr/>
      </w:pPr>
      <w:r>
        <w:rPr/>
        <w:t>Continuing to investigate why 210s records in counterparty are not in D&amp;B.</w:t>
      </w:r>
    </w:p>
    <w:p>
      <w:pPr>
        <w:pStyle w:val="Normal"/>
        <w:rPr>
          <w:b/>
          <w:i/>
          <w:i/>
        </w:rPr>
      </w:pPr>
      <w:r>
        <w:rPr>
          <w:b/>
          <w:i/>
        </w:rPr>
      </w:r>
    </w:p>
    <w:p>
      <w:pPr>
        <w:pStyle w:val="Normal"/>
        <w:numPr>
          <w:ilvl w:val="0"/>
          <w:numId w:val="10"/>
        </w:numPr>
        <w:rPr>
          <w:b/>
          <w:i/>
          <w:i/>
        </w:rPr>
      </w:pPr>
      <w:r>
        <w:rPr>
          <w:b/>
          <w:i/>
        </w:rPr>
        <w:t>Issues</w:t>
      </w:r>
    </w:p>
    <w:p>
      <w:pPr>
        <w:pStyle w:val="Normal"/>
        <w:rPr>
          <w:b/>
          <w:i/>
          <w:i/>
        </w:rPr>
      </w:pPr>
      <w:r>
        <w:rPr>
          <w:b/>
          <w:i/>
        </w:rPr>
      </w:r>
    </w:p>
    <w:p>
      <w:pPr>
        <w:pStyle w:val="Normal"/>
        <w:rPr/>
      </w:pPr>
      <w:r>
        <w:rPr>
          <w:u w:val="single"/>
        </w:rPr>
        <w:t>NERC</w:t>
      </w:r>
      <w:r>
        <w:rPr/>
        <w:t xml:space="preserve"> – still haven’t been able to locate a list of zip codes for each region.  MapInfo said they didn’t feel comfortable drawing a map in order to associate zip codes (room for human error). </w:t>
      </w:r>
    </w:p>
    <w:p>
      <w:pPr>
        <w:pStyle w:val="Normal"/>
        <w:rPr/>
      </w:pPr>
      <w:r>
        <w:rPr/>
      </w:r>
    </w:p>
    <w:p>
      <w:pPr>
        <w:pStyle w:val="Normal"/>
        <w:rPr/>
      </w:pPr>
      <w:r>
        <w:rPr>
          <w:u w:val="single"/>
        </w:rPr>
        <w:t>Family Tree</w:t>
      </w:r>
      <w:r>
        <w:rPr/>
        <w:t xml:space="preserve"> – there are 2102 records in counterparty that are not in the D&amp;B file.  We plan to use the parent from D&amp;B for all companies since counterparty only shows World Parent and we need immediate parent to make the tree.  If the records are in business companies, we will have to use the World Parent from GCP and cleans the 2102 records later.</w:t>
      </w:r>
    </w:p>
    <w:p>
      <w:pPr>
        <w:pStyle w:val="Normal"/>
        <w:rPr/>
      </w:pPr>
      <w:r>
        <w:rPr/>
      </w:r>
    </w:p>
    <w:p>
      <w:pPr>
        <w:pStyle w:val="Normal"/>
        <w:rPr/>
      </w:pPr>
      <w:r>
        <w:rPr>
          <w:u w:val="single"/>
        </w:rPr>
        <w:t>Forward Value Deals</w:t>
      </w:r>
      <w:r>
        <w:rPr/>
        <w:t xml:space="preserve"> – it looks as though the number of Forward Value deals increases in the source system as the month goes on and then settles at the end of the month.  Since EnTelligence pulls a snap shot of these deals on the last day of the month, these deals are never reflected as forward deals in EnTelligence.  We may need to consider pulling in Forward Valued Deals daily.  We need to speak with Debbie Brackett to confirm our findings.</w:t>
      </w:r>
    </w:p>
    <w:p>
      <w:pPr>
        <w:pStyle w:val="Normal"/>
        <w:rPr/>
      </w:pPr>
      <w:r>
        <w:rPr/>
      </w:r>
    </w:p>
    <w:p>
      <w:pPr>
        <w:pStyle w:val="Normal"/>
        <w:rPr/>
      </w:pPr>
      <w:r>
        <w:rPr>
          <w:u w:val="single"/>
        </w:rPr>
        <w:t>Market Cap</w:t>
      </w:r>
      <w:r>
        <w:rPr/>
        <w:t xml:space="preserve"> – the data received from Equity has decimals, our system was not designed to handle decimals and they are being truncated during the load.  A change will be made to the load to multiply the number by 1,000,000 and the data will be loaded to production Monday night.</w:t>
      </w:r>
    </w:p>
    <w:p>
      <w:pPr>
        <w:pStyle w:val="Normal"/>
        <w:rPr/>
      </w:pPr>
      <w:r>
        <w:rPr/>
      </w:r>
    </w:p>
    <w:p>
      <w:pPr>
        <w:pStyle w:val="Normal"/>
        <w:numPr>
          <w:ilvl w:val="0"/>
          <w:numId w:val="11"/>
        </w:numPr>
        <w:rPr>
          <w:b/>
          <w:i/>
          <w:i/>
        </w:rPr>
      </w:pPr>
      <w:r>
        <w:rPr>
          <w:b/>
          <w:i/>
        </w:rPr>
        <w:t>Schedule</w:t>
      </w:r>
    </w:p>
    <w:p>
      <w:pPr>
        <w:pStyle w:val="Normal"/>
        <w:rPr>
          <w:b/>
          <w:i/>
          <w:i/>
        </w:rPr>
      </w:pPr>
      <w:r>
        <w:rPr>
          <w:b/>
          <w:i/>
        </w:rPr>
      </w:r>
    </w:p>
    <w:p>
      <w:pPr>
        <w:pStyle w:val="Normal"/>
        <w:rPr/>
      </w:pPr>
      <w:r>
        <w:rPr/>
        <w:t>The entire project schedule can be viewed on the O:\ drive at O:\Global_Data\Joel\ProdSched.</w:t>
      </w:r>
    </w:p>
    <w:p>
      <w:pPr>
        <w:pStyle w:val="Normal"/>
        <w:rPr/>
      </w:pPr>
      <w:r>
        <w:rPr/>
      </w:r>
    </w:p>
    <w:p>
      <w:pPr>
        <w:pStyle w:val="Normal"/>
        <w:rPr/>
      </w:pPr>
      <w:r>
        <w:rPr/>
        <w:t>High Priority Enhancements</w:t>
      </w:r>
    </w:p>
    <w:p>
      <w:pPr>
        <w:pStyle w:val="Normal"/>
        <w:rPr/>
      </w:pPr>
      <w:r>
        <w:rPr/>
        <w:tab/>
        <w:t>Testing – Monday, 10/9/00</w:t>
      </w:r>
    </w:p>
    <w:p>
      <w:pPr>
        <w:pStyle w:val="Normal"/>
        <w:rPr/>
      </w:pPr>
      <w:r>
        <w:rPr/>
        <w:tab/>
        <w:t>Rollout – Friday, 10/13/00</w:t>
      </w:r>
    </w:p>
    <w:p>
      <w:pPr>
        <w:pStyle w:val="Normal"/>
        <w:rPr/>
      </w:pPr>
      <w:r>
        <w:rPr/>
        <w:t>Family Tree</w:t>
      </w:r>
    </w:p>
    <w:p>
      <w:pPr>
        <w:pStyle w:val="Normal"/>
        <w:rPr/>
      </w:pPr>
      <w:r>
        <w:rPr/>
        <w:tab/>
        <w:t>Testing – Friday, 10/20/00</w:t>
      </w:r>
    </w:p>
    <w:p>
      <w:pPr>
        <w:pStyle w:val="Normal"/>
        <w:rPr/>
      </w:pPr>
      <w:r>
        <w:rPr/>
        <w:tab/>
        <w:t>Rollout – Friday, 10/27/00</w:t>
      </w:r>
    </w:p>
    <w:p>
      <w:pPr>
        <w:pStyle w:val="Normal"/>
        <w:rPr/>
      </w:pPr>
      <w:r>
        <w:rPr/>
        <w:t>Activity Details</w:t>
      </w:r>
    </w:p>
    <w:p>
      <w:pPr>
        <w:pStyle w:val="Normal"/>
        <w:rPr/>
      </w:pPr>
      <w:r>
        <w:rPr/>
        <w:tab/>
        <w:t>Testing – Friday, 11/27/00</w:t>
      </w:r>
    </w:p>
    <w:p>
      <w:pPr>
        <w:pStyle w:val="Normal"/>
        <w:rPr/>
      </w:pPr>
      <w:r>
        <w:rPr/>
        <w:tab/>
        <w:t>Rollout – Friday, 12/8/00</w:t>
      </w:r>
    </w:p>
    <w:p>
      <w:pPr>
        <w:pStyle w:val="Normal"/>
        <w:rPr/>
      </w:pPr>
      <w:r>
        <w:rPr/>
      </w:r>
    </w:p>
    <w:p>
      <w:pPr>
        <w:pStyle w:val="Normal"/>
        <w:rPr/>
      </w:pPr>
      <w:r>
        <w:rPr/>
      </w:r>
    </w:p>
    <w:p>
      <w:pPr>
        <w:pStyle w:val="Heading2"/>
        <w:ind w:hanging="0" w:start="0"/>
        <w:rPr>
          <w:sz w:val="28"/>
          <w:u w:val="single"/>
        </w:rPr>
      </w:pPr>
      <w:r>
        <w:rPr>
          <w:sz w:val="28"/>
          <w:u w:val="single"/>
        </w:rPr>
        <w:t>GRO Intranet</w:t>
      </w:r>
    </w:p>
    <w:p>
      <w:pPr>
        <w:pStyle w:val="Normal"/>
        <w:rPr>
          <w:sz w:val="28"/>
          <w:u w:val="single"/>
        </w:rPr>
      </w:pPr>
      <w:r>
        <w:rPr>
          <w:sz w:val="28"/>
          <w:u w:val="single"/>
        </w:rPr>
      </w:r>
    </w:p>
    <w:p>
      <w:pPr>
        <w:pStyle w:val="Normal"/>
        <w:numPr>
          <w:ilvl w:val="0"/>
          <w:numId w:val="13"/>
        </w:numPr>
        <w:rPr>
          <w:b/>
          <w:i/>
          <w:i/>
        </w:rPr>
      </w:pPr>
      <w:r>
        <w:rPr>
          <w:b/>
          <w:i/>
        </w:rPr>
        <w:t>Status</w:t>
      </w:r>
    </w:p>
    <w:p>
      <w:pPr>
        <w:pStyle w:val="Normal"/>
        <w:rPr>
          <w:b/>
          <w:i/>
          <w:i/>
        </w:rPr>
      </w:pPr>
      <w:r>
        <w:rPr>
          <w:b/>
          <w:i/>
        </w:rPr>
      </w:r>
    </w:p>
    <w:p>
      <w:pPr>
        <w:pStyle w:val="Normal"/>
        <w:rPr/>
      </w:pPr>
      <w:r>
        <w:rPr/>
        <w:t xml:space="preserve">The website will be available by Friday, Oct 13th for demo at Sally’s Global Risk Operations conference.  </w:t>
      </w:r>
    </w:p>
    <w:p>
      <w:pPr>
        <w:pStyle w:val="Normal"/>
        <w:rPr/>
      </w:pPr>
      <w:r>
        <w:rPr/>
      </w:r>
    </w:p>
    <w:p>
      <w:pPr>
        <w:pStyle w:val="Normal"/>
        <w:numPr>
          <w:ilvl w:val="0"/>
          <w:numId w:val="32"/>
        </w:numPr>
        <w:rPr/>
      </w:pPr>
      <w:r>
        <w:rPr>
          <w:b/>
          <w:i/>
        </w:rPr>
        <w:t>Current Activities</w:t>
      </w:r>
    </w:p>
    <w:p>
      <w:pPr>
        <w:pStyle w:val="Normal"/>
        <w:numPr>
          <w:ilvl w:val="0"/>
          <w:numId w:val="8"/>
        </w:numPr>
        <w:rPr/>
      </w:pPr>
      <w:r>
        <w:rPr/>
        <w:t xml:space="preserve">Julissa and Vanessa will be meeting  with IT to review the graphics, make selections, and recommend any changes as necessary.  </w:t>
      </w:r>
    </w:p>
    <w:p>
      <w:pPr>
        <w:pStyle w:val="Normal"/>
        <w:numPr>
          <w:ilvl w:val="0"/>
          <w:numId w:val="8"/>
        </w:numPr>
        <w:rPr/>
      </w:pPr>
      <w:r>
        <w:rPr/>
        <w:t>Julissa has forwarded them about 75% of the content and will have the rest completed by Wednesday next week.  She also plans to review the security setup for edit and approve rights with Lisa Cousino today before forwarding to IT.</w:t>
      </w:r>
      <w:r>
        <w:br w:type="page"/>
      </w:r>
    </w:p>
    <w:p>
      <w:pPr>
        <w:pStyle w:val="Normal"/>
        <w:numPr>
          <w:ilvl w:val="0"/>
          <w:numId w:val="5"/>
        </w:numPr>
        <w:rPr>
          <w:b/>
          <w:i/>
          <w:i/>
        </w:rPr>
      </w:pPr>
      <w:r>
        <w:rPr>
          <w:b/>
          <w:i/>
        </w:rPr>
        <w:t>Issues</w:t>
      </w:r>
    </w:p>
    <w:p>
      <w:pPr>
        <w:pStyle w:val="Normal"/>
        <w:rPr>
          <w:b/>
          <w:i/>
          <w:i/>
        </w:rPr>
      </w:pPr>
      <w:r>
        <w:rPr>
          <w:b/>
          <w:i/>
        </w:rPr>
      </w:r>
    </w:p>
    <w:p>
      <w:pPr>
        <w:pStyle w:val="Normal"/>
        <w:rPr/>
      </w:pPr>
      <w:r>
        <w:rPr>
          <w:u w:val="single"/>
        </w:rPr>
        <w:t>Calendars</w:t>
      </w:r>
      <w:r>
        <w:rPr/>
        <w:t xml:space="preserve"> – not able to locate holiday calendars for each office, therefore Julissa is posting country observed holidays for those offices missing holiday calendars.</w:t>
      </w:r>
    </w:p>
    <w:p>
      <w:pPr>
        <w:pStyle w:val="Normal"/>
        <w:rPr/>
      </w:pPr>
      <w:r>
        <w:rPr/>
      </w:r>
    </w:p>
    <w:p>
      <w:pPr>
        <w:pStyle w:val="Normal"/>
        <w:numPr>
          <w:ilvl w:val="0"/>
          <w:numId w:val="11"/>
        </w:numPr>
        <w:rPr>
          <w:b/>
          <w:i/>
          <w:i/>
        </w:rPr>
      </w:pPr>
      <w:r>
        <w:rPr>
          <w:b/>
          <w:i/>
        </w:rPr>
        <w:t>Schedule</w:t>
      </w:r>
    </w:p>
    <w:p>
      <w:pPr>
        <w:pStyle w:val="Normal"/>
        <w:rPr>
          <w:b/>
          <w:i/>
          <w:i/>
        </w:rPr>
      </w:pPr>
      <w:r>
        <w:rPr>
          <w:b/>
          <w:i/>
        </w:rPr>
      </w:r>
    </w:p>
    <w:p>
      <w:pPr>
        <w:pStyle w:val="Normal"/>
        <w:numPr>
          <w:ilvl w:val="0"/>
          <w:numId w:val="19"/>
        </w:numPr>
        <w:rPr/>
      </w:pPr>
      <w:r>
        <w:rPr/>
        <w:t>Monday/Tuesday (10/9) – select graphics, make changes as necessary</w:t>
      </w:r>
    </w:p>
    <w:p>
      <w:pPr>
        <w:pStyle w:val="Normal"/>
        <w:numPr>
          <w:ilvl w:val="0"/>
          <w:numId w:val="19"/>
        </w:numPr>
        <w:rPr/>
      </w:pPr>
      <w:r>
        <w:rPr/>
        <w:t>Wednesday (10/11) – forward all content to IT</w:t>
      </w:r>
    </w:p>
    <w:p>
      <w:pPr>
        <w:pStyle w:val="Normal"/>
        <w:numPr>
          <w:ilvl w:val="0"/>
          <w:numId w:val="19"/>
        </w:numPr>
        <w:rPr/>
      </w:pPr>
      <w:r>
        <w:rPr/>
        <w:t>Thursday (10/12) – test website</w:t>
      </w:r>
    </w:p>
    <w:p>
      <w:pPr>
        <w:pStyle w:val="Normal"/>
        <w:numPr>
          <w:ilvl w:val="0"/>
          <w:numId w:val="19"/>
        </w:numPr>
        <w:rPr/>
      </w:pPr>
      <w:r>
        <w:rPr/>
        <w:t>Friday (10/13) – move website to production, test website from a laptop</w:t>
      </w:r>
    </w:p>
    <w:p>
      <w:pPr>
        <w:pStyle w:val="Normal"/>
        <w:rPr/>
      </w:pPr>
      <w:r>
        <w:rPr/>
      </w:r>
    </w:p>
    <w:p>
      <w:pPr>
        <w:pStyle w:val="Heading1"/>
        <w:ind w:hanging="0" w:start="0"/>
        <w:rPr/>
      </w:pPr>
      <w:r>
        <w:rPr/>
        <w:t>OPM Data Mart</w:t>
      </w:r>
    </w:p>
    <w:p>
      <w:pPr>
        <w:pStyle w:val="Normal"/>
        <w:rPr/>
      </w:pPr>
      <w:r>
        <w:rPr/>
      </w:r>
    </w:p>
    <w:p>
      <w:pPr>
        <w:pStyle w:val="Normal"/>
        <w:numPr>
          <w:ilvl w:val="0"/>
          <w:numId w:val="13"/>
        </w:numPr>
        <w:rPr>
          <w:b/>
          <w:i/>
          <w:i/>
        </w:rPr>
      </w:pPr>
      <w:r>
        <w:rPr>
          <w:b/>
          <w:i/>
        </w:rPr>
        <w:t>Status</w:t>
      </w:r>
    </w:p>
    <w:p>
      <w:pPr>
        <w:pStyle w:val="Normal"/>
        <w:rPr>
          <w:b/>
          <w:i/>
          <w:i/>
        </w:rPr>
      </w:pPr>
      <w:r>
        <w:rPr>
          <w:b/>
          <w:i/>
        </w:rPr>
      </w:r>
    </w:p>
    <w:p>
      <w:pPr>
        <w:pStyle w:val="Normal"/>
        <w:rPr/>
      </w:pPr>
      <w:r>
        <w:rPr/>
        <w:t>Completed an OPM Vision document for James Scribner’s approval.</w:t>
      </w:r>
    </w:p>
    <w:p>
      <w:pPr>
        <w:pStyle w:val="Normal"/>
        <w:rPr/>
      </w:pPr>
      <w:r>
        <w:rPr/>
      </w:r>
    </w:p>
    <w:p>
      <w:pPr>
        <w:pStyle w:val="Normal"/>
        <w:numPr>
          <w:ilvl w:val="0"/>
          <w:numId w:val="7"/>
        </w:numPr>
        <w:rPr>
          <w:b/>
          <w:i/>
          <w:i/>
        </w:rPr>
      </w:pPr>
      <w:r>
        <w:rPr>
          <w:b/>
          <w:i/>
        </w:rPr>
        <w:t>Current Activities</w:t>
      </w:r>
    </w:p>
    <w:p>
      <w:pPr>
        <w:pStyle w:val="Normal"/>
        <w:numPr>
          <w:ilvl w:val="0"/>
          <w:numId w:val="18"/>
        </w:numPr>
        <w:tabs>
          <w:tab w:val="clear" w:pos="720"/>
          <w:tab w:val="left" w:pos="405" w:leader="none"/>
        </w:tabs>
        <w:ind w:hanging="360" w:start="405" w:end="0"/>
        <w:rPr/>
      </w:pPr>
      <w:r>
        <w:rPr/>
        <w:t>Create an Inception document that defines the data mart parameters and approach.  From there an Elaboration document will be created the details the data elements that will be collected from each source system.</w:t>
      </w:r>
    </w:p>
    <w:p>
      <w:pPr>
        <w:pStyle w:val="Normal"/>
        <w:rPr/>
      </w:pPr>
      <w:r>
        <w:rPr/>
      </w:r>
    </w:p>
    <w:p>
      <w:pPr>
        <w:pStyle w:val="Normal"/>
        <w:numPr>
          <w:ilvl w:val="0"/>
          <w:numId w:val="10"/>
        </w:numPr>
        <w:rPr>
          <w:b/>
          <w:i/>
          <w:i/>
        </w:rPr>
      </w:pPr>
      <w:r>
        <w:rPr>
          <w:b/>
          <w:i/>
        </w:rPr>
        <w:t>Issues</w:t>
      </w:r>
    </w:p>
    <w:p>
      <w:pPr>
        <w:pStyle w:val="Normal"/>
        <w:rPr>
          <w:b/>
          <w:i/>
          <w:i/>
        </w:rPr>
      </w:pPr>
      <w:r>
        <w:rPr>
          <w:b/>
          <w:i/>
        </w:rPr>
      </w:r>
    </w:p>
    <w:p>
      <w:pPr>
        <w:pStyle w:val="Normal"/>
        <w:rPr/>
      </w:pPr>
      <w:r>
        <w:rPr/>
        <w:t>IT’s technical solution to this effort is not clearly defined at this time.</w:t>
      </w:r>
    </w:p>
    <w:p>
      <w:pPr>
        <w:pStyle w:val="Normal"/>
        <w:rPr/>
      </w:pPr>
      <w:r>
        <w:rPr/>
      </w:r>
    </w:p>
    <w:p>
      <w:pPr>
        <w:pStyle w:val="Normal"/>
        <w:numPr>
          <w:ilvl w:val="0"/>
          <w:numId w:val="11"/>
        </w:numPr>
        <w:rPr>
          <w:b/>
          <w:i/>
          <w:i/>
        </w:rPr>
      </w:pPr>
      <w:r>
        <w:rPr>
          <w:b/>
          <w:i/>
        </w:rPr>
        <w:t>Schedule</w:t>
      </w:r>
    </w:p>
    <w:p>
      <w:pPr>
        <w:pStyle w:val="Normal"/>
        <w:rPr>
          <w:b/>
          <w:i/>
          <w:i/>
        </w:rPr>
      </w:pPr>
      <w:r>
        <w:rPr>
          <w:b/>
          <w:i/>
        </w:rPr>
      </w:r>
    </w:p>
    <w:p>
      <w:pPr>
        <w:pStyle w:val="Normal"/>
        <w:numPr>
          <w:ilvl w:val="0"/>
          <w:numId w:val="24"/>
        </w:numPr>
        <w:rPr/>
      </w:pPr>
      <w:r>
        <w:rPr/>
        <w:t>Completion of Vision Document – Oct 6, 2000</w:t>
      </w:r>
    </w:p>
    <w:p>
      <w:pPr>
        <w:pStyle w:val="Normal"/>
        <w:numPr>
          <w:ilvl w:val="0"/>
          <w:numId w:val="24"/>
        </w:numPr>
        <w:rPr/>
      </w:pPr>
      <w:r>
        <w:rPr/>
        <w:t>Completion of Inception Document (define data mart parameters and approach) – Oct 25, 2000</w:t>
      </w:r>
    </w:p>
    <w:p>
      <w:pPr>
        <w:pStyle w:val="Normal"/>
        <w:numPr>
          <w:ilvl w:val="0"/>
          <w:numId w:val="24"/>
        </w:numPr>
        <w:rPr/>
      </w:pPr>
      <w:r>
        <w:rPr/>
        <w:t>Completion of Elaboration Document (detailed phased requirements document) – Nov 8, 2000</w:t>
      </w:r>
    </w:p>
    <w:p>
      <w:pPr>
        <w:pStyle w:val="Normal"/>
        <w:numPr>
          <w:ilvl w:val="0"/>
          <w:numId w:val="24"/>
        </w:numPr>
        <w:rPr/>
      </w:pPr>
      <w:r>
        <w:rPr/>
        <w:t>Completion of Project Timeline – Nov 15, 2000</w:t>
      </w:r>
    </w:p>
    <w:p>
      <w:pPr>
        <w:pStyle w:val="Normal"/>
        <w:rPr/>
      </w:pPr>
      <w:r>
        <w:rPr/>
      </w:r>
    </w:p>
    <w:p>
      <w:pPr>
        <w:pStyle w:val="Heading1"/>
        <w:ind w:hanging="0" w:start="0"/>
        <w:rPr/>
      </w:pPr>
      <w:r>
        <w:rPr/>
        <w:t>MKM</w:t>
      </w:r>
    </w:p>
    <w:p>
      <w:pPr>
        <w:pStyle w:val="Normal"/>
        <w:rPr/>
      </w:pPr>
      <w:r>
        <w:rPr/>
      </w:r>
    </w:p>
    <w:p>
      <w:pPr>
        <w:pStyle w:val="Normal"/>
        <w:numPr>
          <w:ilvl w:val="0"/>
          <w:numId w:val="13"/>
        </w:numPr>
        <w:rPr>
          <w:b/>
          <w:i/>
          <w:i/>
        </w:rPr>
      </w:pPr>
      <w:r>
        <w:rPr>
          <w:b/>
          <w:i/>
        </w:rPr>
        <w:t>Status</w:t>
      </w:r>
    </w:p>
    <w:p>
      <w:pPr>
        <w:pStyle w:val="Normal"/>
        <w:rPr>
          <w:b/>
          <w:i/>
          <w:i/>
        </w:rPr>
      </w:pPr>
      <w:r>
        <w:rPr>
          <w:b/>
          <w:i/>
        </w:rPr>
      </w:r>
    </w:p>
    <w:p>
      <w:pPr>
        <w:pStyle w:val="Normal"/>
        <w:rPr/>
      </w:pPr>
      <w:r>
        <w:rPr/>
        <w:t xml:space="preserve">The project is still on target to release Phase 1 Nov 13, 2000 for the US office. </w:t>
      </w:r>
    </w:p>
    <w:p>
      <w:pPr>
        <w:pStyle w:val="Normal"/>
        <w:rPr/>
      </w:pPr>
      <w:r>
        <w:rPr/>
      </w:r>
    </w:p>
    <w:p>
      <w:pPr>
        <w:pStyle w:val="Normal"/>
        <w:numPr>
          <w:ilvl w:val="0"/>
          <w:numId w:val="16"/>
        </w:numPr>
        <w:rPr/>
      </w:pPr>
      <w:r>
        <w:rPr>
          <w:b/>
          <w:i/>
        </w:rPr>
        <w:t>Current Activities</w:t>
      </w:r>
    </w:p>
    <w:p>
      <w:pPr>
        <w:pStyle w:val="Normal"/>
        <w:rPr/>
      </w:pPr>
      <w:r>
        <w:rPr/>
      </w:r>
    </w:p>
    <w:p>
      <w:pPr>
        <w:pStyle w:val="Normal"/>
        <w:numPr>
          <w:ilvl w:val="0"/>
          <w:numId w:val="26"/>
        </w:numPr>
        <w:rPr/>
      </w:pPr>
      <w:r>
        <w:rPr/>
        <w:t>Requirements and Use Cases are currently being refined.</w:t>
      </w:r>
    </w:p>
    <w:p>
      <w:pPr>
        <w:pStyle w:val="Normal"/>
        <w:numPr>
          <w:ilvl w:val="0"/>
          <w:numId w:val="26"/>
        </w:numPr>
        <w:rPr/>
      </w:pPr>
      <w:r>
        <w:rPr/>
        <w:t>User Test scripts are currently being developed.</w:t>
      </w:r>
    </w:p>
    <w:p>
      <w:pPr>
        <w:pStyle w:val="Normal"/>
        <w:numPr>
          <w:ilvl w:val="0"/>
          <w:numId w:val="26"/>
        </w:numPr>
        <w:rPr/>
      </w:pPr>
      <w:r>
        <w:rPr/>
        <w:t>Developing a project plan to decommission Phoenix.</w:t>
      </w:r>
    </w:p>
    <w:p>
      <w:pPr>
        <w:pStyle w:val="Normal"/>
        <w:rPr/>
      </w:pPr>
      <w:r>
        <w:rPr/>
      </w:r>
    </w:p>
    <w:p>
      <w:pPr>
        <w:pStyle w:val="Normal"/>
        <w:numPr>
          <w:ilvl w:val="0"/>
          <w:numId w:val="10"/>
        </w:numPr>
        <w:rPr>
          <w:b/>
          <w:i/>
          <w:i/>
        </w:rPr>
      </w:pPr>
      <w:r>
        <w:rPr>
          <w:b/>
          <w:i/>
        </w:rPr>
        <w:t>Issues</w:t>
      </w:r>
    </w:p>
    <w:p>
      <w:pPr>
        <w:pStyle w:val="Normal"/>
        <w:rPr>
          <w:b/>
          <w:i/>
          <w:i/>
        </w:rPr>
      </w:pPr>
      <w:r>
        <w:rPr>
          <w:b/>
          <w:i/>
        </w:rPr>
      </w:r>
    </w:p>
    <w:p>
      <w:pPr>
        <w:pStyle w:val="Normal"/>
        <w:numPr>
          <w:ilvl w:val="0"/>
          <w:numId w:val="29"/>
        </w:numPr>
        <w:rPr/>
      </w:pPr>
      <w:r>
        <w:rPr/>
        <w:t>No disaster recovery for the Time Series Index, this is key to all MKM participants.  Stuart is working to acquire additional rollover servers.</w:t>
      </w:r>
    </w:p>
    <w:p>
      <w:pPr>
        <w:pStyle w:val="Normal"/>
        <w:numPr>
          <w:ilvl w:val="0"/>
          <w:numId w:val="29"/>
        </w:numPr>
        <w:rPr/>
      </w:pPr>
      <w:r>
        <w:rPr/>
        <w:t>No Disaster recovery in place for LIM; Stuart is investigating this issue.</w:t>
      </w:r>
    </w:p>
    <w:p>
      <w:pPr>
        <w:pStyle w:val="Normal"/>
        <w:numPr>
          <w:ilvl w:val="0"/>
          <w:numId w:val="29"/>
        </w:numPr>
        <w:rPr/>
      </w:pPr>
      <w:r>
        <w:rPr/>
        <w:t>Supporting both Phoenix and LIM will prove to be a duplication of efforts and costly, therefore a project plan to decommission Phoenix is being put together and will be reviewed with the users on Friday, Oct 13</w:t>
      </w:r>
      <w:r>
        <w:rPr>
          <w:vertAlign w:val="superscript"/>
        </w:rPr>
        <w:t>th</w:t>
      </w:r>
      <w:r>
        <w:rPr/>
        <w:t>.</w:t>
      </w:r>
    </w:p>
    <w:p>
      <w:pPr>
        <w:pStyle w:val="Normal"/>
        <w:numPr>
          <w:ilvl w:val="0"/>
          <w:numId w:val="29"/>
        </w:numPr>
        <w:rPr/>
      </w:pPr>
      <w:r>
        <w:rPr/>
        <w:t>The Calculation component has been delayed due to resource constraints.  This could be omitted from Phase 1 to prevent any delay in the rollout.  Users would still be able to publish and subscribe to curves, they just wouldn’t be able to manipulate existing curves by splicing, averaging, and aggregating.</w:t>
      </w:r>
    </w:p>
    <w:p>
      <w:pPr>
        <w:pStyle w:val="Normal"/>
        <w:rPr/>
      </w:pPr>
      <w:r>
        <w:rPr/>
      </w:r>
    </w:p>
    <w:p>
      <w:pPr>
        <w:pStyle w:val="Normal"/>
        <w:numPr>
          <w:ilvl w:val="0"/>
          <w:numId w:val="11"/>
        </w:numPr>
        <w:rPr>
          <w:b/>
          <w:i/>
          <w:i/>
        </w:rPr>
      </w:pPr>
      <w:r>
        <w:rPr>
          <w:b/>
          <w:i/>
        </w:rPr>
        <w:t>Implementation Schedule</w:t>
      </w:r>
    </w:p>
    <w:p>
      <w:pPr>
        <w:pStyle w:val="Normal"/>
        <w:rPr>
          <w:b/>
          <w:i/>
          <w:i/>
        </w:rPr>
      </w:pPr>
      <w:r>
        <w:rPr>
          <w:b/>
          <w:i/>
        </w:rPr>
      </w:r>
    </w:p>
    <w:p>
      <w:pPr>
        <w:pStyle w:val="Normal"/>
        <w:rPr/>
      </w:pPr>
      <w:r>
        <w:rPr/>
        <w:t>Component testing is currently being conducted throughout the month, as each component becomes available.  Overall system testing will begin Oct 27</w:t>
      </w:r>
      <w:r>
        <w:rPr>
          <w:vertAlign w:val="superscript"/>
        </w:rPr>
        <w:t>th</w:t>
      </w:r>
      <w:r>
        <w:rPr/>
        <w:t xml:space="preserve"> and migration to production will take place on Nov 10</w:t>
      </w:r>
      <w:r>
        <w:rPr>
          <w:vertAlign w:val="superscript"/>
        </w:rPr>
        <w:t>th</w:t>
      </w:r>
      <w:r>
        <w:rPr/>
        <w:t>.</w:t>
      </w:r>
    </w:p>
    <w:p>
      <w:pPr>
        <w:pStyle w:val="Heading1"/>
        <w:ind w:hanging="0" w:start="0"/>
        <w:rPr/>
      </w:pPr>
      <w:r>
        <w:rPr/>
      </w:r>
    </w:p>
    <w:p>
      <w:pPr>
        <w:pStyle w:val="Heading1"/>
        <w:ind w:hanging="0" w:start="0"/>
        <w:rPr/>
      </w:pPr>
      <w:r>
        <w:rPr/>
        <w:t>Livelink</w:t>
      </w:r>
    </w:p>
    <w:p>
      <w:pPr>
        <w:pStyle w:val="Normal"/>
        <w:rPr/>
      </w:pPr>
      <w:r>
        <w:rPr/>
      </w:r>
    </w:p>
    <w:p>
      <w:pPr>
        <w:pStyle w:val="Normal"/>
        <w:numPr>
          <w:ilvl w:val="0"/>
          <w:numId w:val="2"/>
        </w:numPr>
        <w:rPr/>
      </w:pPr>
      <w:r>
        <w:rPr>
          <w:b/>
          <w:i/>
        </w:rPr>
        <w:t>Status</w:t>
      </w:r>
    </w:p>
    <w:p>
      <w:pPr>
        <w:pStyle w:val="Normal"/>
        <w:rPr>
          <w:b/>
          <w:i/>
          <w:i/>
        </w:rPr>
      </w:pPr>
      <w:r>
        <w:rPr>
          <w:b/>
          <w:i/>
        </w:rPr>
      </w:r>
    </w:p>
    <w:p>
      <w:pPr>
        <w:pStyle w:val="Normal"/>
        <w:rPr/>
      </w:pPr>
      <w:r>
        <w:rPr/>
        <w:t xml:space="preserve">All hardware and software relating to Livelink 8.1.6 has been installed at Ardmore.  The application users have reported the Livelink appears to be faster.  We experienced one outage due to a CPU failure, which was corrected in 1-½ hours. </w:t>
      </w:r>
    </w:p>
    <w:p>
      <w:pPr>
        <w:pStyle w:val="Normal"/>
        <w:rPr/>
      </w:pPr>
      <w:r>
        <w:rPr/>
      </w:r>
    </w:p>
    <w:p>
      <w:pPr>
        <w:pStyle w:val="Normal"/>
        <w:rPr/>
      </w:pPr>
      <w:r>
        <w:rPr/>
        <w:t xml:space="preserve"> </w:t>
      </w:r>
      <w:r>
        <w:rPr/>
        <w:t>The Records Management Security Committee has been meeting on a regular basis to develop a set of security standards, which will serve across Enron for all current, and future Livelink instances.  Secondly, to develop a security model which supports Livelink as well as Enron’s Corporate Security standards.   A preliminary model has been develop is currently under review.</w:t>
      </w:r>
    </w:p>
    <w:p>
      <w:pPr>
        <w:pStyle w:val="Normal"/>
        <w:rPr/>
      </w:pPr>
      <w:r>
        <w:rPr/>
      </w:r>
    </w:p>
    <w:p>
      <w:pPr>
        <w:pStyle w:val="Normal"/>
        <w:numPr>
          <w:ilvl w:val="0"/>
          <w:numId w:val="20"/>
        </w:numPr>
        <w:rPr>
          <w:b/>
          <w:i/>
          <w:i/>
        </w:rPr>
      </w:pPr>
      <w:r>
        <w:rPr>
          <w:b/>
          <w:i/>
        </w:rPr>
        <w:t>Current Activities</w:t>
      </w:r>
    </w:p>
    <w:p>
      <w:pPr>
        <w:pStyle w:val="Normal"/>
        <w:rPr>
          <w:b/>
          <w:i/>
          <w:i/>
        </w:rPr>
      </w:pPr>
      <w:r>
        <w:rPr>
          <w:b/>
          <w:i/>
        </w:rPr>
      </w:r>
    </w:p>
    <w:p>
      <w:pPr>
        <w:pStyle w:val="Normal"/>
        <w:numPr>
          <w:ilvl w:val="0"/>
          <w:numId w:val="28"/>
        </w:numPr>
        <w:rPr/>
      </w:pPr>
      <w:r>
        <w:rPr/>
        <w:t>Completing security model</w:t>
      </w:r>
    </w:p>
    <w:p>
      <w:pPr>
        <w:pStyle w:val="Normal"/>
        <w:numPr>
          <w:ilvl w:val="0"/>
          <w:numId w:val="28"/>
        </w:numPr>
        <w:rPr/>
      </w:pPr>
      <w:r>
        <w:rPr/>
        <w:t>Completing security standards</w:t>
      </w:r>
    </w:p>
    <w:p>
      <w:pPr>
        <w:pStyle w:val="Normal"/>
        <w:numPr>
          <w:ilvl w:val="0"/>
          <w:numId w:val="28"/>
        </w:numPr>
        <w:rPr/>
      </w:pPr>
      <w:r>
        <w:rPr/>
        <w:t>Addressing iRIMS/Livelink issues</w:t>
      </w:r>
    </w:p>
    <w:p>
      <w:pPr>
        <w:pStyle w:val="Normal"/>
        <w:numPr>
          <w:ilvl w:val="0"/>
          <w:numId w:val="15"/>
        </w:numPr>
        <w:rPr>
          <w:b/>
          <w:i/>
          <w:i/>
        </w:rPr>
      </w:pPr>
      <w:r>
        <w:rPr>
          <w:b/>
          <w:i/>
        </w:rPr>
        <w:t>Issues</w:t>
      </w:r>
    </w:p>
    <w:p>
      <w:pPr>
        <w:pStyle w:val="Normal"/>
        <w:rPr>
          <w:b/>
          <w:i/>
          <w:i/>
        </w:rPr>
      </w:pPr>
      <w:r>
        <w:rPr>
          <w:b/>
          <w:i/>
        </w:rPr>
      </w:r>
    </w:p>
    <w:p>
      <w:pPr>
        <w:pStyle w:val="Normal"/>
        <w:rPr/>
      </w:pPr>
      <w:r>
        <w:rPr/>
        <w:t>Open Text is unable to commit to iRIMS/Livelink being operational by year-end.</w:t>
      </w:r>
    </w:p>
    <w:p>
      <w:pPr>
        <w:pStyle w:val="Normal"/>
        <w:rPr/>
      </w:pPr>
      <w:r>
        <w:rPr/>
      </w:r>
    </w:p>
    <w:p>
      <w:pPr>
        <w:pStyle w:val="Normal"/>
        <w:numPr>
          <w:ilvl w:val="0"/>
          <w:numId w:val="6"/>
        </w:numPr>
        <w:rPr>
          <w:b/>
          <w:i/>
          <w:i/>
        </w:rPr>
      </w:pPr>
      <w:r>
        <w:rPr>
          <w:b/>
          <w:i/>
        </w:rPr>
        <w:t>Schedule</w:t>
      </w:r>
    </w:p>
    <w:p>
      <w:pPr>
        <w:pStyle w:val="Normal"/>
        <w:rPr>
          <w:b/>
          <w:i/>
          <w:i/>
        </w:rPr>
      </w:pPr>
      <w:r>
        <w:rPr>
          <w:b/>
          <w:i/>
        </w:rPr>
      </w:r>
    </w:p>
    <w:p>
      <w:pPr>
        <w:pStyle w:val="Normal"/>
        <w:rPr/>
      </w:pPr>
      <w:r>
        <w:rPr/>
        <w:t>Complete and approve security model and security policy October 13, 2000</w:t>
      </w:r>
    </w:p>
    <w:p>
      <w:pPr>
        <w:pStyle w:val="Normal"/>
        <w:rPr/>
      </w:pPr>
      <w:r>
        <w:rPr/>
        <w:t xml:space="preserve">Meet with IT and discuss next phase of security project October 27, 2000 (rollout data conversions). </w:t>
      </w:r>
    </w:p>
    <w:p>
      <w:pPr>
        <w:pStyle w:val="Normal"/>
        <w:rPr/>
      </w:pPr>
      <w:r>
        <w:rPr/>
        <w:t>Meet with Open Text, Records Management and IT to discuss future of iRIMS/Livelink October 10.</w:t>
      </w:r>
    </w:p>
    <w:p>
      <w:pPr>
        <w:pStyle w:val="Normal"/>
        <w:rPr/>
      </w:pPr>
      <w:r>
        <w:rPr/>
      </w:r>
    </w:p>
    <w:p>
      <w:pPr>
        <w:pStyle w:val="Heading1"/>
        <w:ind w:hanging="0" w:start="0"/>
        <w:rPr/>
      </w:pPr>
      <w:r>
        <w:rPr/>
        <w:t>Global Rates Services (GRS) - Support</w:t>
      </w:r>
    </w:p>
    <w:p>
      <w:pPr>
        <w:pStyle w:val="Normal"/>
        <w:rPr/>
      </w:pPr>
      <w:r>
        <w:rPr/>
      </w:r>
    </w:p>
    <w:p>
      <w:pPr>
        <w:pStyle w:val="Normal"/>
        <w:numPr>
          <w:ilvl w:val="0"/>
          <w:numId w:val="13"/>
        </w:numPr>
        <w:rPr>
          <w:b/>
          <w:i/>
          <w:i/>
        </w:rPr>
      </w:pPr>
      <w:r>
        <w:rPr>
          <w:b/>
          <w:i/>
        </w:rPr>
        <w:t>Status</w:t>
      </w:r>
    </w:p>
    <w:p>
      <w:pPr>
        <w:pStyle w:val="Normal"/>
        <w:rPr>
          <w:b/>
          <w:i/>
          <w:i/>
        </w:rPr>
      </w:pPr>
      <w:r>
        <w:rPr>
          <w:b/>
          <w:i/>
        </w:rPr>
      </w:r>
    </w:p>
    <w:p>
      <w:pPr>
        <w:pStyle w:val="Normal"/>
        <w:rPr/>
      </w:pPr>
      <w:r>
        <w:rPr/>
        <w:t>Working with GRS to improve daily manual processes.  Current recommendations that have been requested of IT include:</w:t>
      </w:r>
    </w:p>
    <w:p>
      <w:pPr>
        <w:pStyle w:val="Normal"/>
        <w:numPr>
          <w:ilvl w:val="0"/>
          <w:numId w:val="9"/>
        </w:numPr>
        <w:rPr/>
      </w:pPr>
      <w:r>
        <w:rPr/>
        <w:t>Automation of manual power price daily feeds from various publications into EnPower.</w:t>
      </w:r>
    </w:p>
    <w:p>
      <w:pPr>
        <w:pStyle w:val="Normal"/>
        <w:numPr>
          <w:ilvl w:val="0"/>
          <w:numId w:val="9"/>
        </w:numPr>
        <w:rPr/>
      </w:pPr>
      <w:r>
        <w:rPr/>
        <w:t>Automatic refresh of the previous day’s pricing for updates to power indices.</w:t>
      </w:r>
    </w:p>
    <w:p>
      <w:pPr>
        <w:pStyle w:val="Normal"/>
        <w:numPr>
          <w:ilvl w:val="0"/>
          <w:numId w:val="9"/>
        </w:numPr>
        <w:rPr/>
      </w:pPr>
      <w:r>
        <w:rPr/>
        <w:t>Ability to initiate the download intra-day, as well as download a single index.</w:t>
      </w:r>
    </w:p>
    <w:p>
      <w:pPr>
        <w:pStyle w:val="Normal"/>
        <w:rPr/>
      </w:pPr>
      <w:r>
        <w:rPr/>
        <w:t xml:space="preserve"> </w:t>
      </w:r>
    </w:p>
    <w:p>
      <w:pPr>
        <w:pStyle w:val="Normal"/>
        <w:numPr>
          <w:ilvl w:val="0"/>
          <w:numId w:val="10"/>
        </w:numPr>
        <w:rPr>
          <w:b/>
          <w:i/>
          <w:i/>
        </w:rPr>
      </w:pPr>
      <w:r>
        <w:rPr>
          <w:b/>
          <w:i/>
        </w:rPr>
        <w:t>Issues</w:t>
      </w:r>
    </w:p>
    <w:p>
      <w:pPr>
        <w:pStyle w:val="Normal"/>
        <w:rPr>
          <w:b/>
          <w:i/>
          <w:i/>
        </w:rPr>
      </w:pPr>
      <w:r>
        <w:rPr>
          <w:b/>
          <w:i/>
        </w:rPr>
      </w:r>
    </w:p>
    <w:p>
      <w:pPr>
        <w:pStyle w:val="Normal"/>
        <w:numPr>
          <w:ilvl w:val="0"/>
          <w:numId w:val="27"/>
        </w:numPr>
        <w:rPr/>
      </w:pPr>
      <w:r>
        <w:rPr/>
        <w:t>Manual entry leaves room for error and is extremely time consuming.</w:t>
      </w:r>
    </w:p>
    <w:p>
      <w:pPr>
        <w:pStyle w:val="Normal"/>
        <w:numPr>
          <w:ilvl w:val="0"/>
          <w:numId w:val="27"/>
        </w:numPr>
        <w:rPr/>
      </w:pPr>
      <w:r>
        <w:rPr/>
        <w:t>Speaking with the Deal Compliance group about having GRS validate OPIS prices daily.  They only validate the prices once a week, which can lead to missing prices going unnoticed from the daily loads.</w:t>
      </w:r>
    </w:p>
    <w:p>
      <w:pPr>
        <w:pStyle w:val="Normal"/>
        <w:rPr>
          <w:b/>
          <w:i/>
          <w:i/>
        </w:rPr>
      </w:pPr>
      <w:r>
        <w:rPr>
          <w:b/>
          <w:i/>
        </w:rPr>
      </w:r>
    </w:p>
    <w:p>
      <w:pPr>
        <w:pStyle w:val="Normal"/>
        <w:numPr>
          <w:ilvl w:val="0"/>
          <w:numId w:val="11"/>
        </w:numPr>
        <w:rPr>
          <w:b/>
          <w:i/>
          <w:i/>
        </w:rPr>
      </w:pPr>
      <w:r>
        <w:rPr>
          <w:b/>
          <w:i/>
        </w:rPr>
        <w:t>Schedule</w:t>
      </w:r>
    </w:p>
    <w:p>
      <w:pPr>
        <w:pStyle w:val="Normal"/>
        <w:rPr>
          <w:b/>
          <w:i/>
          <w:i/>
        </w:rPr>
      </w:pPr>
      <w:r>
        <w:rPr>
          <w:b/>
          <w:i/>
        </w:rPr>
      </w:r>
    </w:p>
    <w:p>
      <w:pPr>
        <w:pStyle w:val="Normal"/>
        <w:rPr/>
      </w:pPr>
      <w:r>
        <w:rPr/>
        <w:t>Both enhancements listed above are currently in test and will be completed by Wednesday, Oct 11, 2000.</w:t>
      </w:r>
    </w:p>
    <w:p>
      <w:pPr>
        <w:pStyle w:val="Normal"/>
        <w:rPr/>
      </w:pPr>
      <w:r>
        <w:rPr/>
        <w:tab/>
      </w:r>
    </w:p>
    <w:sectPr>
      <w:footerReference w:type="default" r:id="rId2"/>
      <w:type w:val="nextPage"/>
      <w:pgSz w:w="12240" w:h="15840"/>
      <w:pgMar w:left="1800" w:right="1800" w:gutter="0" w:header="0" w:top="720"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lang w:eastAsia="en-US"/>
      </w:rPr>
    </w:pPr>
    <w:r>
      <w:rPr>
        <w:lang w:eastAsia="en-US"/>
      </w:rPr>
      <w:t xml:space="preserve">Page </w:t>
    </w:r>
    <w:r>
      <w:rPr>
        <w:lang w:eastAsia="en-US"/>
      </w:rPr>
      <w:fldChar w:fldCharType="begin"/>
    </w:r>
    <w:r>
      <w:rPr>
        <w:lang w:eastAsia="en-US"/>
      </w:rPr>
      <w:instrText xml:space="preserve"> PAGE </w:instrText>
    </w:r>
    <w:r>
      <w:rPr>
        <w:lang w:eastAsia="en-US"/>
      </w:rPr>
      <w:fldChar w:fldCharType="separate"/>
    </w:r>
    <w:r>
      <w:rPr>
        <w:lang w:eastAsia="en-US"/>
      </w:rPr>
      <w:t>4</w:t>
    </w:r>
    <w:r>
      <w:rPr>
        <w:lang w:eastAsia="en-US"/>
      </w:rPr>
      <w:fldChar w:fldCharType="end"/>
    </w:r>
    <w:r>
      <w:rPr>
        <w:lang w:eastAsia="en-US"/>
      </w:rPr>
      <w:t xml:space="preserve"> of </w:t>
    </w:r>
    <w:r>
      <w:rPr>
        <w:lang w:eastAsia="en-US"/>
      </w:rPr>
      <w:fldChar w:fldCharType="begin"/>
    </w:r>
    <w:r>
      <w:rPr>
        <w:lang w:eastAsia="en-US"/>
      </w:rPr>
      <w:instrText xml:space="preserve"> NUMPAGES \* ARABIC </w:instrText>
    </w:r>
    <w:r>
      <w:rPr>
        <w:lang w:eastAsia="en-US"/>
      </w:rPr>
      <w:fldChar w:fldCharType="separate"/>
    </w:r>
    <w:r>
      <w:rPr>
        <w:lang w:eastAsia="en-US"/>
      </w:rPr>
      <w:t>4</w:t>
    </w:r>
    <w:r>
      <w:rPr>
        <w:lang w:eastAsia="en-US"/>
      </w:rPr>
      <w:fldChar w:fldCharType="end"/>
    </w:r>
  </w:p>
  <w:p>
    <w:pPr>
      <w:pStyle w:val="Footer"/>
      <w:rPr>
        <w:sz w:val="16"/>
        <w:lang w:eastAsia="en-US"/>
      </w:rPr>
    </w:pPr>
    <w:r>
      <w:rPr>
        <w:sz w:val="16"/>
        <w:lang w:eastAsia="en-US"/>
      </w:rPr>
      <w:t>jsh_0900status.doc</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decimal"/>
      <w:lvlText w:val="%1."/>
      <w:lvlJc w:val="start"/>
      <w:pPr>
        <w:tabs>
          <w:tab w:val="num" w:pos="360"/>
        </w:tabs>
        <w:ind w:start="360" w:hanging="360"/>
      </w:p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abstractNum w:abstractNumId="8">
    <w:lvl w:ilvl="0">
      <w:start w:val="1"/>
      <w:numFmt w:val="decimal"/>
      <w:lvlText w:val="%1."/>
      <w:lvlJc w:val="start"/>
      <w:pPr>
        <w:tabs>
          <w:tab w:val="num" w:pos="360"/>
        </w:tabs>
        <w:ind w:start="360" w:hanging="360"/>
      </w:pPr>
    </w:lvl>
  </w:abstractNum>
  <w:abstractNum w:abstractNumId="9">
    <w:lvl w:ilvl="0">
      <w:start w:val="1"/>
      <w:numFmt w:val="decimal"/>
      <w:lvlText w:val="%1."/>
      <w:lvlJc w:val="start"/>
      <w:pPr>
        <w:tabs>
          <w:tab w:val="num" w:pos="360"/>
        </w:tabs>
        <w:ind w:start="360" w:hanging="360"/>
      </w:pPr>
    </w:lvl>
  </w:abstractNum>
  <w:abstractNum w:abstractNumId="10">
    <w:lvl w:ilvl="0">
      <w:start w:val="1"/>
      <w:numFmt w:val="bullet"/>
      <w:lvlText w:val=""/>
      <w:lvlJc w:val="start"/>
      <w:pPr>
        <w:tabs>
          <w:tab w:val="num" w:pos="360"/>
        </w:tabs>
        <w:ind w:start="360" w:hanging="360"/>
      </w:pPr>
      <w:rPr>
        <w:rFonts w:ascii="Symbol" w:hAnsi="Symbol" w:cs="Symbol" w:hint="default"/>
      </w:r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abstractNum w:abstractNumId="12">
    <w:lvl w:ilvl="0">
      <w:start w:val="1"/>
      <w:numFmt w:val="decimal"/>
      <w:lvlText w:val="%1."/>
      <w:lvlJc w:val="start"/>
      <w:pPr>
        <w:tabs>
          <w:tab w:val="num" w:pos="360"/>
        </w:tabs>
        <w:ind w:start="360" w:hanging="360"/>
      </w:pPr>
    </w:lvl>
  </w:abstractNum>
  <w:abstractNum w:abstractNumId="13">
    <w:lvl w:ilvl="0">
      <w:start w:val="1"/>
      <w:numFmt w:val="bullet"/>
      <w:lvlText w:val=""/>
      <w:lvlJc w:val="start"/>
      <w:pPr>
        <w:tabs>
          <w:tab w:val="num" w:pos="360"/>
        </w:tabs>
        <w:ind w:start="360" w:hanging="360"/>
      </w:pPr>
      <w:rPr>
        <w:rFonts w:ascii="Symbol" w:hAnsi="Symbol" w:cs="Symbol" w:hint="default"/>
      </w:rPr>
    </w:lvl>
  </w:abstractNum>
  <w:abstractNum w:abstractNumId="14">
    <w:lvl w:ilvl="0">
      <w:start w:val="1"/>
      <w:numFmt w:val="decimal"/>
      <w:lvlText w:val="%1."/>
      <w:lvlJc w:val="start"/>
      <w:pPr>
        <w:tabs>
          <w:tab w:val="num" w:pos="360"/>
        </w:tabs>
        <w:ind w:start="360" w:hanging="360"/>
      </w:pPr>
    </w:lvl>
  </w:abstractNum>
  <w:abstractNum w:abstractNumId="15">
    <w:lvl w:ilvl="0">
      <w:start w:val="1"/>
      <w:numFmt w:val="bullet"/>
      <w:lvlText w:val=""/>
      <w:lvlJc w:val="start"/>
      <w:pPr>
        <w:tabs>
          <w:tab w:val="num" w:pos="360"/>
        </w:tabs>
        <w:ind w:start="360" w:hanging="360"/>
      </w:pPr>
      <w:rPr>
        <w:rFonts w:ascii="Symbol" w:hAnsi="Symbol" w:cs="Symbol" w:hint="default"/>
      </w:rPr>
    </w:lvl>
  </w:abstractNum>
  <w:abstractNum w:abstractNumId="16">
    <w:lvl w:ilvl="0">
      <w:start w:val="1"/>
      <w:numFmt w:val="bullet"/>
      <w:lvlText w:val=""/>
      <w:lvlJc w:val="start"/>
      <w:pPr>
        <w:tabs>
          <w:tab w:val="num" w:pos="360"/>
        </w:tabs>
        <w:ind w:start="360" w:hanging="360"/>
      </w:pPr>
      <w:rPr>
        <w:rFonts w:ascii="Symbol" w:hAnsi="Symbol" w:cs="Symbol" w:hint="default"/>
      </w:rPr>
    </w:lvl>
  </w:abstractNum>
  <w:abstractNum w:abstractNumId="17">
    <w:lvl w:ilvl="0">
      <w:start w:val="1"/>
      <w:numFmt w:val="bullet"/>
      <w:lvlText w:val=""/>
      <w:lvlJc w:val="start"/>
      <w:pPr>
        <w:tabs>
          <w:tab w:val="num" w:pos="360"/>
        </w:tabs>
        <w:ind w:start="360" w:hanging="360"/>
      </w:pPr>
      <w:rPr>
        <w:rFonts w:ascii="Symbol" w:hAnsi="Symbol" w:cs="Symbol" w:hint="default"/>
      </w:rPr>
    </w:lvl>
  </w:abstractNum>
  <w:abstractNum w:abstractNumId="18">
    <w:lvl w:ilvl="0">
      <w:start w:val="1"/>
      <w:numFmt w:val="decimal"/>
      <w:lvlText w:val="%1."/>
      <w:lvlJc w:val="start"/>
      <w:pPr>
        <w:tabs>
          <w:tab w:val="num" w:pos="360"/>
        </w:tabs>
        <w:ind w:start="360" w:hanging="360"/>
      </w:pPr>
    </w:lvl>
  </w:abstractNum>
  <w:abstractNum w:abstractNumId="19">
    <w:lvl w:ilvl="0">
      <w:start w:val="1"/>
      <w:numFmt w:val="decimal"/>
      <w:lvlText w:val="%1."/>
      <w:lvlJc w:val="start"/>
      <w:pPr>
        <w:tabs>
          <w:tab w:val="num" w:pos="360"/>
        </w:tabs>
        <w:ind w:start="360" w:hanging="360"/>
      </w:pPr>
    </w:lvl>
  </w:abstractNum>
  <w:abstractNum w:abstractNumId="20">
    <w:lvl w:ilvl="0">
      <w:start w:val="1"/>
      <w:numFmt w:val="bullet"/>
      <w:lvlText w:val=""/>
      <w:lvlJc w:val="start"/>
      <w:pPr>
        <w:tabs>
          <w:tab w:val="num" w:pos="360"/>
        </w:tabs>
        <w:ind w:start="360" w:hanging="360"/>
      </w:pPr>
      <w:rPr>
        <w:rFonts w:ascii="Symbol" w:hAnsi="Symbol" w:cs="Symbol" w:hint="default"/>
      </w:rPr>
    </w:lvl>
  </w:abstractNum>
  <w:abstractNum w:abstractNumId="21">
    <w:lvl w:ilvl="0">
      <w:start w:val="1"/>
      <w:numFmt w:val="bullet"/>
      <w:lvlText w:val=""/>
      <w:lvlJc w:val="start"/>
      <w:pPr>
        <w:tabs>
          <w:tab w:val="num" w:pos="360"/>
        </w:tabs>
        <w:ind w:start="360" w:hanging="360"/>
      </w:pPr>
      <w:rPr>
        <w:rFonts w:ascii="Symbol" w:hAnsi="Symbol" w:cs="Symbol" w:hint="default"/>
      </w:rPr>
    </w:lvl>
  </w:abstractNum>
  <w:abstractNum w:abstractNumId="22">
    <w:lvl w:ilvl="0">
      <w:start w:val="1"/>
      <w:numFmt w:val="decimal"/>
      <w:lvlText w:val="%1."/>
      <w:lvlJc w:val="start"/>
      <w:pPr>
        <w:tabs>
          <w:tab w:val="num" w:pos="360"/>
        </w:tabs>
        <w:ind w:start="360" w:hanging="360"/>
      </w:pPr>
    </w:lvl>
  </w:abstractNum>
  <w:abstractNum w:abstractNumId="23">
    <w:lvl w:ilvl="0">
      <w:start w:val="1"/>
      <w:numFmt w:val="bullet"/>
      <w:lvlText w:val=""/>
      <w:lvlJc w:val="start"/>
      <w:pPr>
        <w:tabs>
          <w:tab w:val="num" w:pos="360"/>
        </w:tabs>
        <w:ind w:start="360" w:hanging="360"/>
      </w:pPr>
      <w:rPr>
        <w:rFonts w:ascii="Symbol" w:hAnsi="Symbol" w:cs="Symbol" w:hint="default"/>
      </w:rPr>
    </w:lvl>
  </w:abstractNum>
  <w:abstractNum w:abstractNumId="24">
    <w:lvl w:ilvl="0">
      <w:start w:val="1"/>
      <w:numFmt w:val="decimal"/>
      <w:lvlText w:val="%1."/>
      <w:lvlJc w:val="start"/>
      <w:pPr>
        <w:tabs>
          <w:tab w:val="num" w:pos="360"/>
        </w:tabs>
        <w:ind w:start="360" w:hanging="360"/>
      </w:pPr>
    </w:lvl>
  </w:abstractNum>
  <w:abstractNum w:abstractNumId="25">
    <w:lvl w:ilvl="0">
      <w:start w:val="1"/>
      <w:numFmt w:val="bullet"/>
      <w:lvlText w:val=""/>
      <w:lvlJc w:val="start"/>
      <w:pPr>
        <w:tabs>
          <w:tab w:val="num" w:pos="360"/>
        </w:tabs>
        <w:ind w:start="360" w:hanging="360"/>
      </w:pPr>
      <w:rPr>
        <w:rFonts w:ascii="Symbol" w:hAnsi="Symbol" w:cs="Symbol" w:hint="default"/>
      </w:rPr>
    </w:lvl>
  </w:abstractNum>
  <w:abstractNum w:abstractNumId="26">
    <w:lvl w:ilvl="0">
      <w:start w:val="1"/>
      <w:numFmt w:val="decimal"/>
      <w:lvlText w:val="%1."/>
      <w:lvlJc w:val="start"/>
      <w:pPr>
        <w:tabs>
          <w:tab w:val="num" w:pos="360"/>
        </w:tabs>
        <w:ind w:start="360" w:hanging="360"/>
      </w:pPr>
    </w:lvl>
  </w:abstractNum>
  <w:abstractNum w:abstractNumId="27">
    <w:lvl w:ilvl="0">
      <w:start w:val="1"/>
      <w:numFmt w:val="decimal"/>
      <w:lvlText w:val="%1."/>
      <w:lvlJc w:val="start"/>
      <w:pPr>
        <w:tabs>
          <w:tab w:val="num" w:pos="360"/>
        </w:tabs>
        <w:ind w:start="360" w:hanging="360"/>
      </w:pPr>
    </w:lvl>
  </w:abstractNum>
  <w:abstractNum w:abstractNumId="28">
    <w:lvl w:ilvl="0">
      <w:start w:val="1"/>
      <w:numFmt w:val="decimal"/>
      <w:lvlText w:val="%1."/>
      <w:lvlJc w:val="start"/>
      <w:pPr>
        <w:tabs>
          <w:tab w:val="num" w:pos="360"/>
        </w:tabs>
        <w:ind w:start="360" w:hanging="360"/>
      </w:pPr>
    </w:lvl>
  </w:abstractNum>
  <w:abstractNum w:abstractNumId="29">
    <w:lvl w:ilvl="0">
      <w:start w:val="1"/>
      <w:numFmt w:val="decimal"/>
      <w:lvlText w:val="%1."/>
      <w:lvlJc w:val="start"/>
      <w:pPr>
        <w:tabs>
          <w:tab w:val="num" w:pos="360"/>
        </w:tabs>
        <w:ind w:start="360" w:hanging="360"/>
      </w:pPr>
    </w:lvl>
  </w:abstractNum>
  <w:abstractNum w:abstractNumId="30">
    <w:lvl w:ilvl="0">
      <w:start w:val="1"/>
      <w:numFmt w:val="bullet"/>
      <w:lvlText w:val=""/>
      <w:lvlJc w:val="start"/>
      <w:pPr>
        <w:tabs>
          <w:tab w:val="num" w:pos="360"/>
        </w:tabs>
        <w:ind w:start="360" w:hanging="360"/>
      </w:pPr>
      <w:rPr>
        <w:rFonts w:ascii="Symbol" w:hAnsi="Symbol" w:cs="Symbol" w:hint="default"/>
      </w:rPr>
    </w:lvl>
  </w:abstractNum>
  <w:abstractNum w:abstractNumId="31">
    <w:lvl w:ilvl="0">
      <w:start w:val="1"/>
      <w:numFmt w:val="bullet"/>
      <w:lvlText w:val=""/>
      <w:lvlJc w:val="start"/>
      <w:pPr>
        <w:tabs>
          <w:tab w:val="num" w:pos="360"/>
        </w:tabs>
        <w:ind w:start="360" w:hanging="360"/>
      </w:pPr>
      <w:rPr>
        <w:rFonts w:ascii="Symbol" w:hAnsi="Symbol" w:cs="Symbol" w:hint="default"/>
      </w:rPr>
    </w:lvl>
  </w:abstractNum>
  <w:abstractNum w:abstractNumId="32">
    <w:lvl w:ilvl="0">
      <w:start w:val="1"/>
      <w:numFmt w:val="bullet"/>
      <w:lvlText w:val=""/>
      <w:lvlJc w:val="start"/>
      <w:pPr>
        <w:tabs>
          <w:tab w:val="num" w:pos="360"/>
        </w:tabs>
        <w:ind w:start="360" w:hanging="360"/>
      </w:pPr>
      <w:rPr>
        <w:rFonts w:ascii="Symbol" w:hAnsi="Symbol" w:cs="Symbol" w:hint="default"/>
      </w:rPr>
    </w:lvl>
  </w:abstractNum>
  <w:abstractNum w:abstractNumId="33">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sz w:val="24"/>
      <w:u w:val="single"/>
    </w:rPr>
  </w:style>
  <w:style w:type="paragraph" w:styleId="Heading2">
    <w:name w:val="heading 2"/>
    <w:basedOn w:val="Normal"/>
    <w:next w:val="Normal"/>
    <w:qFormat/>
    <w:pPr>
      <w:keepNext w:val="true"/>
      <w:numPr>
        <w:ilvl w:val="1"/>
        <w:numId w:val="1"/>
      </w:numPr>
      <w:outlineLvl w:val="1"/>
    </w:pPr>
    <w:rPr>
      <w:b/>
    </w:rPr>
  </w:style>
  <w:style w:type="paragraph" w:styleId="Heading3">
    <w:name w:val="heading 3"/>
    <w:basedOn w:val="Normal"/>
    <w:next w:val="Normal"/>
    <w:qFormat/>
    <w:pPr>
      <w:keepNext w:val="true"/>
      <w:numPr>
        <w:ilvl w:val="2"/>
        <w:numId w:val="1"/>
      </w:numPr>
      <w:outlineLvl w:val="2"/>
    </w:pPr>
    <w:rPr>
      <w:b/>
      <w:u w:val="single"/>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11z0">
    <w:name w:val="WW8Num11z0"/>
    <w:qFormat/>
    <w:rPr>
      <w:rFonts w:ascii="Symbol" w:hAnsi="Symbol" w:cs="Symbol"/>
    </w:rPr>
  </w:style>
  <w:style w:type="character" w:styleId="WW8Num12z0">
    <w:name w:val="WW8Num12z0"/>
    <w:qFormat/>
    <w:rPr>
      <w:rFonts w:ascii="Symbol" w:hAnsi="Symbol" w:cs="Symbol"/>
    </w:rPr>
  </w:style>
  <w:style w:type="character" w:styleId="WW8Num16z0">
    <w:name w:val="WW8Num16z0"/>
    <w:qFormat/>
    <w:rPr>
      <w:rFonts w:ascii="Symbol" w:hAnsi="Symbol" w:cs="Symbol"/>
    </w:rPr>
  </w:style>
  <w:style w:type="character" w:styleId="WW8Num18z0">
    <w:name w:val="WW8Num18z0"/>
    <w:qFormat/>
    <w:rPr>
      <w:rFonts w:ascii="Symbol" w:hAnsi="Symbol" w:cs="Symbol"/>
    </w:rPr>
  </w:style>
  <w:style w:type="character" w:styleId="WW8Num19z0">
    <w:name w:val="WW8Num19z0"/>
    <w:qFormat/>
    <w:rPr>
      <w:rFonts w:ascii="Symbol" w:hAnsi="Symbol" w:cs="Symbol"/>
    </w:rPr>
  </w:style>
  <w:style w:type="character" w:styleId="WW8Num20z0">
    <w:name w:val="WW8Num20z0"/>
    <w:qFormat/>
    <w:rPr>
      <w:rFonts w:ascii="Symbol" w:hAnsi="Symbol" w:cs="Symbol"/>
    </w:rPr>
  </w:style>
  <w:style w:type="character" w:styleId="WW8Num23z0">
    <w:name w:val="WW8Num23z0"/>
    <w:qFormat/>
    <w:rPr>
      <w:rFonts w:ascii="Symbol" w:hAnsi="Symbol" w:cs="Symbol"/>
    </w:rPr>
  </w:style>
  <w:style w:type="character" w:styleId="WW8Num24z0">
    <w:name w:val="WW8Num24z0"/>
    <w:qFormat/>
    <w:rPr>
      <w:rFonts w:ascii="Symbol" w:hAnsi="Symbol" w:cs="Symbol"/>
    </w:rPr>
  </w:style>
  <w:style w:type="character" w:styleId="WW8Num26z0">
    <w:name w:val="WW8Num26z0"/>
    <w:qFormat/>
    <w:rPr/>
  </w:style>
  <w:style w:type="character" w:styleId="WW8Num28z0">
    <w:name w:val="WW8Num28z0"/>
    <w:qFormat/>
    <w:rPr>
      <w:rFonts w:ascii="Symbol" w:hAnsi="Symbol" w:cs="Symbol"/>
    </w:rPr>
  </w:style>
  <w:style w:type="character" w:styleId="WW8Num30z0">
    <w:name w:val="WW8Num30z0"/>
    <w:qFormat/>
    <w:rPr>
      <w:rFonts w:ascii="Symbol" w:hAnsi="Symbol" w:cs="Symbol"/>
    </w:rPr>
  </w:style>
  <w:style w:type="character" w:styleId="WW8Num33z0">
    <w:name w:val="WW8Num33z0"/>
    <w:qFormat/>
    <w:rPr>
      <w:rFonts w:ascii="Symbol" w:hAnsi="Symbol" w:cs="Symbol"/>
    </w:rPr>
  </w:style>
  <w:style w:type="character" w:styleId="WW8Num36z0">
    <w:name w:val="WW8Num36z0"/>
    <w:qFormat/>
    <w:rPr>
      <w:rFonts w:ascii="Symbol" w:hAnsi="Symbol" w:cs="Symbol"/>
    </w:rPr>
  </w:style>
  <w:style w:type="character" w:styleId="WW8Num37z0">
    <w:name w:val="WW8Num37z0"/>
    <w:qFormat/>
    <w:rPr>
      <w:rFonts w:ascii="Symbol" w:hAnsi="Symbol" w:cs="Symbol"/>
    </w:rPr>
  </w:style>
  <w:style w:type="character" w:styleId="WW8Num38z0">
    <w:name w:val="WW8Num38z0"/>
    <w:qFormat/>
    <w:rPr>
      <w:rFonts w:ascii="Symbol" w:hAnsi="Symbol" w:cs="Symbol"/>
    </w:rPr>
  </w:style>
  <w:style w:type="character" w:styleId="WW8Num39z0">
    <w:name w:val="WW8Num39z0"/>
    <w:qFormat/>
    <w:rPr/>
  </w:style>
  <w:style w:type="character" w:styleId="WW8Num40z0">
    <w:name w:val="WW8Num40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2000-10-09T18:25:00Z</dcterms:created>
  <dc:creator>Jenny S Lu</dc:creator>
  <dc:description/>
  <dc:language>en-CA</dc:language>
  <cp:lastModifiedBy>Joel Henenberg</cp:lastModifiedBy>
  <dcterms:modified xsi:type="dcterms:W3CDTF">2000-10-09T18:25:00Z</dcterms:modified>
  <cp:revision>3</cp:revision>
  <dc:subject/>
  <dc:title>Risk Management Task Force Project </dc:title>
</cp:coreProperties>
</file>