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September 20,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Dear     ,</w:t>
      </w:r>
    </w:p>
    <w:p>
      <w:pPr>
        <w:pStyle w:val="Normal"/>
        <w:rPr>
          <w:rFonts w:ascii="Arial" w:hAnsi="Arial" w:cs="Arial"/>
        </w:rPr>
      </w:pPr>
      <w:r>
        <w:rPr>
          <w:rFonts w:cs="Arial" w:ascii="Arial" w:hAnsi="Arial"/>
        </w:rPr>
      </w:r>
    </w:p>
    <w:p>
      <w:pPr>
        <w:pStyle w:val="Normal"/>
        <w:jc w:val="both"/>
        <w:rPr>
          <w:rFonts w:ascii="Arial" w:hAnsi="Arial" w:cs="Arial"/>
        </w:rPr>
      </w:pPr>
      <w:r>
        <w:rPr>
          <w:rFonts w:cs="Arial" w:ascii="Arial" w:hAnsi="Arial"/>
        </w:rPr>
        <w:t>As you know I am an insulin dependant diabetic and must go through a daily regime of numerous blood tests and insulin injections.  I consider myself to be very lucky.  I am so very fortunate because I am an adult.  When I think about all the children that must go through this every day, I must admit it upsets me.  Also the numbers are staggering.  A child that is 5 years old with juvenile diabetes that tests his or her blood 6 times a day and takes injections with each meal, assuming they live to be 75, will take over 76,000 shots and will prick their finger for blood samples over 150,000 times!  And yes, it does hurt every time.  Insulin is not simply medicine, it is their life support system and without it they will die.  I obviously take these numbers very seriously and want to destroy this terrible disease.</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Diabetes touches all of us.  There are an estimated 16 million diabetics in the U.S. with estimated total expenditures to be over $100 </w:t>
      </w:r>
      <w:r>
        <w:rPr>
          <w:rFonts w:cs="Arial" w:ascii="Arial" w:hAnsi="Arial"/>
          <w:u w:val="single"/>
        </w:rPr>
        <w:t>billion</w:t>
      </w:r>
      <w:r>
        <w:rPr>
          <w:rFonts w:cs="Arial" w:ascii="Arial" w:hAnsi="Arial"/>
        </w:rPr>
        <w:t xml:space="preserve"> annually.  It actually represents 20% of the U.S. healthcare budget.  If we could save that much money, imagine the effect on the U.S. economy.  The global numbers are even more staggering.  Diabetes afflicts 120 million people worldwide and the World Health Organization estimates this number to skyrocket to 300 million by the year 2025.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 have the privilege to once again be on the board of directors for the Juvenile Diabetes Foundation (JDF).  JDF is an excellent organization with 84% of gross funds raised going directly to research.  It is nationally recognized as being one of the top charity organizations in the U.S. and it was 1 of 6 charities to get an “A” ranking out of the top 44 U.S. charities.</w:t>
      </w:r>
    </w:p>
    <w:p>
      <w:pPr>
        <w:pStyle w:val="Normal"/>
        <w:jc w:val="both"/>
        <w:rPr>
          <w:rFonts w:ascii="Arial" w:hAnsi="Arial" w:cs="Arial"/>
        </w:rPr>
      </w:pPr>
      <w:r>
        <w:rPr>
          <w:rFonts w:cs="Arial" w:ascii="Arial" w:hAnsi="Arial"/>
        </w:rPr>
      </w:r>
    </w:p>
    <w:p>
      <w:pPr>
        <w:pStyle w:val="Normal"/>
        <w:jc w:val="both"/>
        <w:rPr/>
      </w:pPr>
      <w:r>
        <w:rPr>
          <w:rFonts w:cs="Arial" w:ascii="Arial" w:hAnsi="Arial"/>
        </w:rPr>
        <w:t>The organization’s primary fundraiser is coming up and I am asking you for your help by sponsoring me in JDF’s walk for the cure at the Sam Houston Race Park on November 5</w:t>
      </w:r>
      <w:r>
        <w:rPr>
          <w:rFonts w:cs="Arial" w:ascii="Arial" w:hAnsi="Arial"/>
          <w:vertAlign w:val="superscript"/>
        </w:rPr>
        <w:t>th</w:t>
      </w:r>
      <w:r>
        <w:rPr>
          <w:rFonts w:cs="Arial" w:ascii="Arial" w:hAnsi="Arial"/>
        </w:rPr>
        <w:t xml:space="preserve">.  I understand very well how often you get hit with requests for donations and I wouldn’t ask you for money except for my passion for this specific area.  My wife and children will be walking and I am counting on my family, friends and business associates to help this very worthy cause.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contribution is totally tax deductible and Enron will match all gifts.  Please donate any amount you wish with the enclosed envelope and forward it back to me.  Everyone has read about all the breakthroughs this last year and scientists are close to ending this nightmare disease.  I have also enclosed a copy of the recent cover story about diabetes from Newsweek magazine.  With your help, we can all cure this disease.  Thank you very much, your help really means a lot to me.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Sincerely, </w:t>
      </w:r>
    </w:p>
    <w:sectPr>
      <w:type w:val="nextPage"/>
      <w:pgSz w:w="12240" w:h="15840"/>
      <w:pgMar w:left="144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2000-09-15T16:35:00Z</dcterms:created>
  <dc:creator>cphilli</dc:creator>
  <dc:description/>
  <dc:language>en-CA</dc:language>
  <cp:lastModifiedBy>mmccon1</cp:lastModifiedBy>
  <cp:lastPrinted>2000-09-15T14:05:00Z</cp:lastPrinted>
  <dcterms:modified xsi:type="dcterms:W3CDTF">2000-09-15T16:36:00Z</dcterms:modified>
  <cp:revision>4</cp:revision>
  <dc:subject/>
  <dc:title>September 24, 1999</dc:title>
</cp:coreProperties>
</file>