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JOE ALLEN</w:t>
      </w:r>
    </w:p>
    <w:p>
      <w:pPr>
        <w:pStyle w:val="Heading1"/>
        <w:ind w:hanging="0" w:start="0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2000 ACCOMPLISHMENTS</w:t>
      </w:r>
    </w:p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Inauguration – In conjunction with Washington office and Heidi Kirkpatrick, coordinating functions, events, sponsorships and invitations for Presidential Inauguration.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Influence the Select Committee on Restructuring not to reopen the restructuring bill in 2001. 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Reviewed interim recommendations from various legislative committees and forwarded to Enron staff.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Prepared a plan of action for the 2001 Texas Legislative Session to establish procedures for getting fast action and recommendations on bills that are introduced.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Assisting Ken Lay on the Arena issue.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Bipartisan on-line Voters Guide for employees.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Prepared and sent PAC contributions to selected members of Texas Legislature.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Represented Enron at company-sponsored events rather than just donate money; also worked with senior management to have others participate in the events.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Supported EES with HISD in an attempt to secure a long-term contract to provide power.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Set up meeting with Mayor of Austin and World Technopolis Association Metropolitan City Government Officials of Taejon, Mr. Sang-duk Park, the person in-charge of our Choongnam City Gas (100% owned by SK-Enron) supply cost filing, and Mr. Lim-Moo Lee.   Continuing to work a strong relationship with Mayor of Austin, Kirk Watson.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Assisted other units of Enron with political and legislative issues.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Worked and will continue to provide support for the Southeast Texas BioTechnology Park Coalition.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Coordinated efforts with Robin Kittel for Texas PUC staffers to travel to Houston and meet with various Enron business unit personnel. 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Arranged for PUC Commissioner Ron Pearlman to meet with Enron business units and individuals from government affairs.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Worked with local legislators and Misha Siegel of Community Relations for Enron to be a sponsor of the Sixth Annual 5</w:t>
      </w:r>
      <w:r>
        <w:rPr>
          <w:rFonts w:cs="Arial" w:ascii="Arial" w:hAnsi="Arial"/>
          <w:sz w:val="22"/>
          <w:vertAlign w:val="superscript"/>
        </w:rPr>
        <w:t>th</w:t>
      </w:r>
      <w:r>
        <w:rPr>
          <w:rFonts w:cs="Arial" w:ascii="Arial" w:hAnsi="Arial"/>
          <w:sz w:val="22"/>
        </w:rPr>
        <w:t xml:space="preserve"> Ward Christmas Party, Keep Houston Beautiful in the Acres Homes’ area, and a senior citizen program sponsored by Sen. Mario Gallegos.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Teamed with Rob Bradley to work (BCCA) Business Coalition for Clean Air to work this issue for Enron.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 2000 accomplishments</w:t>
      </w:r>
    </w:p>
    <w:sectPr>
      <w:type w:val="nextPage"/>
      <w:pgSz w:w="12240" w:h="15840"/>
      <w:pgMar w:left="1440" w:right="1440" w:gutter="0" w:header="0" w:top="1152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2001-01-04T12:07:00Z</dcterms:created>
  <dc:creator>gwarner</dc:creator>
  <dc:description/>
  <dc:language>en-CA</dc:language>
  <cp:lastModifiedBy>gwarner</cp:lastModifiedBy>
  <cp:lastPrinted>2001-01-04T15:06:00Z</cp:lastPrinted>
  <dcterms:modified xsi:type="dcterms:W3CDTF">2001-01-04T18:48:00Z</dcterms:modified>
  <cp:revision>4</cp:revision>
  <dc:subject/>
  <dc:title>JOE ALLEN</dc:title>
</cp:coreProperties>
</file>