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sz w:val="20"/>
        </w:rPr>
        <w:t>DRAFT</w:t>
      </w:r>
    </w:p>
    <w:p>
      <w:pPr>
        <w:pStyle w:val="Normal"/>
        <w:rPr>
          <w:sz w:val="20"/>
        </w:rPr>
      </w:pPr>
      <w:r>
        <w:rPr>
          <w:sz w:val="20"/>
        </w:rPr>
      </w:r>
    </w:p>
    <w:p>
      <w:pPr>
        <w:pStyle w:val="Normal"/>
        <w:rPr/>
      </w:pPr>
      <w:r>
        <w:rPr/>
      </w:r>
    </w:p>
    <w:p>
      <w:pPr>
        <w:pStyle w:val="Normal"/>
        <w:rPr/>
      </w:pPr>
      <w:r>
        <w:rPr/>
        <w:t xml:space="preserve">March 22, 2001 </w:t>
      </w:r>
    </w:p>
    <w:p>
      <w:pPr>
        <w:pStyle w:val="Normal"/>
        <w:rPr/>
      </w:pPr>
      <w:r>
        <w:rPr/>
      </w:r>
    </w:p>
    <w:p>
      <w:pPr>
        <w:pStyle w:val="Normal"/>
        <w:rPr/>
      </w:pPr>
      <w:r>
        <w:rPr/>
      </w:r>
    </w:p>
    <w:p>
      <w:pPr>
        <w:pStyle w:val="Normal"/>
        <w:rPr/>
      </w:pPr>
      <w:r>
        <w:rPr/>
      </w:r>
    </w:p>
    <w:p>
      <w:pPr>
        <w:pStyle w:val="Normal"/>
        <w:rPr/>
      </w:pPr>
      <w:r>
        <w:rPr/>
        <w:t>Iroquois Gas Transmission System L.P.</w:t>
      </w:r>
    </w:p>
    <w:p>
      <w:pPr>
        <w:pStyle w:val="Normal"/>
        <w:rPr/>
      </w:pPr>
      <w:r>
        <w:rPr/>
        <w:t xml:space="preserve">One Corporate Drive, Suite 600 </w:t>
      </w:r>
    </w:p>
    <w:p>
      <w:pPr>
        <w:pStyle w:val="Normal"/>
        <w:rPr/>
      </w:pPr>
      <w:r>
        <w:rPr/>
        <w:t>Shelton, CT  06484</w:t>
      </w:r>
    </w:p>
    <w:p>
      <w:pPr>
        <w:pStyle w:val="Normal"/>
        <w:rPr/>
      </w:pPr>
      <w:r>
        <w:rPr/>
      </w:r>
    </w:p>
    <w:p>
      <w:pPr>
        <w:pStyle w:val="Normal"/>
        <w:rPr/>
      </w:pPr>
      <w:r>
        <w:rPr/>
        <w:t>Attention: Contract Administrator</w:t>
      </w:r>
    </w:p>
    <w:p>
      <w:pPr>
        <w:pStyle w:val="Normal"/>
        <w:rPr/>
      </w:pPr>
      <w:r>
        <w:rPr/>
      </w:r>
    </w:p>
    <w:p>
      <w:pPr>
        <w:pStyle w:val="Normal"/>
        <w:rPr/>
      </w:pPr>
      <w:r>
        <w:rPr/>
      </w:r>
    </w:p>
    <w:p>
      <w:pPr>
        <w:pStyle w:val="Normal"/>
        <w:rPr/>
      </w:pPr>
      <w:r>
        <w:rPr/>
        <w:tab/>
        <w:t>Enron Corp. ("Guarantor") issued a guaranty dated April 11, 1996, as amended on February 19, 1998 and August 13, 1998 (the "Guaranty"), to Iroquois Gas Transmission System L.P., ("Transporter") on behalf of Enron North America Corp. ("f /k/a Enron Capital &amp; Trade Resources Corp.") ("Shipper").  Shipper is an indirect, wholly owned subsidiary of Enron.</w:t>
      </w:r>
    </w:p>
    <w:p>
      <w:pPr>
        <w:pStyle w:val="Normal"/>
        <w:rPr/>
      </w:pPr>
      <w:r>
        <w:rPr/>
      </w:r>
    </w:p>
    <w:p>
      <w:pPr>
        <w:pStyle w:val="Normal"/>
        <w:rPr/>
      </w:pPr>
      <w:r>
        <w:rPr/>
        <w:tab/>
        <w:t>Transporter has advised Guarantor that the Guaranty must be amended to extend the term.   Accordingly, the Guaranty immediately shall be amended as follows:</w:t>
      </w:r>
    </w:p>
    <w:p>
      <w:pPr>
        <w:pStyle w:val="Normal"/>
        <w:rPr/>
      </w:pPr>
      <w:r>
        <w:rPr/>
      </w:r>
    </w:p>
    <w:p>
      <w:pPr>
        <w:pStyle w:val="Normal"/>
        <w:rPr/>
      </w:pPr>
      <w:r>
        <w:rPr/>
        <w:tab/>
        <w:t>(1)</w:t>
        <w:tab/>
        <w:t>In the fourth paragraph, "March 31, 2001" shall be deleted and replaced with "March 31,  2002".</w:t>
      </w:r>
    </w:p>
    <w:p>
      <w:pPr>
        <w:pStyle w:val="Normal"/>
        <w:rPr/>
      </w:pPr>
      <w:r>
        <w:rPr/>
      </w:r>
    </w:p>
    <w:p>
      <w:pPr>
        <w:pStyle w:val="Normal"/>
        <w:rPr/>
      </w:pPr>
      <w:r>
        <w:rPr/>
        <w:t>All other terms and conditions of the Guaranty shall remain the same.</w:t>
      </w:r>
    </w:p>
    <w:p>
      <w:pPr>
        <w:pStyle w:val="Normal"/>
        <w:rPr/>
      </w:pPr>
      <w:r>
        <w:rPr/>
      </w:r>
    </w:p>
    <w:p>
      <w:pPr>
        <w:pStyle w:val="Normal"/>
        <w:rPr/>
      </w:pPr>
      <w:r>
        <w:rPr/>
      </w:r>
    </w:p>
    <w:p>
      <w:pPr>
        <w:pStyle w:val="Normal"/>
        <w:rPr/>
      </w:pPr>
      <w:r>
        <w:rPr/>
        <w:t>ENRON CORP.</w:t>
        <w:tab/>
        <w:tab/>
        <w:tab/>
        <w:tab/>
        <w:tab/>
        <w:t>ATTEST:</w:t>
      </w:r>
    </w:p>
    <w:p>
      <w:pPr>
        <w:pStyle w:val="Normal"/>
        <w:rPr/>
      </w:pPr>
      <w:r>
        <w:rPr/>
      </w:r>
    </w:p>
    <w:p>
      <w:pPr>
        <w:pStyle w:val="Normal"/>
        <w:rPr/>
      </w:pPr>
      <w:r>
        <w:rPr/>
      </w:r>
    </w:p>
    <w:p>
      <w:pPr>
        <w:pStyle w:val="Normal"/>
        <w:rPr/>
      </w:pPr>
      <w:r>
        <w:rPr/>
        <w:t>By:</w:t>
      </w:r>
      <w:r>
        <w:rPr>
          <w:u w:val="single"/>
        </w:rPr>
        <w:tab/>
        <w:tab/>
        <w:tab/>
      </w:r>
      <w:r>
        <w:rPr/>
        <w:t xml:space="preserve"> </w:t>
        <w:tab/>
        <w:tab/>
        <w:tab/>
        <w:t>By:</w:t>
      </w:r>
      <w:r>
        <w:rPr>
          <w:u w:val="single"/>
        </w:rPr>
        <w:tab/>
        <w:tab/>
        <w:tab/>
        <w:tab/>
      </w:r>
    </w:p>
    <w:p>
      <w:pPr>
        <w:pStyle w:val="Normal"/>
        <w:rPr>
          <w:u w:val="single"/>
        </w:rPr>
      </w:pPr>
      <w:r>
        <w:rPr>
          <w:u w:val="single"/>
        </w:rPr>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2001-03-22T13:11:00Z</dcterms:created>
  <dc:creator>dperlin</dc:creator>
  <dc:description/>
  <dc:language>en-CA</dc:language>
  <cp:lastModifiedBy>dperlin</cp:lastModifiedBy>
  <cp:lastPrinted>2001-03-22T10:11:00Z</cp:lastPrinted>
  <dcterms:modified xsi:type="dcterms:W3CDTF">2001-03-22T14:03:00Z</dcterms:modified>
  <cp:revision>1</cp:revision>
  <dc:subject/>
  <dc:title> DRAFT</dc:title>
</cp:coreProperties>
</file>