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t>AGENDA</w:t>
      </w:r>
    </w:p>
    <w:p>
      <w:pPr>
        <w:pStyle w:val="Heading2"/>
        <w:ind w:hanging="0" w:start="0"/>
        <w:rPr/>
      </w:pPr>
      <w:r>
        <w:rPr/>
        <w:t xml:space="preserve">Enron Government Affairs Meeting </w:t>
      </w:r>
    </w:p>
    <w:p>
      <w:pPr>
        <w:pStyle w:val="Normal"/>
        <w:jc w:val="center"/>
        <w:rPr>
          <w:b/>
          <w:sz w:val="24"/>
        </w:rPr>
      </w:pPr>
      <w:r>
        <w:rPr>
          <w:b/>
          <w:sz w:val="24"/>
        </w:rPr>
        <w:t>Advancing Electric Competition in the Wake of California</w:t>
      </w:r>
    </w:p>
    <w:p>
      <w:pPr>
        <w:pStyle w:val="Normal"/>
        <w:jc w:val="center"/>
        <w:rPr>
          <w:b/>
          <w:sz w:val="24"/>
        </w:rPr>
      </w:pPr>
      <w:r>
        <w:rPr>
          <w:b/>
          <w:sz w:val="24"/>
        </w:rPr>
        <w:t>February 16, 2001</w:t>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Heading1"/>
        <w:numPr>
          <w:ilvl w:val="0"/>
          <w:numId w:val="2"/>
        </w:numPr>
        <w:rPr/>
      </w:pPr>
      <w:r>
        <w:rPr/>
        <w:t>Rick Shapiro</w:t>
      </w:r>
    </w:p>
    <w:p>
      <w:pPr>
        <w:pStyle w:val="Heading3"/>
        <w:rPr/>
      </w:pPr>
      <w:r>
        <w:rPr/>
        <w:t>Introduction of Quinn Gillespie representative</w:t>
      </w:r>
    </w:p>
    <w:p>
      <w:pPr>
        <w:pStyle w:val="Normal"/>
        <w:ind w:start="720" w:end="0"/>
        <w:rPr/>
      </w:pPr>
      <w:r>
        <w:rPr>
          <w:i/>
          <w:sz w:val="24"/>
        </w:rPr>
        <w:t>Enron’s Campaign to Affect Policy and Public Opinion</w:t>
        <w:tab/>
      </w:r>
      <w:r>
        <w:rPr>
          <w:sz w:val="24"/>
        </w:rPr>
        <w:t>9:00-9:45 am</w:t>
      </w:r>
    </w:p>
    <w:p>
      <w:pPr>
        <w:pStyle w:val="Normal"/>
        <w:rPr>
          <w:i/>
          <w:i/>
          <w:sz w:val="24"/>
        </w:rPr>
      </w:pPr>
      <w:r>
        <w:rPr>
          <w:i/>
          <w:sz w:val="24"/>
        </w:rPr>
      </w:r>
    </w:p>
    <w:p>
      <w:pPr>
        <w:pStyle w:val="Heading1"/>
        <w:numPr>
          <w:ilvl w:val="0"/>
          <w:numId w:val="2"/>
        </w:numPr>
        <w:rPr/>
      </w:pPr>
      <w:r>
        <w:rPr/>
        <w:t>Jeff Dasovich</w:t>
      </w:r>
    </w:p>
    <w:p>
      <w:pPr>
        <w:pStyle w:val="Normal"/>
        <w:ind w:start="720" w:end="0"/>
        <w:rPr/>
      </w:pPr>
      <w:r>
        <w:rPr>
          <w:i/>
          <w:sz w:val="24"/>
        </w:rPr>
        <w:t>Update on California: Governor’s office, legislative, ISO, PX, insolvency issues, coalition, EES/ENA customers</w:t>
      </w:r>
      <w:r>
        <w:rPr>
          <w:sz w:val="24"/>
        </w:rPr>
        <w:tab/>
        <w:tab/>
        <w:tab/>
        <w:tab/>
        <w:t>9:45-10:15 am</w:t>
      </w:r>
    </w:p>
    <w:p>
      <w:pPr>
        <w:pStyle w:val="Normal"/>
        <w:rPr>
          <w:sz w:val="24"/>
        </w:rPr>
      </w:pPr>
      <w:r>
        <w:rPr>
          <w:sz w:val="24"/>
        </w:rPr>
      </w:r>
    </w:p>
    <w:p>
      <w:pPr>
        <w:pStyle w:val="Heading1"/>
        <w:numPr>
          <w:ilvl w:val="0"/>
          <w:numId w:val="2"/>
        </w:numPr>
        <w:rPr/>
      </w:pPr>
      <w:r>
        <w:rPr/>
        <w:t>Ken Lay</w:t>
      </w:r>
    </w:p>
    <w:p>
      <w:pPr>
        <w:pStyle w:val="Normal"/>
        <w:ind w:start="720" w:end="0"/>
        <w:rPr/>
      </w:pPr>
      <w:r>
        <w:rPr>
          <w:i/>
          <w:sz w:val="24"/>
        </w:rPr>
        <w:t>Importance of “campaign” to overall corporate objectives</w:t>
      </w:r>
      <w:r>
        <w:rPr>
          <w:sz w:val="24"/>
        </w:rPr>
        <w:tab/>
        <w:t>10:15-10:30 am</w:t>
      </w:r>
    </w:p>
    <w:p>
      <w:pPr>
        <w:pStyle w:val="Normal"/>
        <w:rPr>
          <w:i/>
          <w:i/>
          <w:sz w:val="24"/>
        </w:rPr>
      </w:pPr>
      <w:r>
        <w:rPr>
          <w:i/>
          <w:sz w:val="24"/>
        </w:rPr>
      </w:r>
    </w:p>
    <w:p>
      <w:pPr>
        <w:pStyle w:val="Heading1"/>
        <w:numPr>
          <w:ilvl w:val="0"/>
          <w:numId w:val="2"/>
        </w:numPr>
        <w:rPr/>
      </w:pPr>
      <w:r>
        <w:rPr/>
        <w:t>Steve Montovano</w:t>
      </w:r>
    </w:p>
    <w:p>
      <w:pPr>
        <w:pStyle w:val="BodyTextIndent"/>
        <w:rPr/>
      </w:pPr>
      <w:r>
        <w:rPr/>
        <w:t>Update on NY: ISO settlement issues, legislature, Governor’s office, lobbying strategy, EES/ENA customers</w:t>
      </w:r>
    </w:p>
    <w:p>
      <w:pPr>
        <w:pStyle w:val="Normal"/>
        <w:ind w:start="720" w:end="0"/>
        <w:rPr/>
      </w:pPr>
      <w:r>
        <w:rPr>
          <w:i/>
          <w:sz w:val="24"/>
        </w:rPr>
        <w:t>Update on FL</w:t>
      </w:r>
      <w:r>
        <w:rPr>
          <w:sz w:val="24"/>
        </w:rPr>
        <w:tab/>
        <w:tab/>
        <w:tab/>
        <w:tab/>
        <w:tab/>
        <w:tab/>
        <w:tab/>
        <w:t>10:30-11:00 pm</w:t>
      </w:r>
    </w:p>
    <w:p>
      <w:pPr>
        <w:pStyle w:val="Normal"/>
        <w:ind w:start="720" w:end="0"/>
        <w:rPr>
          <w:sz w:val="24"/>
        </w:rPr>
      </w:pPr>
      <w:r>
        <w:rPr>
          <w:sz w:val="24"/>
        </w:rPr>
        <w:tab/>
        <w:tab/>
        <w:tab/>
        <w:tab/>
        <w:tab/>
        <w:tab/>
        <w:tab/>
        <w:tab/>
      </w:r>
    </w:p>
    <w:p>
      <w:pPr>
        <w:pStyle w:val="Heading1"/>
        <w:numPr>
          <w:ilvl w:val="0"/>
          <w:numId w:val="2"/>
        </w:numPr>
        <w:rPr>
          <w:b w:val="false"/>
        </w:rPr>
      </w:pPr>
      <w:r>
        <w:rPr/>
        <w:t>Linda Robertson</w:t>
      </w:r>
    </w:p>
    <w:p>
      <w:pPr>
        <w:pStyle w:val="Normal"/>
        <w:ind w:start="720" w:end="0"/>
        <w:rPr/>
      </w:pPr>
      <w:r>
        <w:rPr>
          <w:i/>
          <w:sz w:val="24"/>
        </w:rPr>
        <w:t>Update on federal affairs: Executive and legislative strategy, schedule implementation of lobbying effort.</w:t>
      </w:r>
      <w:r>
        <w:rPr>
          <w:sz w:val="24"/>
        </w:rPr>
        <w:tab/>
        <w:tab/>
        <w:tab/>
        <w:tab/>
        <w:t>11:00-11:30 pm</w:t>
      </w:r>
    </w:p>
    <w:p>
      <w:pPr>
        <w:pStyle w:val="Heading4"/>
        <w:rPr>
          <w:i/>
          <w:i/>
        </w:rPr>
      </w:pPr>
      <w:r>
        <w:rPr/>
        <w:tab/>
        <w:tab/>
        <w:tab/>
        <w:tab/>
        <w:tab/>
        <w:tab/>
        <w:tab/>
        <w:tab/>
      </w:r>
    </w:p>
    <w:p>
      <w:pPr>
        <w:pStyle w:val="Heading1"/>
        <w:numPr>
          <w:ilvl w:val="0"/>
          <w:numId w:val="2"/>
        </w:numPr>
        <w:rPr/>
      </w:pPr>
      <w:r>
        <w:rPr/>
        <w:t>Mark Palmer</w:t>
      </w:r>
    </w:p>
    <w:p>
      <w:pPr>
        <w:pStyle w:val="Heading3"/>
        <w:rPr/>
      </w:pPr>
      <w:r>
        <w:rPr/>
        <w:t>Summary of communications effort: CA, DC, NY, west</w:t>
      </w:r>
      <w:r>
        <w:rPr>
          <w:i w:val="false"/>
        </w:rPr>
        <w:tab/>
        <w:t>11:30-12:00 pm</w:t>
      </w:r>
    </w:p>
    <w:p>
      <w:pPr>
        <w:pStyle w:val="Heading5"/>
        <w:ind w:hanging="0" w:start="0"/>
        <w:rPr/>
      </w:pPr>
      <w:r>
        <w:rPr/>
        <w:tab/>
        <w:tab/>
        <w:tab/>
        <w:tab/>
        <w:tab/>
        <w:tab/>
        <w:tab/>
        <w:tab/>
        <w:tab/>
        <w:t>Working lunch</w:t>
      </w:r>
    </w:p>
    <w:p>
      <w:pPr>
        <w:pStyle w:val="Normal"/>
        <w:rPr>
          <w:sz w:val="24"/>
        </w:rPr>
      </w:pPr>
      <w:r>
        <w:rPr>
          <w:sz w:val="24"/>
        </w:rPr>
      </w:r>
    </w:p>
    <w:p>
      <w:pPr>
        <w:pStyle w:val="Normal"/>
        <w:rPr/>
      </w:pPr>
      <w:r>
        <w:rPr>
          <w:b/>
          <w:sz w:val="24"/>
        </w:rPr>
        <w:t>VII.</w:t>
        <w:tab/>
        <w:t>Break</w:t>
      </w:r>
      <w:r>
        <w:rPr>
          <w:sz w:val="24"/>
        </w:rPr>
        <w:tab/>
        <w:tab/>
        <w:tab/>
        <w:tab/>
        <w:tab/>
        <w:tab/>
        <w:tab/>
        <w:tab/>
        <w:t>12:00-12:15</w:t>
      </w:r>
    </w:p>
    <w:p>
      <w:pPr>
        <w:pStyle w:val="Normal"/>
        <w:rPr>
          <w:sz w:val="24"/>
        </w:rPr>
      </w:pPr>
      <w:r>
        <w:rPr>
          <w:sz w:val="24"/>
        </w:rPr>
      </w:r>
    </w:p>
    <w:p>
      <w:pPr>
        <w:pStyle w:val="Heading1"/>
        <w:numPr>
          <w:ilvl w:val="0"/>
          <w:numId w:val="3"/>
        </w:numPr>
        <w:rPr/>
      </w:pPr>
      <w:r>
        <w:rPr/>
        <w:t>Jim Steffes</w:t>
      </w:r>
    </w:p>
    <w:p>
      <w:pPr>
        <w:pStyle w:val="Normal"/>
        <w:ind w:start="720" w:end="0"/>
        <w:rPr/>
      </w:pPr>
      <w:r>
        <w:rPr>
          <w:i/>
          <w:sz w:val="24"/>
        </w:rPr>
        <w:t>Summary of RTO efforts</w:t>
      </w:r>
      <w:r>
        <w:rPr>
          <w:sz w:val="24"/>
        </w:rPr>
        <w:tab/>
        <w:tab/>
        <w:tab/>
        <w:tab/>
        <w:tab/>
        <w:t>12:15-12:45</w:t>
      </w:r>
    </w:p>
    <w:p>
      <w:pPr>
        <w:pStyle w:val="Normal"/>
        <w:rPr>
          <w:sz w:val="24"/>
        </w:rPr>
      </w:pPr>
      <w:r>
        <w:rPr>
          <w:sz w:val="24"/>
        </w:rPr>
      </w:r>
    </w:p>
    <w:p>
      <w:pPr>
        <w:pStyle w:val="Heading1"/>
        <w:numPr>
          <w:ilvl w:val="0"/>
          <w:numId w:val="3"/>
        </w:numPr>
        <w:rPr>
          <w:b w:val="false"/>
        </w:rPr>
      </w:pPr>
      <w:r>
        <w:rPr/>
        <w:t>Rick Shapiro</w:t>
      </w:r>
    </w:p>
    <w:p>
      <w:pPr>
        <w:pStyle w:val="Normal"/>
        <w:ind w:start="720" w:end="0"/>
        <w:rPr/>
      </w:pPr>
      <w:r>
        <w:rPr>
          <w:i/>
          <w:sz w:val="24"/>
        </w:rPr>
        <w:t>Closing remarks</w:t>
        <w:tab/>
        <w:tab/>
        <w:tab/>
        <w:tab/>
        <w:tab/>
        <w:tab/>
      </w:r>
      <w:r>
        <w:rPr>
          <w:sz w:val="24"/>
        </w:rPr>
        <w:t>12:45-1:00</w:t>
      </w:r>
    </w:p>
    <w:p>
      <w:pPr>
        <w:pStyle w:val="Normal"/>
        <w:rPr>
          <w:sz w:val="24"/>
        </w:rPr>
      </w:pPr>
      <w:r>
        <w:rPr>
          <w:sz w:val="24"/>
        </w:rPr>
      </w:r>
    </w:p>
    <w:p>
      <w:pPr>
        <w:pStyle w:val="Normal"/>
        <w:rPr>
          <w:sz w:val="24"/>
        </w:rPr>
      </w:pPr>
      <w:r>
        <w:rPr>
          <w:sz w:val="24"/>
        </w:rPr>
      </w:r>
    </w:p>
    <w:p>
      <w:pPr>
        <w:pStyle w:val="Normal"/>
        <w:rPr/>
      </w:pPr>
      <w:r>
        <w:rPr>
          <w:b/>
          <w:sz w:val="24"/>
        </w:rPr>
        <w:t>Please bring a list of 3</w:t>
      </w:r>
      <w:r>
        <w:rPr>
          <w:b/>
          <w:sz w:val="24"/>
          <w:vertAlign w:val="superscript"/>
        </w:rPr>
        <w:t>rd</w:t>
      </w:r>
      <w:r>
        <w:rPr>
          <w:b/>
          <w:sz w:val="24"/>
        </w:rPr>
        <w:t>-party advocates who support our positions and who could be called upon to communicate our messages with the press and policy makers.  We will need their name, company name, title and phone number.  Thank you.</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Roman"/>
      <w:lvlText w:val="%1."/>
      <w:lvlJc w:val="start"/>
      <w:pPr>
        <w:tabs>
          <w:tab w:val="num" w:pos="720"/>
        </w:tabs>
        <w:ind w:start="720" w:hanging="720"/>
      </w:pPr>
      <w:rPr/>
    </w:lvl>
  </w:abstractNum>
  <w:abstractNum w:abstractNumId="3">
    <w:lvl w:ilvl="0">
      <w:start w:val="8"/>
      <w:numFmt w:val="upperRoman"/>
      <w:lvlText w:val="%1."/>
      <w:lvlJc w:val="start"/>
      <w:pPr>
        <w:tabs>
          <w:tab w:val="num" w:pos="720"/>
        </w:tabs>
        <w:ind w:start="72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jc w:val="center"/>
      <w:outlineLvl w:val="1"/>
    </w:pPr>
    <w:rPr>
      <w:b/>
      <w:sz w:val="24"/>
    </w:rPr>
  </w:style>
  <w:style w:type="paragraph" w:styleId="Heading3">
    <w:name w:val="heading 3"/>
    <w:basedOn w:val="Normal"/>
    <w:next w:val="Normal"/>
    <w:qFormat/>
    <w:pPr>
      <w:keepNext w:val="true"/>
      <w:numPr>
        <w:ilvl w:val="2"/>
        <w:numId w:val="1"/>
      </w:numPr>
      <w:ind w:hanging="0" w:start="720" w:end="0"/>
      <w:outlineLvl w:val="2"/>
    </w:pPr>
    <w:rPr>
      <w:i/>
      <w:sz w:val="24"/>
    </w:rPr>
  </w:style>
  <w:style w:type="paragraph" w:styleId="Heading4">
    <w:name w:val="heading 4"/>
    <w:basedOn w:val="Normal"/>
    <w:next w:val="Normal"/>
    <w:qFormat/>
    <w:pPr>
      <w:keepNext w:val="true"/>
      <w:numPr>
        <w:ilvl w:val="3"/>
        <w:numId w:val="1"/>
      </w:numPr>
      <w:ind w:hanging="0" w:start="720" w:end="0"/>
      <w:outlineLvl w:val="3"/>
    </w:pPr>
    <w:rPr>
      <w:sz w:val="24"/>
    </w:rPr>
  </w:style>
  <w:style w:type="paragraph" w:styleId="Heading5">
    <w:name w:val="heading 5"/>
    <w:basedOn w:val="Normal"/>
    <w:next w:val="Normal"/>
    <w:qFormat/>
    <w:pPr>
      <w:keepNext w:val="true"/>
      <w:numPr>
        <w:ilvl w:val="4"/>
        <w:numId w:val="1"/>
      </w:numPr>
      <w:outlineLvl w:val="4"/>
    </w:pPr>
    <w:rPr>
      <w:sz w:val="24"/>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jc w:val="center"/>
    </w:pPr>
    <w:rPr>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i/>
      <w:sz w:val="24"/>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2001-02-14T14:01:00Z</dcterms:created>
  <dc:creator>janel guerrero</dc:creator>
  <dc:description/>
  <dc:language>en-CA</dc:language>
  <cp:lastModifiedBy>janel guerrero</cp:lastModifiedBy>
  <cp:lastPrinted>2001-02-14T14:27:00Z</cp:lastPrinted>
  <dcterms:modified xsi:type="dcterms:W3CDTF">2001-02-14T22:09:00Z</dcterms:modified>
  <cp:revision>12</cp:revision>
  <dc:subject/>
  <dc:title>AGENDA</dc:title>
</cp:coreProperties>
</file>