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SUBCONTRACT AGREEMENT FOR FABRICATION OF GOODS</w:t>
      </w:r>
    </w:p>
    <w:p>
      <w:pPr>
        <w:pStyle w:val="Normal"/>
        <w:jc w:val="center"/>
        <w:rPr>
          <w:b/>
        </w:rPr>
      </w:pPr>
      <w:r>
        <w:rPr>
          <w:b/>
        </w:rPr>
      </w:r>
    </w:p>
    <w:p>
      <w:pPr>
        <w:pStyle w:val="Normal"/>
        <w:jc w:val="center"/>
        <w:rPr>
          <w:b/>
        </w:rPr>
      </w:pPr>
      <w:r>
        <w:rPr>
          <w:b/>
        </w:rPr>
        <w:t>PART I, Special Terms and Conditions</w:t>
      </w:r>
    </w:p>
    <w:p>
      <w:pPr>
        <w:pStyle w:val="Normal"/>
        <w:jc w:val="start"/>
        <w:rPr>
          <w:b/>
        </w:rPr>
      </w:pPr>
      <w:r>
        <w:rPr>
          <w:b/>
        </w:rPr>
      </w:r>
    </w:p>
    <w:p>
      <w:pPr>
        <w:pStyle w:val="Normal"/>
        <w:ind w:end="-360"/>
        <w:rPr/>
      </w:pPr>
      <w:r>
        <w:rPr>
          <w:spacing w:val="-3"/>
        </w:rPr>
        <w:t xml:space="preserve">This Subcontract Agreement for the Fabrication of Goods (the "Agreement") dated January ___ , 2000, is made and entered into by and between </w:t>
      </w:r>
      <w:r>
        <w:rPr>
          <w:b/>
          <w:spacing w:val="-3"/>
        </w:rPr>
        <w:t>Enron Machine and Mechanical Services, Inc</w:t>
      </w:r>
      <w:r>
        <w:rPr>
          <w:spacing w:val="-3"/>
        </w:rPr>
        <w:t xml:space="preserve">. a Delaware corporation ("SUBCONTRACTOR"), with its principal place of business at 1400 Smith Street, Houston, Texas 77002, and </w:t>
      </w:r>
      <w:r>
        <w:rPr>
          <w:b/>
          <w:spacing w:val="-3"/>
        </w:rPr>
        <w:t>Instromet, Inc</w:t>
      </w:r>
      <w:r>
        <w:rPr>
          <w:spacing w:val="-3"/>
        </w:rPr>
        <w:t>., a Texas corporation ("INSTROMET"), with its principal place of business at 3731 Briarpark Drive, Suite 100, Houston, Texas 77042.</w:t>
      </w:r>
      <w:r>
        <w:rPr>
          <w:b/>
          <w:spacing w:val="-3"/>
        </w:rPr>
        <w:t xml:space="preserve">  </w:t>
      </w:r>
    </w:p>
    <w:p>
      <w:pPr>
        <w:pStyle w:val="Normal"/>
        <w:ind w:end="-360"/>
        <w:rPr>
          <w:b/>
          <w:spacing w:val="-3"/>
        </w:rPr>
      </w:pPr>
      <w:r>
        <w:rPr>
          <w:b/>
          <w:spacing w:val="-3"/>
        </w:rPr>
      </w:r>
    </w:p>
    <w:p>
      <w:pPr>
        <w:pStyle w:val="Normal"/>
        <w:ind w:end="-360"/>
        <w:rPr/>
      </w:pPr>
      <w:r>
        <w:rPr>
          <w:b/>
        </w:rPr>
        <w:t>WHEREAS</w:t>
      </w:r>
      <w:r>
        <w:rPr/>
        <w:t>, INSTROMET desires that fabrication and related services be provided by SUBCONTRACTOR in connection with INSTROMET's prime contracts with its customers, and</w:t>
      </w:r>
    </w:p>
    <w:p>
      <w:pPr>
        <w:pStyle w:val="Normal"/>
        <w:ind w:end="-360"/>
        <w:rPr/>
      </w:pPr>
      <w:r>
        <w:rPr/>
      </w:r>
    </w:p>
    <w:p>
      <w:pPr>
        <w:pStyle w:val="Normal"/>
        <w:ind w:end="-360"/>
        <w:rPr/>
      </w:pPr>
      <w:r>
        <w:rPr>
          <w:b/>
        </w:rPr>
        <w:t>WHEREAS</w:t>
      </w:r>
      <w:r>
        <w:rPr/>
        <w:t xml:space="preserve">, SUBCONTRACTOR is in the business of furnishing such services, and agrees to furnish all necessary technical and procurement services, labor, and equipment required for fabrication of certain goods for INSTROMET.  </w:t>
      </w:r>
    </w:p>
    <w:p>
      <w:pPr>
        <w:pStyle w:val="Normal"/>
        <w:ind w:end="-360"/>
        <w:rPr/>
      </w:pPr>
      <w:r>
        <w:rPr/>
      </w:r>
    </w:p>
    <w:p>
      <w:pPr>
        <w:pStyle w:val="Normal"/>
        <w:ind w:end="-360"/>
        <w:jc w:val="start"/>
        <w:rPr/>
      </w:pPr>
      <w:r>
        <w:rPr>
          <w:b/>
          <w:spacing w:val="-3"/>
        </w:rPr>
        <w:t>WHEREAS</w:t>
      </w:r>
      <w:r>
        <w:rPr>
          <w:spacing w:val="-3"/>
        </w:rPr>
        <w:t>, INSTROMET and SUBCONTRACTOR desire to put this Agreement in writing.</w:t>
      </w:r>
    </w:p>
    <w:p>
      <w:pPr>
        <w:pStyle w:val="Normal"/>
        <w:ind w:end="-360"/>
        <w:jc w:val="start"/>
        <w:rPr>
          <w:b/>
          <w:spacing w:val="-3"/>
        </w:rPr>
      </w:pPr>
      <w:r>
        <w:rPr>
          <w:b/>
          <w:spacing w:val="-3"/>
        </w:rPr>
      </w:r>
    </w:p>
    <w:p>
      <w:pPr>
        <w:pStyle w:val="Normal"/>
        <w:ind w:end="-360"/>
        <w:rPr>
          <w:b/>
          <w:spacing w:val="-3"/>
        </w:rPr>
      </w:pPr>
      <w:r>
        <w:rPr>
          <w:b/>
          <w:spacing w:val="-3"/>
        </w:rPr>
        <w:t xml:space="preserve">NOW THEREFORE, </w:t>
      </w:r>
      <w:r>
        <w:rPr>
          <w:spacing w:val="-3"/>
        </w:rPr>
        <w:t>in consideration of the mutual terms, conditions, and covenants hereinafter set forth, INSTROMET and SUBCONTRACTOR hereto agree as follows, intending to be legally bound:</w:t>
      </w:r>
    </w:p>
    <w:p>
      <w:pPr>
        <w:pStyle w:val="Normal"/>
        <w:ind w:end="-360"/>
        <w:jc w:val="start"/>
        <w:rPr>
          <w:b/>
          <w:spacing w:val="-3"/>
        </w:rPr>
      </w:pPr>
      <w:r>
        <w:rPr>
          <w:b/>
          <w:spacing w:val="-3"/>
        </w:rPr>
      </w:r>
    </w:p>
    <w:p>
      <w:pPr>
        <w:pStyle w:val="Normal"/>
        <w:suppressAutoHyphens w:val="true"/>
        <w:ind w:end="-288"/>
        <w:rPr>
          <w:spacing w:val="-2"/>
        </w:rPr>
      </w:pPr>
      <w:r>
        <w:rPr>
          <w:b/>
        </w:rPr>
        <w:t>1.</w:t>
        <w:tab/>
        <w:t>Term:</w:t>
      </w:r>
      <w:r>
        <w:rPr>
          <w:spacing w:val="-3"/>
        </w:rPr>
        <w:t xml:space="preserve">   This Agreement shall commence on  January 27, 2000 regardless of the date of execution (the "Effective Date"). </w:t>
      </w:r>
      <w:r>
        <w:rPr>
          <w:spacing w:val="-2"/>
        </w:rPr>
        <w:t xml:space="preserve">The term of the Agreement shall continue for a primary term of </w:t>
      </w:r>
      <w:r>
        <w:rPr>
          <w:b/>
          <w:spacing w:val="-2"/>
        </w:rPr>
        <w:t xml:space="preserve">three </w:t>
      </w:r>
      <w:r>
        <w:rPr>
          <w:spacing w:val="-2"/>
        </w:rPr>
        <w:t xml:space="preserve">(3) years from its Effective Date and shall automatically extend from month to month thereafter. </w:t>
      </w:r>
      <w:r>
        <w:rPr>
          <w:spacing w:val="-3"/>
        </w:rPr>
        <w:t xml:space="preserve">Notwithstanding the foregoing, INSTROMET or SUBCONTRACTOR may terminate this Agreement at any time by giving not less than ninety (90) days' prior written notice to the other Party, unless sooner terminated in accordance with the Termination for Cause provision in Part II of this Agreement.  </w:t>
      </w:r>
    </w:p>
    <w:p>
      <w:pPr>
        <w:pStyle w:val="Normal"/>
        <w:suppressAutoHyphens w:val="true"/>
        <w:ind w:end="-288"/>
        <w:rPr>
          <w:spacing w:val="-2"/>
        </w:rPr>
      </w:pPr>
      <w:r>
        <w:rPr>
          <w:spacing w:val="-2"/>
        </w:rPr>
      </w:r>
    </w:p>
    <w:p>
      <w:pPr>
        <w:pStyle w:val="Normal"/>
        <w:suppressAutoHyphens w:val="true"/>
        <w:ind w:end="-288"/>
        <w:rPr/>
      </w:pPr>
      <w:r>
        <w:rPr>
          <w:b/>
        </w:rPr>
        <w:t>2.</w:t>
        <w:tab/>
        <w:t xml:space="preserve">Scope of Work:   </w:t>
      </w:r>
      <w:r>
        <w:rPr>
          <w:spacing w:val="-3"/>
        </w:rPr>
        <w:t>SUBCONTRACTOR shall furnish and pay for all labor, supervision, tools, technical capability, transportation, materials and supplies (except those materials and supplies which INSTROMET hereinafter agrees to furnish) and all other items or accessories necessary for SUBCONTRACTOR to perform and accomplish the Work described in Exhibit "A", that is</w:t>
      </w:r>
      <w:r>
        <w:rPr/>
        <w:t xml:space="preserve"> attached to and forms a part of this Agreement.</w:t>
      </w:r>
    </w:p>
    <w:p>
      <w:pPr>
        <w:pStyle w:val="Normal"/>
        <w:suppressAutoHyphens w:val="true"/>
        <w:ind w:end="-288"/>
        <w:rPr/>
      </w:pPr>
      <w:r>
        <w:rPr/>
      </w:r>
    </w:p>
    <w:p>
      <w:pPr>
        <w:pStyle w:val="Normal"/>
        <w:ind w:end="-360"/>
        <w:rPr/>
      </w:pPr>
      <w:r>
        <w:rPr>
          <w:b/>
        </w:rPr>
        <w:t>3.</w:t>
        <w:tab/>
        <w:t xml:space="preserve">Supplier of Choice:   </w:t>
      </w:r>
      <w:r>
        <w:rPr>
          <w:spacing w:val="-3"/>
        </w:rPr>
        <w:t xml:space="preserve">SUBCONTRACTOR shall be INSTROMET'S first supplier of choice for the designated Work of this Agreement and each Purchase Order hereunder.  SUBCONTRACTOR acknowledges and agrees that in the event SUBCONTRACTOR cannot meet INSTROMET'S requirements set forth in the Purchase Order, then INSTROMET has the option to contact other suppliers. </w:t>
      </w:r>
    </w:p>
    <w:p>
      <w:pPr>
        <w:pStyle w:val="Normal"/>
        <w:suppressAutoHyphens w:val="true"/>
        <w:ind w:start="720" w:end="-288"/>
        <w:rPr>
          <w:spacing w:val="-3"/>
        </w:rPr>
      </w:pPr>
      <w:r>
        <w:rPr>
          <w:spacing w:val="-3"/>
        </w:rPr>
      </w:r>
    </w:p>
    <w:p>
      <w:pPr>
        <w:pStyle w:val="Normal"/>
        <w:ind w:end="-360"/>
        <w:rPr/>
      </w:pPr>
      <w:r>
        <w:rPr>
          <w:b/>
        </w:rPr>
        <w:t>4.</w:t>
        <w:tab/>
        <w:t xml:space="preserve">Contract Price:   </w:t>
      </w:r>
      <w:r>
        <w:rPr/>
        <w:t>The unit prices paid by INSTROMET for the Work will be more particularly specified in Exhibit "B" of this Agreement that is attached and forms a part of this Agreement.</w:t>
      </w:r>
    </w:p>
    <w:p>
      <w:pPr>
        <w:pStyle w:val="Normal"/>
        <w:jc w:val="start"/>
        <w:rPr>
          <w:b/>
        </w:rPr>
      </w:pPr>
      <w:r>
        <w:rPr>
          <w:b/>
        </w:rPr>
      </w:r>
    </w:p>
    <w:p>
      <w:pPr>
        <w:pStyle w:val="Normal"/>
        <w:ind w:end="-360"/>
        <w:rPr/>
      </w:pPr>
      <w:r>
        <w:rPr>
          <w:b/>
        </w:rPr>
        <w:t>5.</w:t>
        <w:tab/>
        <w:t xml:space="preserve">Point of Delivery:   </w:t>
      </w:r>
      <w:r>
        <w:rPr/>
        <w:t>FOB at SUBCONTRACTOR'S place of fabrication, Clifton Machine Shop, 2930 Gas City Road, Clifton, Kansas 66937.</w:t>
      </w:r>
    </w:p>
    <w:p>
      <w:pPr>
        <w:pStyle w:val="Normal"/>
        <w:jc w:val="start"/>
        <w:rPr>
          <w:b/>
        </w:rPr>
      </w:pPr>
      <w:r>
        <w:rPr>
          <w:b/>
        </w:rPr>
      </w:r>
    </w:p>
    <w:p>
      <w:pPr>
        <w:pStyle w:val="Normal"/>
        <w:ind w:end="-360"/>
        <w:rPr/>
      </w:pPr>
      <w:r>
        <w:rPr>
          <w:b/>
        </w:rPr>
        <w:t>6.</w:t>
        <w:tab/>
        <w:t xml:space="preserve">Shipping:   </w:t>
      </w:r>
      <w:r>
        <w:rPr/>
        <w:t>Shipment from the point of delivery shall be the responsibility of INSTROMET at its sole cost and expense.</w:t>
      </w:r>
    </w:p>
    <w:p>
      <w:pPr>
        <w:pStyle w:val="Normal"/>
        <w:jc w:val="start"/>
        <w:rPr>
          <w:b/>
        </w:rPr>
      </w:pPr>
      <w:r>
        <w:rPr>
          <w:b/>
        </w:rPr>
      </w:r>
    </w:p>
    <w:p>
      <w:pPr>
        <w:pStyle w:val="Normal"/>
        <w:ind w:end="-360"/>
        <w:rPr>
          <w:b/>
        </w:rPr>
      </w:pPr>
      <w:r>
        <w:rPr>
          <w:b/>
        </w:rPr>
        <w:t>7.</w:t>
        <w:tab/>
        <w:t xml:space="preserve">Delivery Period:  </w:t>
      </w:r>
      <w:r>
        <w:rPr/>
        <w:t xml:space="preserve"> The delivery period for the Work shall be as specified on the applicable Purchase Order.</w:t>
      </w:r>
    </w:p>
    <w:p>
      <w:pPr>
        <w:pStyle w:val="Normal"/>
        <w:jc w:val="start"/>
        <w:rPr>
          <w:b/>
        </w:rPr>
      </w:pPr>
      <w:r>
        <w:rPr>
          <w:b/>
        </w:rPr>
      </w:r>
    </w:p>
    <w:p>
      <w:pPr>
        <w:pStyle w:val="Normal"/>
        <w:ind w:end="-360"/>
        <w:rPr/>
      </w:pPr>
      <w:r>
        <w:rPr>
          <w:b/>
        </w:rPr>
        <w:t>8.</w:t>
        <w:tab/>
        <w:t xml:space="preserve">Notices:   </w:t>
      </w:r>
      <w:r>
        <w:rPr/>
        <w:t>All notices, consents, requests, invoices or statements provided for or permitted to be given under this</w:t>
      </w:r>
      <w:r>
        <w:rPr>
          <w:rFonts w:cs="CG Times" w:ascii="CG Times" w:hAnsi="CG Times"/>
          <w:spacing w:val="-2"/>
          <w:sz w:val="18"/>
        </w:rPr>
        <w:t xml:space="preserve"> </w:t>
      </w:r>
      <w:r>
        <w:rPr/>
        <w:t xml:space="preserve">Agreement must be in writing and are effective on actual receipt by the intended recipient or by delivery to the address, or facsimile number during working hours (8:00 a.m. to 5:00 p.m. CST) for the recipient listed below:  </w:t>
      </w:r>
    </w:p>
    <w:p>
      <w:pPr>
        <w:pStyle w:val="Normal"/>
        <w:tabs>
          <w:tab w:val="clear" w:pos="720"/>
          <w:tab w:val="left" w:pos="-720" w:leader="none"/>
        </w:tabs>
        <w:suppressAutoHyphens w:val="true"/>
        <w:ind w:start="720" w:end="0"/>
        <w:rPr/>
      </w:pPr>
      <w:r>
        <w:rPr/>
      </w:r>
    </w:p>
    <w:p>
      <w:pPr>
        <w:pStyle w:val="Normal"/>
        <w:tabs>
          <w:tab w:val="clear" w:pos="720"/>
          <w:tab w:val="left" w:pos="-720" w:leader="none"/>
        </w:tabs>
        <w:suppressAutoHyphens w:val="true"/>
        <w:ind w:start="720" w:end="-360"/>
        <w:rPr>
          <w:b/>
        </w:rPr>
      </w:pPr>
      <w:r>
        <w:rPr>
          <w:b/>
        </w:rPr>
        <w:t>TO SUBCONTRACTOR:</w:t>
      </w:r>
    </w:p>
    <w:p>
      <w:pPr>
        <w:pStyle w:val="Normal"/>
        <w:tabs>
          <w:tab w:val="clear" w:pos="720"/>
          <w:tab w:val="left" w:pos="-720" w:leader="none"/>
        </w:tabs>
        <w:suppressAutoHyphens w:val="true"/>
        <w:ind w:start="720" w:end="-360"/>
        <w:rPr>
          <w:b/>
        </w:rPr>
      </w:pPr>
      <w:r>
        <w:rPr>
          <w:b/>
        </w:rPr>
      </w:r>
    </w:p>
    <w:p>
      <w:pPr>
        <w:pStyle w:val="Normal"/>
        <w:tabs>
          <w:tab w:val="clear" w:pos="720"/>
          <w:tab w:val="left" w:pos="-720" w:leader="none"/>
        </w:tabs>
        <w:suppressAutoHyphens w:val="true"/>
        <w:ind w:start="720" w:end="-360"/>
        <w:rPr/>
      </w:pPr>
      <w:r>
        <w:rPr/>
        <w:t>NOTICES:</w:t>
      </w:r>
    </w:p>
    <w:p>
      <w:pPr>
        <w:pStyle w:val="Normal"/>
        <w:tabs>
          <w:tab w:val="clear" w:pos="720"/>
          <w:tab w:val="left" w:pos="-720" w:leader="none"/>
        </w:tabs>
        <w:suppressAutoHyphens w:val="true"/>
        <w:ind w:start="720" w:end="-360"/>
        <w:rPr>
          <w:b/>
        </w:rPr>
      </w:pPr>
      <w:r>
        <w:rPr>
          <w:b/>
        </w:rPr>
        <w:t>Enron Machine and Mechanical Services, Inc.</w:t>
      </w:r>
    </w:p>
    <w:p>
      <w:pPr>
        <w:pStyle w:val="Normal"/>
        <w:tabs>
          <w:tab w:val="clear" w:pos="720"/>
          <w:tab w:val="left" w:pos="-720" w:leader="none"/>
          <w:tab w:val="left" w:pos="1620" w:leader="none"/>
        </w:tabs>
        <w:suppressAutoHyphens w:val="true"/>
        <w:ind w:start="720" w:end="-360"/>
        <w:rPr/>
      </w:pPr>
      <w:r>
        <w:rPr/>
        <w:t>Attn.:   Carl Pyle</w:t>
      </w:r>
    </w:p>
    <w:p>
      <w:pPr>
        <w:pStyle w:val="Normal"/>
        <w:tabs>
          <w:tab w:val="clear" w:pos="720"/>
          <w:tab w:val="left" w:pos="-720" w:leader="none"/>
          <w:tab w:val="left" w:pos="1260" w:leader="none"/>
        </w:tabs>
        <w:suppressAutoHyphens w:val="true"/>
        <w:ind w:start="720" w:end="-360"/>
        <w:rPr/>
      </w:pPr>
      <w:r>
        <w:rPr/>
        <w:t>(Subcontractor's Representative for Work)</w:t>
      </w:r>
    </w:p>
    <w:p>
      <w:pPr>
        <w:pStyle w:val="Normal"/>
        <w:tabs>
          <w:tab w:val="clear" w:pos="720"/>
          <w:tab w:val="left" w:pos="-720" w:leader="none"/>
        </w:tabs>
        <w:suppressAutoHyphens w:val="true"/>
        <w:ind w:start="720" w:end="-360"/>
        <w:rPr/>
      </w:pPr>
      <w:r>
        <w:rPr/>
        <w:t>Address:   3930 Gas City Road, Clifton, KS  66937</w:t>
      </w:r>
    </w:p>
    <w:p>
      <w:pPr>
        <w:pStyle w:val="Normal"/>
        <w:tabs>
          <w:tab w:val="clear" w:pos="720"/>
          <w:tab w:val="left" w:pos="-720" w:leader="none"/>
        </w:tabs>
        <w:suppressAutoHyphens w:val="true"/>
        <w:ind w:start="720" w:end="-360"/>
        <w:rPr/>
      </w:pPr>
      <w:r>
        <w:rPr/>
        <w:t>(Subcontractor's Representative’s Address)</w:t>
      </w:r>
    </w:p>
    <w:p>
      <w:pPr>
        <w:pStyle w:val="Normal"/>
        <w:tabs>
          <w:tab w:val="clear" w:pos="720"/>
          <w:tab w:val="left" w:pos="-720" w:leader="none"/>
          <w:tab w:val="left" w:pos="1980" w:leader="none"/>
        </w:tabs>
        <w:suppressAutoHyphens w:val="true"/>
        <w:ind w:start="720" w:end="-360"/>
        <w:rPr/>
      </w:pPr>
      <w:r>
        <w:rPr/>
        <w:t xml:space="preserve">Telephone: </w:t>
        <w:tab/>
        <w:t>(785) 455-3311  Ext. 232</w:t>
      </w:r>
    </w:p>
    <w:p>
      <w:pPr>
        <w:pStyle w:val="Normal"/>
        <w:tabs>
          <w:tab w:val="clear" w:pos="720"/>
          <w:tab w:val="left" w:pos="-720" w:leader="none"/>
          <w:tab w:val="left" w:pos="1980" w:leader="none"/>
        </w:tabs>
        <w:suppressAutoHyphens w:val="true"/>
        <w:ind w:start="720" w:end="-360"/>
        <w:rPr/>
      </w:pPr>
      <w:r>
        <w:rPr/>
        <w:t>Fax:</w:t>
        <w:tab/>
        <w:t>(785) 455-3321</w:t>
      </w:r>
    </w:p>
    <w:p>
      <w:pPr>
        <w:pStyle w:val="Normal"/>
        <w:tabs>
          <w:tab w:val="clear" w:pos="720"/>
          <w:tab w:val="left" w:pos="-720" w:leader="none"/>
          <w:tab w:val="left" w:pos="1620" w:leader="none"/>
        </w:tabs>
        <w:suppressAutoHyphens w:val="true"/>
        <w:ind w:start="720" w:end="-360"/>
        <w:rPr/>
      </w:pPr>
      <w:r>
        <w:rPr/>
      </w:r>
    </w:p>
    <w:p>
      <w:pPr>
        <w:pStyle w:val="Normal"/>
        <w:tabs>
          <w:tab w:val="clear" w:pos="720"/>
          <w:tab w:val="left" w:pos="-720" w:leader="none"/>
        </w:tabs>
        <w:suppressAutoHyphens w:val="true"/>
        <w:ind w:start="720" w:end="-360"/>
        <w:rPr/>
      </w:pPr>
      <w:r>
        <w:rPr/>
        <w:t>INVOICES:</w:t>
      </w:r>
    </w:p>
    <w:p>
      <w:pPr>
        <w:pStyle w:val="Normal"/>
        <w:tabs>
          <w:tab w:val="clear" w:pos="720"/>
          <w:tab w:val="left" w:pos="-720" w:leader="none"/>
        </w:tabs>
        <w:suppressAutoHyphens w:val="true"/>
        <w:ind w:start="720" w:end="-360"/>
        <w:rPr>
          <w:b/>
        </w:rPr>
      </w:pPr>
      <w:r>
        <w:rPr>
          <w:b/>
        </w:rPr>
        <w:t>Enron Machine and Mechanical Services, Inc.</w:t>
      </w:r>
    </w:p>
    <w:p>
      <w:pPr>
        <w:pStyle w:val="Normal"/>
        <w:tabs>
          <w:tab w:val="clear" w:pos="720"/>
          <w:tab w:val="left" w:pos="-720" w:leader="none"/>
          <w:tab w:val="left" w:pos="1260" w:leader="none"/>
        </w:tabs>
        <w:suppressAutoHyphens w:val="true"/>
        <w:ind w:start="720" w:end="-360"/>
        <w:rPr/>
      </w:pPr>
      <w:r>
        <w:rPr/>
        <w:t>Attn.:   Carl Pyle</w:t>
      </w:r>
    </w:p>
    <w:p>
      <w:pPr>
        <w:pStyle w:val="Normal"/>
        <w:tabs>
          <w:tab w:val="clear" w:pos="720"/>
          <w:tab w:val="left" w:pos="-720" w:leader="none"/>
          <w:tab w:val="left" w:pos="1260" w:leader="none"/>
        </w:tabs>
        <w:suppressAutoHyphens w:val="true"/>
        <w:ind w:start="720" w:end="-360"/>
        <w:rPr/>
      </w:pPr>
      <w:r>
        <w:rPr/>
        <w:t>Address:   3930 Gas City Road</w:t>
      </w:r>
    </w:p>
    <w:p>
      <w:pPr>
        <w:pStyle w:val="Normal"/>
        <w:tabs>
          <w:tab w:val="clear" w:pos="720"/>
          <w:tab w:val="left" w:pos="-720" w:leader="none"/>
          <w:tab w:val="left" w:pos="1620" w:leader="none"/>
          <w:tab w:val="left" w:pos="1980" w:leader="none"/>
        </w:tabs>
        <w:suppressAutoHyphens w:val="true"/>
        <w:ind w:start="720" w:end="-360"/>
        <w:rPr/>
      </w:pPr>
      <w:r>
        <w:rPr/>
        <w:t xml:space="preserve">Telephone: </w:t>
        <w:tab/>
        <w:t>(785) 455-3311  Ext. 232</w:t>
      </w:r>
    </w:p>
    <w:p>
      <w:pPr>
        <w:pStyle w:val="Normal"/>
        <w:tabs>
          <w:tab w:val="clear" w:pos="720"/>
          <w:tab w:val="left" w:pos="-720" w:leader="none"/>
          <w:tab w:val="left" w:pos="1980" w:leader="none"/>
        </w:tabs>
        <w:suppressAutoHyphens w:val="true"/>
        <w:ind w:start="720" w:end="-360"/>
        <w:rPr/>
      </w:pPr>
      <w:r>
        <w:rPr/>
        <w:t xml:space="preserve">Fax:  </w:t>
        <w:tab/>
        <w:t>(785) 455-3321</w:t>
      </w:r>
    </w:p>
    <w:p>
      <w:pPr>
        <w:pStyle w:val="Normal"/>
        <w:tabs>
          <w:tab w:val="clear" w:pos="720"/>
          <w:tab w:val="left" w:pos="-720" w:leader="none"/>
          <w:tab w:val="left" w:pos="1440" w:leader="none"/>
        </w:tabs>
        <w:suppressAutoHyphens w:val="true"/>
        <w:ind w:start="720" w:end="-360"/>
        <w:rPr/>
      </w:pPr>
      <w:r>
        <w:rPr/>
      </w:r>
    </w:p>
    <w:p>
      <w:pPr>
        <w:pStyle w:val="Normal"/>
        <w:tabs>
          <w:tab w:val="clear" w:pos="720"/>
          <w:tab w:val="left" w:pos="-720" w:leader="none"/>
          <w:tab w:val="left" w:pos="1620" w:leader="none"/>
        </w:tabs>
        <w:suppressAutoHyphens w:val="true"/>
        <w:ind w:start="720" w:end="-360"/>
        <w:rPr>
          <w:b/>
        </w:rPr>
      </w:pPr>
      <w:r>
        <w:rPr>
          <w:b/>
        </w:rPr>
        <w:t>TO INSTROMET:</w:t>
      </w:r>
    </w:p>
    <w:p>
      <w:pPr>
        <w:pStyle w:val="Normal"/>
        <w:tabs>
          <w:tab w:val="clear" w:pos="720"/>
          <w:tab w:val="left" w:pos="-720" w:leader="none"/>
          <w:tab w:val="left" w:pos="1620" w:leader="none"/>
        </w:tabs>
        <w:suppressAutoHyphens w:val="true"/>
        <w:ind w:start="720" w:end="-360"/>
        <w:rPr>
          <w:b/>
        </w:rPr>
      </w:pPr>
      <w:r>
        <w:rPr>
          <w:b/>
        </w:rPr>
      </w:r>
    </w:p>
    <w:p>
      <w:pPr>
        <w:pStyle w:val="Normal"/>
        <w:tabs>
          <w:tab w:val="clear" w:pos="720"/>
          <w:tab w:val="left" w:pos="-720" w:leader="none"/>
          <w:tab w:val="left" w:pos="1620" w:leader="none"/>
        </w:tabs>
        <w:suppressAutoHyphens w:val="true"/>
        <w:ind w:start="720" w:end="-360"/>
        <w:rPr/>
      </w:pPr>
      <w:r>
        <w:rPr/>
        <w:t xml:space="preserve">NOTICES </w:t>
      </w:r>
    </w:p>
    <w:p>
      <w:pPr>
        <w:pStyle w:val="Normal"/>
        <w:tabs>
          <w:tab w:val="clear" w:pos="720"/>
          <w:tab w:val="left" w:pos="-720" w:leader="none"/>
        </w:tabs>
        <w:suppressAutoHyphens w:val="true"/>
        <w:ind w:start="720" w:end="-360"/>
        <w:rPr>
          <w:b/>
        </w:rPr>
      </w:pPr>
      <w:r>
        <w:rPr>
          <w:b/>
        </w:rPr>
        <w:t>Instromet, Inc.</w:t>
      </w:r>
    </w:p>
    <w:p>
      <w:pPr>
        <w:pStyle w:val="Normal"/>
        <w:tabs>
          <w:tab w:val="clear" w:pos="720"/>
          <w:tab w:val="left" w:pos="-720" w:leader="none"/>
          <w:tab w:val="left" w:pos="1620" w:leader="none"/>
        </w:tabs>
        <w:suppressAutoHyphens w:val="true"/>
        <w:ind w:start="720" w:end="-360"/>
        <w:rPr/>
      </w:pPr>
      <w:r>
        <w:rPr/>
        <w:t>Attn.:   Shelby Morley</w:t>
      </w:r>
    </w:p>
    <w:p>
      <w:pPr>
        <w:pStyle w:val="Normal"/>
        <w:tabs>
          <w:tab w:val="clear" w:pos="720"/>
          <w:tab w:val="left" w:pos="-720" w:leader="none"/>
          <w:tab w:val="left" w:pos="1260" w:leader="none"/>
        </w:tabs>
        <w:suppressAutoHyphens w:val="true"/>
        <w:ind w:start="720" w:end="-360"/>
        <w:rPr/>
      </w:pPr>
      <w:r>
        <w:rPr/>
        <w:t>(Instromet's Representative for Work)</w:t>
      </w:r>
    </w:p>
    <w:p>
      <w:pPr>
        <w:pStyle w:val="Normal"/>
        <w:tabs>
          <w:tab w:val="clear" w:pos="720"/>
          <w:tab w:val="left" w:pos="-720" w:leader="none"/>
        </w:tabs>
        <w:suppressAutoHyphens w:val="true"/>
        <w:ind w:start="720" w:end="-360"/>
        <w:rPr/>
      </w:pPr>
      <w:r>
        <w:rPr/>
        <w:t>Address:   3731 Briar Park Drive, Houston, TX  77042</w:t>
      </w:r>
    </w:p>
    <w:p>
      <w:pPr>
        <w:pStyle w:val="Normal"/>
        <w:tabs>
          <w:tab w:val="clear" w:pos="720"/>
          <w:tab w:val="left" w:pos="-720" w:leader="none"/>
        </w:tabs>
        <w:suppressAutoHyphens w:val="true"/>
        <w:ind w:start="720" w:end="-360"/>
        <w:rPr/>
      </w:pPr>
      <w:r>
        <w:rPr/>
        <w:t>(Instromet's Representative’s Address)</w:t>
      </w:r>
    </w:p>
    <w:p>
      <w:pPr>
        <w:pStyle w:val="Normal"/>
        <w:tabs>
          <w:tab w:val="clear" w:pos="720"/>
          <w:tab w:val="left" w:pos="-720" w:leader="none"/>
          <w:tab w:val="left" w:pos="2160" w:leader="none"/>
        </w:tabs>
        <w:suppressAutoHyphens w:val="true"/>
        <w:ind w:start="720" w:end="-360"/>
        <w:rPr/>
      </w:pPr>
      <w:r>
        <w:rPr/>
        <w:t xml:space="preserve">Telephone: </w:t>
        <w:tab/>
        <w:t>(713) 977-3591</w:t>
      </w:r>
    </w:p>
    <w:p>
      <w:pPr>
        <w:pStyle w:val="Normal"/>
        <w:tabs>
          <w:tab w:val="clear" w:pos="720"/>
          <w:tab w:val="left" w:pos="-720" w:leader="none"/>
          <w:tab w:val="left" w:pos="2160" w:leader="none"/>
        </w:tabs>
        <w:suppressAutoHyphens w:val="true"/>
        <w:ind w:start="720" w:end="-360"/>
        <w:rPr/>
      </w:pPr>
      <w:r>
        <w:rPr/>
        <w:t xml:space="preserve">Fax: </w:t>
        <w:tab/>
        <w:t>(713) 977-0810</w:t>
      </w:r>
    </w:p>
    <w:p>
      <w:pPr>
        <w:pStyle w:val="Normal"/>
        <w:tabs>
          <w:tab w:val="clear" w:pos="720"/>
          <w:tab w:val="left" w:pos="-720" w:leader="none"/>
          <w:tab w:val="left" w:pos="1620" w:leader="none"/>
        </w:tabs>
        <w:suppressAutoHyphens w:val="true"/>
        <w:ind w:start="720" w:end="-360"/>
        <w:rPr/>
      </w:pPr>
      <w:r>
        <w:rPr/>
      </w:r>
    </w:p>
    <w:p>
      <w:pPr>
        <w:pStyle w:val="Normal"/>
        <w:tabs>
          <w:tab w:val="clear" w:pos="720"/>
          <w:tab w:val="left" w:pos="-720" w:leader="none"/>
          <w:tab w:val="left" w:pos="1620" w:leader="none"/>
        </w:tabs>
        <w:suppressAutoHyphens w:val="true"/>
        <w:ind w:start="720" w:end="-360"/>
        <w:rPr/>
      </w:pPr>
      <w:r>
        <w:rPr/>
      </w:r>
    </w:p>
    <w:p>
      <w:pPr>
        <w:pStyle w:val="Normal"/>
        <w:tabs>
          <w:tab w:val="clear" w:pos="720"/>
          <w:tab w:val="left" w:pos="-720" w:leader="none"/>
          <w:tab w:val="left" w:pos="1620" w:leader="none"/>
        </w:tabs>
        <w:suppressAutoHyphens w:val="true"/>
        <w:ind w:start="720" w:end="-360"/>
        <w:rPr/>
      </w:pPr>
      <w:r>
        <w:rPr/>
      </w:r>
    </w:p>
    <w:p>
      <w:pPr>
        <w:pStyle w:val="Normal"/>
        <w:tabs>
          <w:tab w:val="clear" w:pos="720"/>
          <w:tab w:val="left" w:pos="-720" w:leader="none"/>
          <w:tab w:val="left" w:pos="1620" w:leader="none"/>
        </w:tabs>
        <w:suppressAutoHyphens w:val="true"/>
        <w:ind w:start="720" w:end="-360"/>
        <w:rPr/>
      </w:pPr>
      <w:r>
        <w:rPr/>
      </w:r>
    </w:p>
    <w:p>
      <w:pPr>
        <w:pStyle w:val="Normal"/>
        <w:tabs>
          <w:tab w:val="clear" w:pos="720"/>
          <w:tab w:val="left" w:pos="-720" w:leader="none"/>
          <w:tab w:val="left" w:pos="1620" w:leader="none"/>
        </w:tabs>
        <w:suppressAutoHyphens w:val="true"/>
        <w:ind w:start="720" w:end="-360"/>
        <w:rPr/>
      </w:pPr>
      <w:r>
        <w:rPr/>
        <w:t>INVOICES</w:t>
      </w:r>
    </w:p>
    <w:p>
      <w:pPr>
        <w:pStyle w:val="Normal"/>
        <w:tabs>
          <w:tab w:val="clear" w:pos="720"/>
          <w:tab w:val="left" w:pos="-720" w:leader="none"/>
          <w:tab w:val="left" w:pos="1620" w:leader="none"/>
        </w:tabs>
        <w:suppressAutoHyphens w:val="true"/>
        <w:ind w:start="720" w:end="-360"/>
        <w:rPr>
          <w:b/>
        </w:rPr>
      </w:pPr>
      <w:r>
        <w:rPr>
          <w:b/>
        </w:rPr>
        <w:t>Instromet, Inc.</w:t>
      </w:r>
    </w:p>
    <w:p>
      <w:pPr>
        <w:pStyle w:val="Normal"/>
        <w:tabs>
          <w:tab w:val="clear" w:pos="720"/>
          <w:tab w:val="left" w:pos="-720" w:leader="none"/>
          <w:tab w:val="left" w:pos="1620" w:leader="none"/>
        </w:tabs>
        <w:suppressAutoHyphens w:val="true"/>
        <w:ind w:start="720" w:end="-360"/>
        <w:rPr/>
      </w:pPr>
      <w:r>
        <w:rPr/>
        <w:t>Attn.:   Jean Bishon</w:t>
      </w:r>
    </w:p>
    <w:p>
      <w:pPr>
        <w:pStyle w:val="Normal"/>
        <w:tabs>
          <w:tab w:val="clear" w:pos="720"/>
          <w:tab w:val="left" w:pos="-720" w:leader="none"/>
          <w:tab w:val="left" w:pos="1620" w:leader="none"/>
        </w:tabs>
        <w:suppressAutoHyphens w:val="true"/>
        <w:ind w:start="720" w:end="-360"/>
        <w:rPr/>
      </w:pPr>
      <w:r>
        <w:rPr/>
        <w:t>Address:   3731 Briar Park, Houston, TX  77042</w:t>
      </w:r>
    </w:p>
    <w:p>
      <w:pPr>
        <w:pStyle w:val="Normal"/>
        <w:tabs>
          <w:tab w:val="clear" w:pos="720"/>
          <w:tab w:val="left" w:pos="-720" w:leader="none"/>
          <w:tab w:val="left" w:pos="2160" w:leader="none"/>
        </w:tabs>
        <w:suppressAutoHyphens w:val="true"/>
        <w:ind w:start="720" w:end="-360"/>
        <w:rPr/>
      </w:pPr>
      <w:r>
        <w:rPr/>
        <w:t xml:space="preserve">Telephone: </w:t>
        <w:tab/>
        <w:t>(713) 977-3591</w:t>
      </w:r>
    </w:p>
    <w:p>
      <w:pPr>
        <w:pStyle w:val="Normal"/>
        <w:tabs>
          <w:tab w:val="clear" w:pos="720"/>
          <w:tab w:val="left" w:pos="-720" w:leader="none"/>
          <w:tab w:val="left" w:pos="2160" w:leader="none"/>
        </w:tabs>
        <w:suppressAutoHyphens w:val="true"/>
        <w:ind w:start="720" w:end="-360"/>
        <w:rPr/>
      </w:pPr>
      <w:r>
        <w:rPr/>
        <w:t xml:space="preserve">Fax: </w:t>
        <w:tab/>
        <w:t>(713) 977-0810</w:t>
      </w:r>
    </w:p>
    <w:p>
      <w:pPr>
        <w:pStyle w:val="Normal"/>
        <w:tabs>
          <w:tab w:val="clear" w:pos="720"/>
          <w:tab w:val="left" w:pos="-720" w:leader="none"/>
        </w:tabs>
        <w:suppressAutoHyphens w:val="true"/>
        <w:rPr/>
      </w:pPr>
      <w:r>
        <w:rPr/>
      </w:r>
    </w:p>
    <w:p>
      <w:pPr>
        <w:pStyle w:val="BodyText2"/>
        <w:rPr/>
      </w:pPr>
      <w:r>
        <w:rPr/>
        <w:t>All notices, invoices, and other communications ("Notices") shall be sent to the Parties at their respective addresses in writing and as set forth above.  Notices sent through the mail shall be deemed to have been received on the third day after mailing.</w:t>
      </w:r>
    </w:p>
    <w:p>
      <w:pPr>
        <w:pStyle w:val="Normal"/>
        <w:jc w:val="start"/>
        <w:rPr>
          <w:b/>
        </w:rPr>
      </w:pPr>
      <w:r>
        <w:rPr>
          <w:b/>
        </w:rPr>
      </w:r>
    </w:p>
    <w:p>
      <w:pPr>
        <w:pStyle w:val="Normal"/>
        <w:ind w:end="-360"/>
        <w:rPr/>
      </w:pPr>
      <w:r>
        <w:rPr>
          <w:b/>
        </w:rPr>
        <w:t>9.</w:t>
      </w:r>
      <w:r>
        <w:rPr/>
        <w:tab/>
        <w:t>This Agreement consists of the following Parts and Exhibits, all of which are attached hereto and by this reference made a part hereof:</w:t>
      </w:r>
    </w:p>
    <w:p>
      <w:pPr>
        <w:pStyle w:val="Normal"/>
        <w:jc w:val="start"/>
        <w:rPr/>
      </w:pPr>
      <w:r>
        <w:rPr/>
        <w:tab/>
        <w:t></w:t>
        <w:tab/>
        <w:t>Part I</w:t>
        <w:tab/>
        <w:tab/>
        <w:t>-</w:t>
        <w:tab/>
        <w:t>Special Terms and Conditions - Articles 1 - 9</w:t>
      </w:r>
    </w:p>
    <w:p>
      <w:pPr>
        <w:pStyle w:val="Normal"/>
        <w:jc w:val="start"/>
        <w:rPr/>
      </w:pPr>
      <w:r>
        <w:rPr/>
        <w:tab/>
        <w:t></w:t>
        <w:tab/>
        <w:t>Part II</w:t>
        <w:tab/>
        <w:tab/>
        <w:t>-</w:t>
        <w:tab/>
        <w:t>General Terms and Conditions - Sections 1 -27</w:t>
      </w:r>
    </w:p>
    <w:p>
      <w:pPr>
        <w:pStyle w:val="Normal"/>
        <w:jc w:val="start"/>
        <w:rPr/>
      </w:pPr>
      <w:r>
        <w:rPr/>
        <w:tab/>
        <w:t></w:t>
        <w:tab/>
        <w:t>Exhibit A</w:t>
        <w:tab/>
        <w:t>-</w:t>
        <w:tab/>
        <w:t>Scope of Work</w:t>
      </w:r>
    </w:p>
    <w:p>
      <w:pPr>
        <w:pStyle w:val="Normal"/>
        <w:jc w:val="start"/>
        <w:rPr/>
      </w:pPr>
      <w:r>
        <w:rPr/>
        <w:tab/>
        <w:t></w:t>
        <w:tab/>
        <w:t>Exhibit B</w:t>
        <w:tab/>
        <w:t>-</w:t>
        <w:tab/>
        <w:t>Unit Price List</w:t>
      </w:r>
    </w:p>
    <w:p>
      <w:pPr>
        <w:pStyle w:val="Normal"/>
        <w:jc w:val="start"/>
        <w:rPr/>
      </w:pPr>
      <w:r>
        <w:rPr/>
        <w:tab/>
        <w:t></w:t>
        <w:tab/>
        <w:t>Exhibit C</w:t>
        <w:tab/>
        <w:t>-</w:t>
        <w:tab/>
        <w:t>Change Order Form</w:t>
      </w:r>
    </w:p>
    <w:p>
      <w:pPr>
        <w:pStyle w:val="Normal"/>
        <w:jc w:val="start"/>
        <w:rPr/>
      </w:pPr>
      <w:r>
        <w:rPr/>
      </w:r>
    </w:p>
    <w:p>
      <w:pPr>
        <w:pStyle w:val="Normal"/>
        <w:keepNext w:val="true"/>
        <w:keepLines/>
        <w:ind w:firstLine="720" w:end="-360"/>
        <w:rPr/>
      </w:pPr>
      <w:r>
        <w:rPr/>
        <w:t>IN WITNESS WHEREOF, the parties have caused this Agreement to be executed as of the day and year first above written.</w:t>
      </w:r>
    </w:p>
    <w:p>
      <w:pPr>
        <w:pStyle w:val="Normal"/>
        <w:keepNext w:val="true"/>
        <w:keepLines/>
        <w:rPr/>
      </w:pPr>
      <w:r>
        <w:rPr/>
      </w:r>
    </w:p>
    <w:p>
      <w:pPr>
        <w:pStyle w:val="Normal"/>
        <w:keepNext w:val="true"/>
        <w:keepLines/>
        <w:rPr/>
      </w:pPr>
      <w:r>
        <w:rPr/>
      </w:r>
    </w:p>
    <w:p>
      <w:pPr>
        <w:pStyle w:val="Normal"/>
        <w:keepNext w:val="true"/>
        <w:keepLines/>
        <w:tabs>
          <w:tab w:val="clear" w:pos="720"/>
          <w:tab w:val="right" w:pos="9360" w:leader="none"/>
        </w:tabs>
        <w:ind w:start="4320" w:end="0"/>
        <w:rPr>
          <w:b/>
        </w:rPr>
      </w:pPr>
      <w:r>
        <w:rPr>
          <w:b/>
        </w:rPr>
        <w:t>Instromet, Inc.</w:t>
      </w:r>
    </w:p>
    <w:p>
      <w:pPr>
        <w:pStyle w:val="Normal"/>
        <w:keepNext w:val="true"/>
        <w:keepLines/>
        <w:rPr>
          <w:b/>
        </w:rPr>
      </w:pPr>
      <w:r>
        <w:rPr>
          <w:b/>
        </w:rPr>
      </w:r>
    </w:p>
    <w:p>
      <w:pPr>
        <w:pStyle w:val="Normal"/>
        <w:keepNext w:val="true"/>
        <w:keepLines/>
        <w:tabs>
          <w:tab w:val="clear" w:pos="720"/>
          <w:tab w:val="right" w:pos="9360" w:leader="none"/>
        </w:tabs>
        <w:ind w:start="4320" w:end="0"/>
        <w:rPr/>
      </w:pPr>
      <w:r>
        <w:rPr/>
        <w:t xml:space="preserve">By: </w:t>
      </w:r>
      <w:r>
        <w:rPr>
          <w:u w:val="single"/>
        </w:rPr>
        <w:tab/>
      </w:r>
    </w:p>
    <w:p>
      <w:pPr>
        <w:pStyle w:val="Normal"/>
        <w:keepNext w:val="true"/>
        <w:keepLines/>
        <w:tabs>
          <w:tab w:val="clear" w:pos="720"/>
          <w:tab w:val="right" w:pos="9360" w:leader="none"/>
        </w:tabs>
        <w:ind w:start="4320" w:end="0"/>
        <w:rPr/>
      </w:pPr>
      <w:r>
        <w:rPr/>
        <w:t xml:space="preserve">Printed Name: </w:t>
      </w:r>
      <w:r>
        <w:rPr>
          <w:u w:val="single"/>
        </w:rPr>
        <w:tab/>
      </w:r>
    </w:p>
    <w:p>
      <w:pPr>
        <w:pStyle w:val="Normal"/>
        <w:keepNext w:val="true"/>
        <w:keepLines/>
        <w:tabs>
          <w:tab w:val="clear" w:pos="720"/>
          <w:tab w:val="right" w:pos="9360" w:leader="none"/>
        </w:tabs>
        <w:ind w:start="4320" w:end="0"/>
        <w:rPr/>
      </w:pPr>
      <w:r>
        <w:rPr/>
        <w:t xml:space="preserve">Title:  </w:t>
      </w:r>
      <w:r>
        <w:rPr>
          <w:u w:val="single"/>
        </w:rPr>
        <w:tab/>
      </w:r>
    </w:p>
    <w:p>
      <w:pPr>
        <w:pStyle w:val="Normal"/>
        <w:keepNext w:val="true"/>
        <w:keepLines/>
        <w:rPr/>
      </w:pPr>
      <w:r>
        <w:rPr/>
      </w:r>
    </w:p>
    <w:p>
      <w:pPr>
        <w:pStyle w:val="Normal"/>
        <w:keepNext w:val="true"/>
        <w:keepLines/>
        <w:rPr/>
      </w:pPr>
      <w:r>
        <w:rPr/>
      </w:r>
    </w:p>
    <w:p>
      <w:pPr>
        <w:pStyle w:val="Normal"/>
        <w:keepNext w:val="true"/>
        <w:keepLines/>
        <w:rPr/>
      </w:pPr>
      <w:r>
        <w:rPr/>
        <w:tab/>
        <w:tab/>
        <w:tab/>
        <w:tab/>
        <w:tab/>
        <w:tab/>
      </w:r>
      <w:r>
        <w:rPr>
          <w:b/>
        </w:rPr>
        <w:t>Enron Machine and Mechanical Services, Inc.</w:t>
      </w:r>
    </w:p>
    <w:p>
      <w:pPr>
        <w:pStyle w:val="Normal"/>
        <w:keepNext w:val="true"/>
        <w:keepLines/>
        <w:rPr/>
      </w:pPr>
      <w:r>
        <w:rPr/>
      </w:r>
    </w:p>
    <w:p>
      <w:pPr>
        <w:pStyle w:val="Normal"/>
        <w:keepNext w:val="true"/>
        <w:keepLines/>
        <w:tabs>
          <w:tab w:val="clear" w:pos="720"/>
          <w:tab w:val="right" w:pos="9360" w:leader="none"/>
        </w:tabs>
        <w:ind w:start="4320" w:end="0"/>
        <w:rPr/>
      </w:pPr>
      <w:r>
        <w:rPr/>
        <w:t>By</w:t>
      </w:r>
      <w:r>
        <w:rPr>
          <w:u w:val="single"/>
        </w:rPr>
        <w:tab/>
      </w:r>
    </w:p>
    <w:p>
      <w:pPr>
        <w:pStyle w:val="Normal"/>
        <w:keepNext w:val="true"/>
        <w:keepLines/>
        <w:tabs>
          <w:tab w:val="clear" w:pos="720"/>
          <w:tab w:val="right" w:pos="9360" w:leader="none"/>
        </w:tabs>
        <w:ind w:start="4320" w:end="0"/>
        <w:rPr/>
      </w:pPr>
      <w:r>
        <w:rPr/>
        <w:t xml:space="preserve">Printed Name:    </w:t>
      </w:r>
      <w:r>
        <w:rPr>
          <w:u w:val="single"/>
        </w:rPr>
        <w:tab/>
      </w:r>
    </w:p>
    <w:p>
      <w:pPr>
        <w:sectPr>
          <w:headerReference w:type="default" r:id="rId2"/>
          <w:footerReference w:type="default" r:id="rId3"/>
          <w:type w:val="nextPage"/>
          <w:pgSz w:w="12240" w:h="15840"/>
          <w:pgMar w:left="1440" w:right="1440" w:gutter="0" w:header="1440" w:top="1496" w:footer="1440" w:bottom="1496"/>
          <w:pgNumType w:fmt="decimal"/>
          <w:formProt w:val="false"/>
          <w:textDirection w:val="lrTb"/>
          <w:docGrid w:type="default" w:linePitch="360" w:charSpace="0"/>
        </w:sectPr>
        <w:pStyle w:val="Normal"/>
        <w:keepLines/>
        <w:tabs>
          <w:tab w:val="clear" w:pos="720"/>
          <w:tab w:val="right" w:pos="9360" w:leader="none"/>
        </w:tabs>
        <w:ind w:start="4320" w:end="0"/>
        <w:rPr/>
      </w:pPr>
      <w:r>
        <w:rPr/>
        <w:t xml:space="preserve">Title:   </w:t>
      </w:r>
      <w:r>
        <w:rPr>
          <w:u w:val="single"/>
        </w:rPr>
        <w:tab/>
      </w:r>
    </w:p>
    <w:p>
      <w:pPr>
        <w:pStyle w:val="Normal"/>
        <w:jc w:val="start"/>
        <w:rPr>
          <w:b/>
          <w:u w:val="single"/>
        </w:rPr>
      </w:pPr>
      <w:r>
        <w:rPr>
          <w:b/>
          <w:u w:val="single"/>
        </w:rPr>
      </w:r>
    </w:p>
    <w:p>
      <w:pPr>
        <w:pStyle w:val="Normal"/>
        <w:jc w:val="start"/>
        <w:rPr>
          <w:b/>
        </w:rPr>
      </w:pPr>
      <w:r>
        <w:rPr>
          <w:b/>
        </w:rPr>
      </w:r>
    </w:p>
    <w:p>
      <w:pPr>
        <w:pStyle w:val="Normal"/>
        <w:ind w:end="-360"/>
        <w:jc w:val="center"/>
        <w:rPr>
          <w:b/>
        </w:rPr>
      </w:pPr>
      <w:r>
        <w:rPr>
          <w:b/>
        </w:rPr>
        <w:t>PART II, SUBCONTRACT AGREEMENT FOR FABRICATION OF GOODS</w:t>
      </w:r>
    </w:p>
    <w:p>
      <w:pPr>
        <w:pStyle w:val="Normal"/>
        <w:ind w:end="-360"/>
        <w:jc w:val="center"/>
        <w:rPr>
          <w:b/>
        </w:rPr>
      </w:pPr>
      <w:r>
        <w:rPr>
          <w:b/>
        </w:rPr>
        <w:t>General Terms and Conditions</w:t>
      </w:r>
    </w:p>
    <w:p>
      <w:pPr>
        <w:pStyle w:val="Normal"/>
        <w:ind w:end="-360"/>
        <w:jc w:val="start"/>
        <w:rPr>
          <w:b/>
        </w:rPr>
      </w:pPr>
      <w:r>
        <w:rPr>
          <w:b/>
        </w:rPr>
      </w:r>
    </w:p>
    <w:p>
      <w:pPr>
        <w:pStyle w:val="Normal"/>
        <w:numPr>
          <w:ilvl w:val="0"/>
          <w:numId w:val="6"/>
        </w:numPr>
        <w:spacing w:before="0" w:after="120"/>
        <w:ind w:hanging="720" w:start="720" w:end="-360"/>
        <w:rPr>
          <w:b/>
        </w:rPr>
      </w:pPr>
      <w:r>
        <w:rPr>
          <w:b/>
        </w:rPr>
        <w:t>Definitions:</w:t>
      </w:r>
    </w:p>
    <w:p>
      <w:pPr>
        <w:pStyle w:val="Normal"/>
        <w:ind w:start="720" w:end="-360"/>
        <w:rPr/>
      </w:pPr>
      <w:r>
        <w:rPr>
          <w:b/>
        </w:rPr>
        <w:t xml:space="preserve">"Agreement" </w:t>
      </w:r>
      <w:r>
        <w:rPr/>
        <w:t>shall mean this Subcontract including all exhibits, attachments and amendments.</w:t>
      </w:r>
    </w:p>
    <w:p>
      <w:pPr>
        <w:pStyle w:val="Normal"/>
        <w:ind w:start="720" w:end="-360"/>
        <w:jc w:val="start"/>
        <w:rPr/>
      </w:pPr>
      <w:r>
        <w:rPr/>
      </w:r>
    </w:p>
    <w:p>
      <w:pPr>
        <w:pStyle w:val="Normal"/>
        <w:ind w:start="720" w:end="-360"/>
        <w:rPr/>
      </w:pPr>
      <w:r>
        <w:rPr>
          <w:b/>
        </w:rPr>
        <w:t>"Affiliate(s)"</w:t>
      </w:r>
      <w:r>
        <w:rPr/>
        <w:t xml:space="preserve"> as used herein shall mean with respect to SUBCONTRACTOR or INSTROMET, any entity, including corporation, company, partnership or joint venture that directly or indirectly through one or more intermediaries controls, is controlled by, or is under common control with another entity.</w:t>
      </w:r>
    </w:p>
    <w:p>
      <w:pPr>
        <w:pStyle w:val="Normal"/>
        <w:ind w:start="720" w:end="-360"/>
        <w:jc w:val="start"/>
        <w:rPr/>
      </w:pPr>
      <w:r>
        <w:rPr/>
      </w:r>
    </w:p>
    <w:p>
      <w:pPr>
        <w:pStyle w:val="Normal"/>
        <w:ind w:start="720" w:end="-360"/>
        <w:rPr/>
      </w:pPr>
      <w:r>
        <w:rPr>
          <w:b/>
        </w:rPr>
        <w:t xml:space="preserve">"Good Industry Practice" </w:t>
      </w:r>
      <w:r>
        <w:rPr/>
        <w:t>as used herein shall mean the exercise of that degree of skill, care, diligence and prudence which would reasonably and ordinarily be expected from a competent and experienced subcontractor applying the standards generally adopted by</w:t>
      </w:r>
      <w:r>
        <w:rPr>
          <w:b/>
        </w:rPr>
        <w:t xml:space="preserve"> </w:t>
      </w:r>
      <w:r>
        <w:rPr/>
        <w:t>subcontractors in connection with work of a scope and nature similar to the Work under this Agreement, except insofar as inconsistent with any applicable laws.</w:t>
      </w:r>
    </w:p>
    <w:p>
      <w:pPr>
        <w:pStyle w:val="Normal"/>
        <w:ind w:start="720" w:end="-360"/>
        <w:jc w:val="start"/>
        <w:rPr>
          <w:b/>
        </w:rPr>
      </w:pPr>
      <w:r>
        <w:rPr>
          <w:b/>
        </w:rPr>
      </w:r>
    </w:p>
    <w:p>
      <w:pPr>
        <w:pStyle w:val="Normal"/>
        <w:ind w:start="720" w:end="-360"/>
        <w:rPr/>
      </w:pPr>
      <w:r>
        <w:rPr>
          <w:b/>
        </w:rPr>
        <w:t>"INSTROMET'S Representative"</w:t>
      </w:r>
      <w:r>
        <w:rPr/>
        <w:t xml:space="preserve"> as used herein shall mean the individual designated by INSTROMET in the </w:t>
      </w:r>
      <w:r>
        <w:rPr>
          <w:b/>
        </w:rPr>
        <w:t>Notices</w:t>
      </w:r>
      <w:r>
        <w:rPr/>
        <w:t xml:space="preserve"> Section of Part I of this Agreement or in the Purchase Order as the person having general authority to decide questions and resolve problems raised by SUBCONTRACTOR or occurring in relation to the Work.  </w:t>
      </w:r>
    </w:p>
    <w:p>
      <w:pPr>
        <w:pStyle w:val="Normal"/>
        <w:tabs>
          <w:tab w:val="clear" w:pos="720"/>
          <w:tab w:val="left" w:pos="-720" w:leader="none"/>
        </w:tabs>
        <w:suppressAutoHyphens w:val="true"/>
        <w:ind w:start="720" w:end="-360"/>
        <w:rPr>
          <w:spacing w:val="-3"/>
        </w:rPr>
      </w:pPr>
      <w:r>
        <w:rPr>
          <w:spacing w:val="-3"/>
        </w:rPr>
      </w:r>
    </w:p>
    <w:p>
      <w:pPr>
        <w:pStyle w:val="Normal"/>
        <w:ind w:start="720" w:end="-360"/>
        <w:rPr/>
      </w:pPr>
      <w:r>
        <w:rPr>
          <w:b/>
        </w:rPr>
        <w:t>"Premises"</w:t>
      </w:r>
      <w:r>
        <w:rPr/>
        <w:t xml:space="preserve"> includes all work places, land, right-of-way easements, surface easements, property, buildings, drilling rigs, gas terminals, temporary and permanent structures or installations, vehicles, helicopters, airplanes and other conveyances owned by, leased to, operated by and under the control of SUBCONTRACTOR, its parent and/or Affiliate companies or otherwise used for SUBCONTRACTOR's, its parent's and/or Affiliate companies' business (including all land and offshore facilities).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start="720" w:end="-360"/>
        <w:rPr/>
      </w:pPr>
      <w:r>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start="720" w:end="-360"/>
        <w:rPr/>
      </w:pPr>
      <w:r>
        <w:rPr>
          <w:b/>
          <w:spacing w:val="-3"/>
        </w:rPr>
        <w:t>"Purchase Order"</w:t>
      </w:r>
      <w:r>
        <w:rPr>
          <w:spacing w:val="-3"/>
        </w:rPr>
        <w:t xml:space="preserve"> shall mean a written order submitted by INSTROMET to SUBCONTRACTOR that authorizes the performance of Work by SUBCONTRACTOR including the procurement of materials and manufacture of Goods.  Each Purchase Order shall be governed by the terms and provisions of this Agreement and shall constitute a part of this Agreement.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start="720" w:end="-360"/>
        <w:rPr>
          <w:spacing w:val="-3"/>
        </w:rPr>
      </w:pPr>
      <w:r>
        <w:rPr>
          <w:spacing w:val="-3"/>
        </w:rPr>
      </w:r>
    </w:p>
    <w:p>
      <w:pPr>
        <w:pStyle w:val="Normal"/>
        <w:ind w:start="720" w:end="-360"/>
        <w:rPr/>
      </w:pPr>
      <w:r>
        <w:rPr>
          <w:b/>
        </w:rPr>
        <w:t>"SUBCONTRACTOR'S Representative"</w:t>
      </w:r>
      <w:r>
        <w:rPr/>
        <w:t xml:space="preserve"> as used herein shall mean the individual designated by SUBCONTRACTOR in the </w:t>
      </w:r>
      <w:r>
        <w:rPr>
          <w:b/>
        </w:rPr>
        <w:t>Notices</w:t>
      </w:r>
      <w:r>
        <w:rPr/>
        <w:t xml:space="preserve"> Section of Part I of this Agreement or by letter to INSTROMET as the person having general authority to decide questions and resolve problems raised by INSTROMET or occurring in relation to the Work.  </w:t>
      </w:r>
    </w:p>
    <w:p>
      <w:pPr>
        <w:pStyle w:val="Normal"/>
        <w:ind w:start="720" w:end="-360"/>
        <w:jc w:val="start"/>
        <w:rPr/>
      </w:pPr>
      <w:r>
        <w:rPr/>
      </w:r>
    </w:p>
    <w:p>
      <w:pPr>
        <w:pStyle w:val="Normal"/>
        <w:ind w:start="720" w:end="-360"/>
        <w:rPr/>
      </w:pPr>
      <w:r>
        <w:rPr>
          <w:b/>
        </w:rPr>
        <w:t>"Warranty Period"</w:t>
      </w:r>
      <w:r>
        <w:rPr/>
        <w:t xml:space="preserve"> as used herein shall mean the period of time up to thirty (30) calendar days from the date INSTROMET receives the shipment of Work at INSTROMET's first point of destination.  During the Warranty Period INSTROMET may accept the Work or reject the Work by notifying SUBCONTRACTOR in writing of the alleged defect.</w:t>
      </w:r>
    </w:p>
    <w:p>
      <w:pPr>
        <w:pStyle w:val="Normal"/>
        <w:ind w:start="720" w:end="-360"/>
        <w:jc w:val="start"/>
        <w:rPr/>
      </w:pPr>
      <w:r>
        <w:rPr/>
      </w:r>
    </w:p>
    <w:p>
      <w:pPr>
        <w:pStyle w:val="Normal"/>
        <w:ind w:start="720" w:end="-360"/>
        <w:rPr/>
      </w:pPr>
      <w:r>
        <w:rPr>
          <w:b/>
        </w:rPr>
        <w:t>"Work"</w:t>
      </w:r>
      <w:r>
        <w:rPr/>
        <w:t xml:space="preserve"> as used herein shall mean the doing of all things described in the Scope  of Work set forth in Exhibit "A" hereto and in any Purchase Order, all in accordance with the terms, conditions, and standards of the Agreement.</w:t>
      </w:r>
    </w:p>
    <w:p>
      <w:pPr>
        <w:pStyle w:val="Normal"/>
        <w:ind w:start="720" w:end="-360"/>
        <w:rPr>
          <w:b/>
        </w:rPr>
      </w:pPr>
      <w:r>
        <w:rPr>
          <w:b/>
        </w:rPr>
      </w:r>
    </w:p>
    <w:p>
      <w:pPr>
        <w:pStyle w:val="Normal"/>
        <w:numPr>
          <w:ilvl w:val="0"/>
          <w:numId w:val="6"/>
        </w:numPr>
        <w:spacing w:before="0" w:after="120"/>
        <w:ind w:hanging="720" w:start="720" w:end="-360"/>
        <w:rPr>
          <w:b/>
        </w:rPr>
      </w:pPr>
      <w:r>
        <w:rPr>
          <w:b/>
        </w:rPr>
        <w:t xml:space="preserve">Term:  </w:t>
      </w:r>
    </w:p>
    <w:p>
      <w:pPr>
        <w:pStyle w:val="Normal"/>
        <w:ind w:start="720" w:end="-360"/>
        <w:rPr/>
      </w:pPr>
      <w:r>
        <w:rPr/>
        <w:t>If Work is underway upon termination of this Agreement by either Party for convenience or cause, the terms and conditions of Article 16 (Termination for Force Majeure or Convenience) and Article 17 (Termination for Cause) in this Agreement shall govern.</w:t>
      </w:r>
    </w:p>
    <w:p>
      <w:pPr>
        <w:pStyle w:val="Normal"/>
        <w:ind w:start="720" w:end="-360"/>
        <w:rPr/>
      </w:pPr>
      <w:r>
        <w:rPr/>
      </w:r>
    </w:p>
    <w:p>
      <w:pPr>
        <w:pStyle w:val="Normal"/>
        <w:numPr>
          <w:ilvl w:val="0"/>
          <w:numId w:val="6"/>
        </w:numPr>
        <w:spacing w:before="0" w:after="120"/>
        <w:ind w:hanging="720" w:start="720" w:end="-360"/>
        <w:rPr>
          <w:b/>
        </w:rPr>
      </w:pPr>
      <w:r>
        <w:rPr>
          <w:b/>
        </w:rPr>
        <w:t xml:space="preserve">Taxes: </w:t>
      </w:r>
    </w:p>
    <w:p>
      <w:pPr>
        <w:pStyle w:val="Normal"/>
        <w:numPr>
          <w:ilvl w:val="1"/>
          <w:numId w:val="6"/>
        </w:numPr>
        <w:spacing w:before="0" w:after="120"/>
        <w:ind w:hanging="720" w:start="1440" w:end="-360"/>
        <w:rPr/>
      </w:pPr>
      <w:r>
        <w:rPr/>
        <w:t>SUBCONTRACTOR shall be responsible for the reporting, filing and payment of all applicable federal, state and local taxes, duties, charges and fees imposed directly or indirectly on SUBCONTRACTOR, its Affiliates, subcontractors, employees and agents as a result of SUBCONTRACTOR’s performance of Work hereunder, unless this Agreement shall otherwise provide.</w:t>
      </w:r>
    </w:p>
    <w:p>
      <w:pPr>
        <w:pStyle w:val="Normal"/>
        <w:numPr>
          <w:ilvl w:val="1"/>
          <w:numId w:val="6"/>
        </w:numPr>
        <w:spacing w:before="0" w:after="120"/>
        <w:ind w:hanging="720" w:start="1440" w:end="-360"/>
        <w:rPr/>
      </w:pPr>
      <w:r>
        <w:rPr/>
        <w:t>INSTROMET may withhold from the compensation otherwise due SUBCONTRACTOR under this Agreement any taxes, duties, charges and fees which are required by applicable law to be withheld and remitted by INSTROMET to the governmental taxing authorities having jurisdiction, and INSTROMET shall provide SUBCONTRACTOR with all receipts evidencing payment to such authorities of the taxes or amounts so withheld.</w:t>
      </w:r>
    </w:p>
    <w:p>
      <w:pPr>
        <w:pStyle w:val="Normal"/>
        <w:numPr>
          <w:ilvl w:val="0"/>
          <w:numId w:val="6"/>
        </w:numPr>
        <w:spacing w:before="0" w:after="120"/>
        <w:ind w:hanging="720" w:start="720" w:end="-360"/>
        <w:rPr>
          <w:b/>
        </w:rPr>
      </w:pPr>
      <w:r>
        <w:rPr>
          <w:b/>
        </w:rPr>
        <w:t>Inspection, Acceptance:</w:t>
      </w:r>
    </w:p>
    <w:p>
      <w:pPr>
        <w:pStyle w:val="BodyTextIndent"/>
        <w:spacing w:before="0" w:after="120"/>
        <w:ind w:end="-360"/>
        <w:rPr/>
      </w:pPr>
      <w:r>
        <w:rPr/>
        <w:t>INSTROMET and SUBCONTRACTOR agree to fully cooperate in the coordination of inspections of the Work in order to avoid potential impediments to Work in progress.  All tests and inspections of the Work by INSTROMET's Representative shall be made during the Warranty Period.  Inspections and tests of the Work may be made at the place of fabrication prior to shipment and will be so conducted with reasonable advance notice to SUBCONTRACTOR and during SUBCONTRACTOR'S normal business hours as not to interfere with the operation of SUBCONTRACTOR'S facility. Failure of INSTROMET to observe the Warranty Period to identify an alleged defect shall operate as an acceptance of the Work by INSTROMET.</w:t>
      </w:r>
    </w:p>
    <w:p>
      <w:pPr>
        <w:pStyle w:val="Normal"/>
        <w:numPr>
          <w:ilvl w:val="0"/>
          <w:numId w:val="6"/>
        </w:numPr>
        <w:spacing w:before="0" w:after="120"/>
        <w:ind w:hanging="720" w:start="720" w:end="-360"/>
        <w:jc w:val="start"/>
        <w:rPr>
          <w:b/>
        </w:rPr>
      </w:pPr>
      <w:r>
        <w:rPr>
          <w:b/>
        </w:rPr>
        <w:t>Relationship of the Parties:</w:t>
      </w:r>
    </w:p>
    <w:p>
      <w:pPr>
        <w:pStyle w:val="Normal"/>
        <w:spacing w:before="0" w:after="120"/>
        <w:ind w:hanging="720" w:start="1440" w:end="-360"/>
        <w:rPr/>
      </w:pPr>
      <w:r>
        <w:rPr>
          <w:b/>
        </w:rPr>
        <w:t>5.1</w:t>
        <w:tab/>
      </w:r>
      <w:r>
        <w:rPr/>
        <w:t>SUBCONTRACTOR will perform the Work in accordance with the requirements of the Agreement.  SUBCONTRACTOR has no authority to act or make any agreements or representations on behalf of INSTROMET without INSTROMET’s written consent and no contractual relationship exists between SUBCONTRACTOR and any customer of INSTROMET.  No employee of or agent engaged by a Party shall be or shall be deemed to be an employee or agent of the other Party.  In the event SUBCONTRACTOR should, at the request of INSTROMET furnish workmen to INSTROMET for any purpose to work under the direction and supervision of INSTROMET, such employees of SUBCONTRACTOR shall be deemed “Borrowed Servants” of INSTROMET and INSTROMET shall be responsible for their actions while so engaged.</w:t>
      </w:r>
    </w:p>
    <w:p>
      <w:pPr>
        <w:pStyle w:val="Normal"/>
        <w:numPr>
          <w:ilvl w:val="1"/>
          <w:numId w:val="10"/>
        </w:numPr>
        <w:tabs>
          <w:tab w:val="clear" w:pos="720"/>
          <w:tab w:val="left" w:pos="1440" w:leader="none"/>
        </w:tabs>
        <w:spacing w:before="0" w:after="120"/>
        <w:ind w:hanging="720" w:start="1440" w:end="-360"/>
        <w:rPr/>
      </w:pPr>
      <w:r>
        <w:rPr/>
        <w:t>Notwithstanding Article 5.1, SUBCONTRACTOR may procure equipment, materials and services for INSTROMET as agent for INSTROMET.  When SUBCONTRACTOR  provides such services as agent for INSTROMET the following provision of this Article 5 shall  govern:</w:t>
      </w:r>
    </w:p>
    <w:p>
      <w:pPr>
        <w:pStyle w:val="Normal"/>
        <w:numPr>
          <w:ilvl w:val="0"/>
          <w:numId w:val="7"/>
        </w:numPr>
        <w:ind w:hanging="720" w:start="2160" w:end="-360"/>
        <w:rPr/>
      </w:pPr>
      <w:r>
        <w:rPr/>
        <w:t>SUBCONTRACTOR’S liability to INSTROMET as a result of any claims that result from or are in any way connected with the acts or omissions of any service contractor or manufacturer pursuant to any contract entered into by SUBCONTRACTOR as agent for INSTROMET, or the breach of any such contract by any service contractor or manufacturer, shall be limited solely to INSTROMET'S recoveries from such service contractor or manufacturer.</w:t>
      </w:r>
    </w:p>
    <w:p>
      <w:pPr>
        <w:pStyle w:val="Normal"/>
        <w:ind w:start="1440" w:end="-360"/>
        <w:rPr/>
      </w:pPr>
      <w:r>
        <w:rPr/>
      </w:r>
    </w:p>
    <w:p>
      <w:pPr>
        <w:pStyle w:val="Normal"/>
        <w:spacing w:before="0" w:after="120"/>
        <w:ind w:end="-360"/>
        <w:jc w:val="start"/>
        <w:rPr>
          <w:b/>
        </w:rPr>
      </w:pPr>
      <w:r>
        <w:rPr>
          <w:b/>
        </w:rPr>
        <w:t>6.</w:t>
        <w:tab/>
        <w:t>Instromet Furnished Information, Data, Material, Equipment, Services:</w:t>
      </w:r>
    </w:p>
    <w:p>
      <w:pPr>
        <w:pStyle w:val="Normal"/>
        <w:spacing w:before="0" w:after="120"/>
        <w:ind w:hanging="720" w:start="1440" w:end="-360"/>
        <w:rPr>
          <w:b/>
        </w:rPr>
      </w:pPr>
      <w:r>
        <w:rPr>
          <w:b/>
        </w:rPr>
        <w:t>6.1</w:t>
        <w:tab/>
      </w:r>
      <w:r>
        <w:rPr/>
        <w:t>In the event any information, engineering data, drawings, technical requirements for design, manufacture, fabrication or testing, or any material, equipment, supplies</w:t>
      </w:r>
      <w:r>
        <w:rPr>
          <w:b/>
        </w:rPr>
        <w:t xml:space="preserve"> </w:t>
      </w:r>
      <w:r>
        <w:rPr/>
        <w:t xml:space="preserve">or services are furnished to SUBCONTRACTOR by or through INSTROMET in connection with the Work, such INSTROMET furnished items and services shall, be issued free of charge to SUBCONTRACTOR and delivered by INSTROMET to SUBCONTRACTOR’s designated Work site. </w:t>
      </w:r>
    </w:p>
    <w:p>
      <w:pPr>
        <w:pStyle w:val="Normal"/>
        <w:numPr>
          <w:ilvl w:val="1"/>
          <w:numId w:val="4"/>
        </w:numPr>
        <w:spacing w:before="0" w:after="120"/>
        <w:ind w:hanging="720" w:start="1440" w:end="-360"/>
        <w:rPr/>
      </w:pPr>
      <w:r>
        <w:rPr>
          <w:b/>
        </w:rPr>
        <w:tab/>
      </w:r>
      <w:r>
        <w:rPr/>
        <w:t>INSTROMET shall be solely responsible for defects (including latent defects), and for any consequences resulting from such defects, in any information, engineering data, drawings, technical requirements for design, manufacture, fabrication or testing, or in any material, equipment, supplies or services furnished</w:t>
      </w:r>
      <w:r>
        <w:rPr>
          <w:b/>
        </w:rPr>
        <w:t xml:space="preserve"> </w:t>
      </w:r>
      <w:r>
        <w:rPr/>
        <w:t>by or through INSTROMET in connection with the Work</w:t>
      </w:r>
      <w:r>
        <w:rPr>
          <w:b/>
        </w:rPr>
        <w:t>.</w:t>
      </w:r>
    </w:p>
    <w:p>
      <w:pPr>
        <w:pStyle w:val="Normal"/>
        <w:spacing w:before="0" w:after="120"/>
        <w:ind w:end="-360"/>
        <w:jc w:val="start"/>
        <w:rPr>
          <w:b/>
        </w:rPr>
      </w:pPr>
      <w:r>
        <w:rPr>
          <w:b/>
        </w:rPr>
        <w:t>7.</w:t>
        <w:tab/>
        <w:t>Delivery:</w:t>
      </w:r>
    </w:p>
    <w:p>
      <w:pPr>
        <w:pStyle w:val="BodyTextIndent"/>
        <w:spacing w:before="0" w:after="120"/>
        <w:ind w:end="-360"/>
        <w:rPr/>
      </w:pPr>
      <w:r>
        <w:rPr/>
        <w:t>SUBCONTRACTOR shall use Good Industry Practice to perform and deliver any Work performed hereunder within the period(s) of time specified in the applicable Purchase Order.  However, any completion dates specified are tentative only and SUBCONTRACTOR shall not be liable for failure of or delay in delivery or for any liquidated damages, or other penalties, or damages arising out of or as a result of any delay in performance or failure of delivery of Work hereunder.</w:t>
      </w:r>
    </w:p>
    <w:p>
      <w:pPr>
        <w:pStyle w:val="BodyTextIndent"/>
        <w:spacing w:before="0" w:after="120"/>
        <w:ind w:end="-360"/>
        <w:rPr/>
      </w:pPr>
      <w:r>
        <w:rPr/>
      </w:r>
    </w:p>
    <w:p>
      <w:pPr>
        <w:pStyle w:val="Normal"/>
        <w:spacing w:before="0" w:after="120"/>
        <w:ind w:end="-360"/>
        <w:jc w:val="start"/>
        <w:rPr>
          <w:b/>
        </w:rPr>
      </w:pPr>
      <w:r>
        <w:rPr>
          <w:b/>
        </w:rPr>
        <w:t>8.</w:t>
        <w:tab/>
        <w:t>Liabilities and Indemnifications for Other Than Third Party Claims:</w:t>
      </w:r>
    </w:p>
    <w:p>
      <w:pPr>
        <w:pStyle w:val="BodyTextIndent"/>
        <w:spacing w:before="0" w:after="120"/>
        <w:ind w:end="-360"/>
        <w:rPr/>
      </w:pPr>
      <w:r>
        <w:rPr/>
        <w:t>EACH PARTY HERETO AGREES TO FULLY INSURE OR SELF-INSURE AT ITS SOLE COST AND TO PROTECT, DEFEND, INDEMNIFY, RELEASE AND HOLD HARMLESS THE OTHER PARTY AND ITS PARENT AND AFFILIATED COMPANIES TOGETHER WITH THEIR RESPECTIVE OFFICERS, DIRECTORS, EMPLOYEES, AGENTS AND REPRESENTATIVES FROM AND AGAINST ALL CLAIMS, LIABILITIES OR DEMANDS, FOR INJURIES TO OR DEATH OF THE EMPLOYEES OR AGENTS OF THE INDEMNIFYING PARTY (AND THOSE OF ITS PARENT AND AFFILIATED COMPANIES) AND FOR ANY LOSS OF OR DAMAGE TO THE PROPERTY (INCLUDING BUT NOT LIMITED TO, EQUIPMENT, PHYSICIAL PLANT, STRUCTURES AND FACILITIES) OF SUCH INDEMNIFYING PARTY, ITS PARENT AND AFFILIATED COMPANIES, IN ANY WAY ARISING OUT OF OR IN CONNECTION WITH THIS AGREEMENT OR THE WORK TO BE PERFORMED HEREUNDER WHETHER OR NOT SUCH CLAIMS LIABILITIES OR DEMANDS ARE CAUSED BY OR ARISE OUT OF THE SOLE, CONCURRENT OR OTHER NEGLIGENCE, WILLFUL MISCONDUCT, OR OTHER FAULT OF THE PARTY TO BE INDEMNIFIED OR ANY OF ITS AFFILIATED COMPANIES OR THEIR RESPECTIVE OFFICERS, EMPLOYEES OR AGENTS OR ANY PERSON FOR WHOM THE PARTY TO BE INDEMNIFIED MAY BE LEGALLY RESPONSIBLE.</w:t>
      </w:r>
    </w:p>
    <w:p>
      <w:pPr>
        <w:pStyle w:val="Normal"/>
        <w:spacing w:before="0" w:after="120"/>
        <w:ind w:end="-360"/>
        <w:jc w:val="start"/>
        <w:rPr>
          <w:b/>
        </w:rPr>
      </w:pPr>
      <w:r>
        <w:rPr>
          <w:b/>
        </w:rPr>
        <w:t>9.</w:t>
        <w:tab/>
        <w:t>Indemnification for Third Party Claims.</w:t>
      </w:r>
    </w:p>
    <w:p>
      <w:pPr>
        <w:pStyle w:val="Normal"/>
        <w:spacing w:before="120" w:after="0"/>
        <w:ind w:hanging="720" w:start="1440" w:end="-360"/>
        <w:rPr>
          <w:b/>
        </w:rPr>
      </w:pPr>
      <w:r>
        <w:rPr/>
        <w:t>9.1</w:t>
        <w:tab/>
        <w:t xml:space="preserve">TO THE FULLEST EXTENT PERMITTED BY LAW, INSTROMET AGREES (REGARDLESS OF THE PRESENCE OR ABSENCE OF INSURANCE) TO PROTECT, DEFEND, INDEMNIFY, AND HOLD HARMLESS SUBCONTRACTOR, ITS PARENT AND AFFILIATED COMPANIES, AND THEIR RESPECTIVE OFFICERS, DIRECTORS, EMPLOYEES, AGENTS, INSURERS AND REPRESENTATIVES (INDIVIDUALLY REFERRED TO AS "INDEMNIFIED PERSON") FROM AND AGAINST ALL CLAIMS, LIABILITIES, DEMANDS, DAMAGES, LOSSES, COSTS, OR EXPENSES, INCLUDING ALL EXPENSES OF LITIGATION, COURT COSTS AND ATTORNEY'S FEES,  FOR INJURY OR DEATH OF ANY PERSON OR LOSS OR DAMAGES TO ANY PROPERTY, </w:t>
      </w:r>
      <w:r>
        <w:rPr>
          <w:b/>
        </w:rPr>
        <w:t>INCLUDING INFRINGEMENT OF ANY OWNERSHIP OR INTELLECTUAL PROPERTY RIGHTS,</w:t>
      </w:r>
      <w:r>
        <w:rPr/>
        <w:t xml:space="preserve"> OR FINES OR PENALTIES, THAT ARISE IN FAVOR OF ANY THIRD PARTY, INCLUDING BUT NOT LIMITED TO CUSTOMERS OF INSTROMET, INDEPENDENT CONTRACTORS, OR GOVERNMENTAL ENTITIES, IN ANY WAY RESULTING FROM, ARISING OUT OF OR IN CONNECTION WITH ANY WORK FURNISHED BY SUBCONTRACTOR HEREUNDER, REGARDLESS OF WHETHER THE ACTION OR CLAIM IS BASED IN CONTRACT, TORT, STRICT LIABILITY, STATUTE, AT COMMON LAW  OR OTHERWISE.  THIS INDEMNITY SHALL APPLY REGARDLESS OF WHETHER OR NOT SUCH DAMAGE OR INJURY IS CONTRIBUTED TO BY THE NEGLIGENCE OR FAULT OF ANY INDEMNIFIED PERSON, BY THE VIOLATION OF ANY LAW, STATUTUE OR REGULATION BY ANY INDEMNIFIED PERSON, AND ALSO EVEN THOUGH THE INDEMIFIED PERSON IS STRICTLY LIABLE THEREFORE.  </w:t>
      </w:r>
      <w:r>
        <w:rPr>
          <w:b/>
        </w:rPr>
        <w:t>HOWEVER, IN THE EVENT OF SUCH CONTRIBUTORY NEGLIGENCE OR OTHER FAULT OF ANY INDEMNIFIED PERSON, INSTROMET SHALL NOT BE LIABLE IN RESPECT OF (AND THE FOREGOING INDEMNITY SHALL NOT COVER) ANY CLAIM, LIABILITY, DEMAND, DAMAGE, LOSS, COST OR EXPENSE TO THE EXTENT THE SAME RESULTED FROM THE GROSS NEGLIGENCE, WILLFUL MISCONDUCT, OR BAD FAITH OF ANY INDEMNIFIED  PERSON IN PERFORMING WORK UNDER THIS AGREEMENT.</w:t>
      </w:r>
      <w:r>
        <w:rPr/>
        <w:t xml:space="preserve">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rPr>
          <w:b/>
        </w:rPr>
      </w:pPr>
      <w:r>
        <w:rPr>
          <w:b/>
        </w:rPr>
      </w:r>
    </w:p>
    <w:p>
      <w:pPr>
        <w:pStyle w:val="Normal"/>
        <w:tabs>
          <w:tab w:val="left" w:pos="-1440" w:leader="none"/>
          <w:tab w:val="left" w:pos="-720" w:leader="none"/>
          <w:tab w:val="left" w:pos="720"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440" w:start="1440" w:end="0"/>
        <w:rPr/>
      </w:pPr>
      <w:r>
        <w:rPr/>
        <w:tab/>
        <w:t>9.2</w:t>
        <w:tab/>
        <w:t>IT IS UNDERSTOOD AND AGREED BY INSTROMET THAT IN THE EVENT ANY INDEMNITED PERSON IS MADE A DEFENDANT IN ANY SUIT, ACTION OR PROCEEDING FOR WHICH IT IS INDEMNIFIED PURSUANT TO THIS AGREEMENT ("CLAIM"), AND INSTROMET FAILS OR REFUSES TO ASSUME THE DEFENSE THEREOF, AFTER HAVING BEEN NOTIFIED BY COMPANY TO DO SO, THAT SAID INDEMNITED PERSON MAY COMPROMISE AND SETTLE OR DEFEND ANY SUCH CLAIM, AND INSTROMET SHALL BE BOUND AND OBLIGATED TO REIMBURSE SAID INDEMNITED PERSON FOR THE AMOUNT EXPENDED BY INDEMNITED PERSON IN SETTLING AND COMPROMISING ANY SUCH CLAIM, OR FOR THE AMOUNT EXPENDED BY INDEMNITED PERSON IN PAYING ANY JUDGMENT RENDERED THEREIN, TOGETHER WITH ALL REASONABLE ATTORNEYS' FEES INCURRED BY INDEMNITED PERSON FOR DEFENSE OR SETTLEMENT OF SUCH CLAIM.  ANY JUDGMENT RENDERED AGAINST INDEMNITED PERSON OR AMOUNT EXPENDED BY INDEMNITED PERSON IN COMPROMISING OR SETTLING SUCH CLAIM SHALL BE CONCLUSIVE AS DETERMINING THE AMOUNT FOR WHICH INSTROMET IS LIABLE TO REIMBURSE INDEMNITED PERSON HEREUNDER.</w:t>
      </w:r>
    </w:p>
    <w:p>
      <w:pPr>
        <w:pStyle w:val="Normal"/>
        <w:ind w:end="-360"/>
        <w:jc w:val="start"/>
        <w:rPr/>
      </w:pPr>
      <w:r>
        <w:rPr/>
      </w:r>
    </w:p>
    <w:p>
      <w:pPr>
        <w:pStyle w:val="Normal"/>
        <w:spacing w:before="0" w:after="120"/>
        <w:ind w:end="-360"/>
        <w:jc w:val="start"/>
        <w:rPr>
          <w:b/>
        </w:rPr>
      </w:pPr>
      <w:r>
        <w:rPr>
          <w:b/>
        </w:rPr>
        <w:t>10.</w:t>
        <w:tab/>
        <w:t>Liability Limitations:</w:t>
      </w:r>
    </w:p>
    <w:p>
      <w:pPr>
        <w:pStyle w:val="BodyTextIndent2"/>
        <w:spacing w:before="0" w:after="120"/>
        <w:ind w:end="-360"/>
        <w:jc w:val="both"/>
        <w:rPr/>
      </w:pPr>
      <w:r>
        <w:rPr/>
        <w:t>This Article 10 shall apply notwithstanding any other provision of this Agreement to the contrary:</w:t>
      </w:r>
    </w:p>
    <w:p>
      <w:pPr>
        <w:pStyle w:val="BodyTextIndent"/>
        <w:spacing w:before="0" w:after="120"/>
        <w:ind w:hanging="720" w:start="1440" w:end="-360"/>
        <w:rPr/>
      </w:pPr>
      <w:r>
        <w:rPr>
          <w:b/>
        </w:rPr>
        <w:t>10.1</w:t>
        <w:tab/>
      </w:r>
      <w:r>
        <w:rPr/>
        <w:t>NEITHER PARTY HERETO SHALL BE LIABLE TO THE OTHER OR ITS PARENT OR AFFILIATE COMPANIES IN ANY ACTION OR CLAIM FOR BUSINESS INTERRUPTION, LOSS OF PROFIT, LOSS OF PRODUCT, LOSS OF USE, DELAYS, OR FOR INDIRECT, CONSEQUENTIAL OR SPECIAL DAMAGES EVEN IF ADVISED OF THE POSSIBILITY OF SUCH DAMAGES AND EACH PARTY HEREBY AGREES TO INSURE OR SELF-INSURE AND TO RELEASE, DEFEND, INDEMNIFY AND HOLD HARMLESS THE OTHER PARTY AND ITS AFFILIATES FROM AND AGAINST ANY SUCH ACTIONS, CLAIMS OR DAMAGES ARISING FROM OR IN CONNECTION WITH THIS AGREEMENT OR THE WORK TO BE PERFORMED HEREUNDER.  THE FOREGOING SHALL BE APPLICABLE EVEN IF THE LIABILITY ASSERTED IS BASED ON THE NEGLIGENCE (WHETHER ACTIVE OR PASSIVE) OR OTHER FAULT OR STRICT LIABILITY OF THE PARTY TO BE INDEMNIFIED, AND REGARDLESS OF WHETHER THE ACTION OR CLAIM IS BASED IN SUBCONTACT, TORT, WARRANTY, STATUTE OR OTHERWISE.</w:t>
      </w:r>
    </w:p>
    <w:p>
      <w:pPr>
        <w:pStyle w:val="Normal"/>
        <w:spacing w:before="0" w:after="120"/>
        <w:ind w:hanging="720" w:start="1440" w:end="-360"/>
        <w:rPr/>
      </w:pPr>
      <w:r>
        <w:rPr>
          <w:b/>
        </w:rPr>
        <w:t>10.2</w:t>
        <w:tab/>
      </w:r>
      <w:r>
        <w:rPr/>
        <w:t>Any limitation on or exculpation from liability afforded a Party by this Agreement shall constitute an aggregate limit on the liability of such Party and its Affiliates and shall likewise limit the liability of the indemnified Party’s Affiliates and subcontractors and vendors of any tier and their respective officers, agents and employees.</w:t>
      </w:r>
    </w:p>
    <w:p>
      <w:pPr>
        <w:pStyle w:val="BlockText"/>
        <w:ind w:hanging="720" w:start="1440" w:end="-360"/>
        <w:rPr/>
      </w:pPr>
      <w:r>
        <w:rPr/>
        <w:t>10.3</w:t>
        <w:tab/>
        <w:t>Except as expressly provided in this Article 10.0 there are no third-party beneficiaries of this Agreement.  This Agreement does not create or confer any legal claim or cause of action in favor of any party not a signatory to this Agreement, and the obligations and legal duties imposed on any Party by this Agreement, are owed exclusively to the other Party or Parties and are not owed to any party not a signatory to this Agreement.</w:t>
      </w:r>
    </w:p>
    <w:p>
      <w:pPr>
        <w:pStyle w:val="Normal"/>
        <w:spacing w:before="0" w:after="120"/>
        <w:ind w:end="-360"/>
        <w:rPr>
          <w:b/>
        </w:rPr>
      </w:pPr>
      <w:r>
        <w:rPr>
          <w:b/>
        </w:rPr>
        <w:t>11.</w:t>
        <w:tab/>
        <w:t>Title and Risk of Loss to Work:</w:t>
      </w:r>
    </w:p>
    <w:p>
      <w:pPr>
        <w:pStyle w:val="BodyTextIndent"/>
        <w:spacing w:before="0" w:after="120"/>
        <w:ind w:end="-360"/>
        <w:rPr/>
      </w:pPr>
      <w:r>
        <w:rPr/>
        <w:t xml:space="preserve">Title and all risk of loss for the Work shall transfer from SUBCONTRACTOR to INSTROMET at the point of delivery specified in Part I, Section 5, of this Agreement, and such transfer shall be effective on the invoice date for the completed Work as indicated on SUBCONTRACTOR's invoice statement submitted to INSTROMET. </w:t>
      </w:r>
    </w:p>
    <w:p>
      <w:pPr>
        <w:pStyle w:val="BodyTextIndent"/>
        <w:spacing w:before="0" w:after="120"/>
        <w:ind w:start="0" w:end="-360"/>
        <w:rPr>
          <w:b/>
        </w:rPr>
      </w:pPr>
      <w:r>
        <w:rPr>
          <w:b/>
        </w:rPr>
        <w:t>12.</w:t>
        <w:tab/>
        <w:t>Changes:</w:t>
      </w:r>
    </w:p>
    <w:p>
      <w:pPr>
        <w:pStyle w:val="BodyText2"/>
        <w:spacing w:before="0" w:after="120"/>
        <w:ind w:hanging="720" w:start="1440" w:end="-360"/>
        <w:rPr>
          <w:b/>
        </w:rPr>
      </w:pPr>
      <w:r>
        <w:rPr/>
        <w:t>12.1</w:t>
        <w:tab/>
        <w:t>At any time during the performance of Work, either INSTROMET or SUBCONTRACTOR may propose “Changes” which may increase or decrease the amount of Work, change the applicable specifications and/or drawings, modify the kind of Work, alter the schedule of Work, or otherwise change the scope of the Work.  Any such Changes shall be documented in a Work Change Order substantially in the form of Exhibit "C" attached to this Agreement and executed by both parties.</w:t>
      </w:r>
    </w:p>
    <w:p>
      <w:pPr>
        <w:pStyle w:val="Normal"/>
        <w:spacing w:before="0" w:after="120"/>
        <w:ind w:hanging="720" w:start="1440" w:end="-360"/>
        <w:rPr>
          <w:b/>
        </w:rPr>
      </w:pPr>
      <w:r>
        <w:rPr/>
        <w:t>12.2</w:t>
        <w:tab/>
        <w:t>If a Change will increase or decrease the cost of the Work or impact SUBCONTRACTOR’S Work schedule, the Parties shall negotiate in good faith to adjust the Agreement Price or SUBCONTRACTOR’S schedule for completion of the Work, and such mutually acceptable changes shall be placed in writing in the Work Change Order.</w:t>
      </w:r>
    </w:p>
    <w:p>
      <w:pPr>
        <w:pStyle w:val="Normal"/>
        <w:numPr>
          <w:ilvl w:val="0"/>
          <w:numId w:val="9"/>
        </w:numPr>
        <w:spacing w:before="0" w:after="120"/>
        <w:ind w:hanging="720" w:start="720" w:end="-360"/>
        <w:rPr>
          <w:b/>
        </w:rPr>
      </w:pPr>
      <w:r>
        <w:rPr>
          <w:b/>
        </w:rPr>
        <w:t>Subcontractor’s Standards of Performance and Limited Warranty:</w:t>
      </w:r>
    </w:p>
    <w:p>
      <w:pPr>
        <w:pStyle w:val="Normal"/>
        <w:spacing w:before="0" w:after="120"/>
        <w:ind w:start="720" w:end="-360"/>
        <w:rPr/>
      </w:pPr>
      <w:r>
        <w:rPr/>
        <w:t>SUBCONTRACTOR will perform the Work defined in the applicable Purchase Order in accordance with Good Industry Practice.  If during the period of time up to thirty (30) calendar days from the date INSTROMET receives the shipment of Work at INSTROMET’s first point of destination, SUBCONTRACTOR’S workmanship fails to meet the foregoing standard, SUBCONTRACTOR will repair or replace the Work. SUBCONTRACTOR’S limited warranty shall not include: (a) Work to which attachments or modifications have been incorporated after SUBCONTRACTOR's delivery of the Work to INSTROMET, and (b) defects or damage to Work caused by abuse or misuse by INSTROMET, its employees, agents and contractors. SUBCONTRACTOR’S SOLE LIMITED WARRANTY AND INSTROMET’S SOLE REMEDY FOR DEFECTS IN THE WORK SHALL BE AS EXPRESSLY SET FORTH IN THIS ARTICLE.  SUBCONTRACTOR MAKES NO ADDITIONAL WARRANTIES, EXPRESSED, IMPLIED OR STATUTORY AS TO ANY MATTER WHATSOEVER, IN PARTICULAR ANY WARRANTY OF MERCHANTABILITY OR FITNESS FOR A PARTICULAR PURPOSE ARE EXPRESSLY EXCLUDED. WARRANTIES OR REMEDIES INCONSISTENT WITH THIS AGREEMENT ARE EXPRESSLY WAIVED.</w:t>
      </w:r>
    </w:p>
    <w:p>
      <w:pPr>
        <w:pStyle w:val="Normal"/>
        <w:spacing w:before="0" w:after="120"/>
        <w:ind w:end="-360"/>
        <w:rPr>
          <w:spacing w:val="-3"/>
          <w:u w:val="single"/>
        </w:rPr>
      </w:pPr>
      <w:r>
        <w:rPr/>
        <w:t>14.</w:t>
        <w:tab/>
      </w:r>
      <w:r>
        <w:rPr>
          <w:b/>
          <w:spacing w:val="-3"/>
        </w:rPr>
        <w:t>Instromet's Representations and Warranties</w:t>
      </w:r>
      <w:r>
        <w:rPr>
          <w:spacing w:val="-3"/>
        </w:rPr>
        <w:t>:</w:t>
      </w:r>
    </w:p>
    <w:p>
      <w:pPr>
        <w:pStyle w:val="Normal"/>
        <w:spacing w:before="0" w:after="120"/>
        <w:ind w:start="720" w:end="-360"/>
        <w:rPr>
          <w:spacing w:val="-3"/>
        </w:rPr>
      </w:pPr>
      <w:r>
        <w:rPr>
          <w:spacing w:val="-3"/>
        </w:rPr>
        <w:t>INSTROMET represents and warrants to SUBCONTRACTOR that INSTROMET or its Affiliate own all processes or methods that INSTROMET requires SUBCONTRACTOR to utilize in connection with the Work.  INSTROMET represents and warrants that all products provided by INSTROMET in connection with the Work are free from third party claims of infringement of intellectual property rights, including without limitation, allegations that the product infringes the claims of the United States process patent in violation of the Process Patents Amendment Act of 1988.  INSTROMET shall cooperate fully and promptly with SUBCONTRACTOR with respect to any notice of infringement or request for disclosure or response to a request for disclosure generated or received by SUBCONTRACTOR in connection with INSTROMET'S provided products associated with the Work pursuant to the Process Patents Amendment Act of 1988.</w:t>
      </w:r>
    </w:p>
    <w:p>
      <w:pPr>
        <w:pStyle w:val="Normal"/>
        <w:spacing w:before="0" w:after="120"/>
        <w:ind w:end="-360"/>
        <w:rPr>
          <w:b/>
        </w:rPr>
      </w:pPr>
      <w:r>
        <w:rPr>
          <w:b/>
        </w:rPr>
        <w:t>15.</w:t>
        <w:tab/>
        <w:t>Contract Value and Payment:</w:t>
      </w:r>
    </w:p>
    <w:p>
      <w:pPr>
        <w:pStyle w:val="Normal"/>
        <w:spacing w:before="0" w:after="120"/>
        <w:ind w:hanging="720" w:start="1440" w:end="-360"/>
        <w:rPr>
          <w:b/>
        </w:rPr>
      </w:pPr>
      <w:r>
        <w:rPr/>
        <w:t>15.1</w:t>
        <w:tab/>
        <w:t>The Work contemplated by this Agreement shall be paid based on the unit prices set forth in Exhibit B of this Agreement.  Said unit prices include the full remuneration or payment, which must be paid to the SUBCONTRACTOR for the Work.</w:t>
      </w:r>
    </w:p>
    <w:p>
      <w:pPr>
        <w:pStyle w:val="Normal"/>
        <w:spacing w:before="0" w:after="120"/>
        <w:ind w:hanging="720" w:start="1440" w:end="-360"/>
        <w:rPr>
          <w:b/>
        </w:rPr>
      </w:pPr>
      <w:r>
        <w:rPr/>
        <w:t>15.2</w:t>
        <w:tab/>
        <w:t>Monthly invoices shall be paid by INSTROMET thirty (30) calendar days following the date on which the SUBCONTRACTOR submits the corresponding invoice.</w:t>
      </w:r>
    </w:p>
    <w:p>
      <w:pPr>
        <w:pStyle w:val="Normal"/>
        <w:spacing w:before="0" w:after="120"/>
        <w:ind w:end="-360"/>
        <w:rPr>
          <w:b/>
        </w:rPr>
      </w:pPr>
      <w:r>
        <w:rPr>
          <w:b/>
        </w:rPr>
        <w:t>16.</w:t>
        <w:tab/>
        <w:t>Termination for Force Majeure or Convenience:</w:t>
      </w:r>
    </w:p>
    <w:p>
      <w:pPr>
        <w:pStyle w:val="BodyText2"/>
        <w:spacing w:before="0" w:after="120"/>
        <w:ind w:hanging="720" w:start="1440" w:end="-360"/>
        <w:rPr>
          <w:b/>
        </w:rPr>
      </w:pPr>
      <w:r>
        <w:rPr/>
        <w:t>16.1</w:t>
        <w:tab/>
        <w:t>INSTROMET may, for its convenience, cancel a specific part of the Work under the applicable Purchase Order upon written notice to SUBCONTRACTOR.  Either Party may, if a force majeure event under Article 21 of this Agreement continues for more than ninety (90) calendar days, cancel the Work under the applicable Purchase Order by providing written notice thereof to the other Party.</w:t>
      </w:r>
    </w:p>
    <w:p>
      <w:pPr>
        <w:pStyle w:val="BodyText2"/>
        <w:spacing w:before="0" w:after="120"/>
        <w:ind w:hanging="720" w:start="1440" w:end="-360"/>
        <w:rPr>
          <w:b/>
        </w:rPr>
      </w:pPr>
      <w:r>
        <w:rPr/>
        <w:t>16.2</w:t>
        <w:tab/>
        <w:t>In the event of such cancellation under the above Section INSTROMET shall pay to SUBCONTRACTOR the following amounts:</w:t>
      </w:r>
    </w:p>
    <w:p>
      <w:pPr>
        <w:pStyle w:val="Normal"/>
        <w:numPr>
          <w:ilvl w:val="0"/>
          <w:numId w:val="5"/>
        </w:numPr>
        <w:spacing w:before="120" w:after="0"/>
        <w:ind w:hanging="720" w:start="2160" w:end="-360"/>
        <w:rPr/>
      </w:pPr>
      <w:r>
        <w:rPr/>
        <w:t>The unpaid balance due SUBCONTRACTOR for Work performed prior to the date of cancellation.</w:t>
      </w:r>
    </w:p>
    <w:p>
      <w:pPr>
        <w:pStyle w:val="Normal"/>
        <w:numPr>
          <w:ilvl w:val="0"/>
          <w:numId w:val="5"/>
        </w:numPr>
        <w:spacing w:before="120" w:after="0"/>
        <w:ind w:hanging="720" w:start="2160" w:end="-360"/>
        <w:rPr/>
      </w:pPr>
      <w:r>
        <w:rPr/>
        <w:t>To the extent not covered by payment under item (a) above, all cancellation charges and administrative expenses incurred by SUBCONTRACTOR in stopping the Work, including cancellation charges incurred in connection with material and services provided by SUBCONTRACTOR for the Work, and demobilization expenses incurred by SUBCONTRACTOR in demobilizing its personnel and equipment.</w:t>
      </w:r>
    </w:p>
    <w:p>
      <w:pPr>
        <w:pStyle w:val="Normal"/>
        <w:numPr>
          <w:ilvl w:val="0"/>
          <w:numId w:val="5"/>
        </w:numPr>
        <w:spacing w:before="120" w:after="0"/>
        <w:ind w:hanging="720" w:start="2160" w:end="-360"/>
        <w:rPr/>
      </w:pPr>
      <w:r>
        <w:rPr/>
        <w:t>The reasonable documented expenses incurred by SUBCONTRACTOR in preparing for delivery and delivering to INSTROMET those portions of the Work completed and the permanent material that were procured for incorporation into the Work which were in SUBCONTRACTOR’S possession at cancellation.</w:t>
      </w:r>
    </w:p>
    <w:p>
      <w:pPr>
        <w:pStyle w:val="Normal"/>
        <w:numPr>
          <w:ilvl w:val="0"/>
          <w:numId w:val="5"/>
        </w:numPr>
        <w:spacing w:before="120" w:after="0"/>
        <w:ind w:hanging="720" w:start="2160" w:end="-360"/>
        <w:rPr/>
      </w:pPr>
      <w:r>
        <w:rPr/>
        <w:t xml:space="preserve">A cancellation fee, the amount of which shall be mutually agreed between the Parties, to reasonably compensate SUBCONTRACTOR for its unrecovered fixed and other related expenses. </w:t>
      </w:r>
    </w:p>
    <w:p>
      <w:pPr>
        <w:pStyle w:val="Normal"/>
        <w:numPr>
          <w:ilvl w:val="0"/>
          <w:numId w:val="5"/>
        </w:numPr>
        <w:spacing w:before="120" w:after="0"/>
        <w:ind w:hanging="720" w:start="2160" w:end="-360"/>
        <w:rPr/>
      </w:pPr>
      <w:r>
        <w:rPr/>
        <w:t>Termination of this Agreement or any Purchase Order, or both, shall not terminate or cancel SUBCONTRACTOR'S and INSTROMET'S continuing obligations to each other accruing or accrued to the date of such termination, such as, obligations of warranties, confidentiality and of indemnification, nor deprive a Party not in default of any remedy otherwise available to it.</w:t>
      </w:r>
    </w:p>
    <w:p>
      <w:pPr>
        <w:pStyle w:val="Normal"/>
        <w:spacing w:before="0" w:after="120"/>
        <w:ind w:end="-360"/>
        <w:rPr>
          <w:b/>
        </w:rPr>
      </w:pPr>
      <w:r>
        <w:rPr>
          <w:b/>
        </w:rPr>
        <w:t>17.</w:t>
        <w:tab/>
        <w:t>Termination for Cause:</w:t>
      </w:r>
    </w:p>
    <w:p>
      <w:pPr>
        <w:pStyle w:val="BodyText2"/>
        <w:spacing w:before="0" w:after="120"/>
        <w:ind w:hanging="720" w:start="1440" w:end="-360"/>
        <w:rPr>
          <w:b/>
        </w:rPr>
      </w:pPr>
      <w:r>
        <w:rPr/>
        <w:t>17.1</w:t>
        <w:tab/>
        <w:t>Should SUBCONTRACTOR materially breach any of its material obligations under this Agreement or any Purchase Order INSTROMET shall give written notice of such default to SUBCONTRACTOR and, if SUBCONTRACTOR fails to commence to remedy the noted default within fifteen (15) business days after its receipt of such notice and to continue with due diligence in remedying said default, INSTROMET shall have the right to terminate the applicable Purchase Order, in whole or in part, and/or this Agreement.</w:t>
      </w:r>
    </w:p>
    <w:p>
      <w:pPr>
        <w:pStyle w:val="BodyText2"/>
        <w:spacing w:before="0" w:after="120"/>
        <w:ind w:hanging="720" w:start="1440" w:end="-360"/>
        <w:rPr>
          <w:b/>
        </w:rPr>
      </w:pPr>
      <w:r>
        <w:rPr/>
        <w:t>17.2</w:t>
        <w:tab/>
        <w:t>In the event of such termination, SUBCONTRACTOR shall discontinue the Work, or part thereof that has been so terminated, and shall at its expense make available any Work completed or in progress along with any permanent materials that were procured for incorporation into the Work which are in SUBCONTRACTOR’s possession on the date of termination. INSTROMET shall take possession of such Work and materials, remove same from SUBCONTRACTOR’s facilities and may complete the Work by whatever method it may deem expedient.</w:t>
      </w:r>
    </w:p>
    <w:p>
      <w:pPr>
        <w:pStyle w:val="Normal"/>
        <w:spacing w:before="0" w:after="120"/>
        <w:ind w:hanging="720" w:start="1440" w:end="-360"/>
        <w:rPr>
          <w:b/>
        </w:rPr>
      </w:pPr>
      <w:r>
        <w:rPr/>
        <w:t>17.3</w:t>
        <w:tab/>
        <w:t>Should INSTROMET elect to finish the Work itself or to employ another subcontractor to finish it, INSTROMET shall have the right to deduct the costs of such completion from any amounts owing SUBCONTRACTOR, SUBCONTRACTOR shall take such action as may be reasonably necessary to secure for INSTROMET the rights of SUBCONTRACTOR under the purchase orders and subcontracts executed by SUBCONTRACTOR in connection with the Work.</w:t>
      </w:r>
    </w:p>
    <w:p>
      <w:pPr>
        <w:pStyle w:val="Normal"/>
        <w:spacing w:before="0" w:after="120"/>
        <w:ind w:hanging="720" w:start="1440" w:end="-360"/>
        <w:rPr/>
      </w:pPr>
      <w:r>
        <w:rPr/>
        <w:t>17.4</w:t>
        <w:tab/>
        <w:t>Should INSTROMET be in material breach of any of its material obligations under this Agreement or any Purchase Order, SUBCONTRACTOR shall provide notice of such default in writing, and fifteen (15) business days after providing such notice SUBCONTRACTOR  shall have the right to suspend or discontinue any further Work, or any part thereof, until such default is remedied by INSTROMET.  For each day SUBCONTRACTOR has suspended or discontinued the Work due to default of INSTROMET up to the day the default is remedied or SUBCONTRACTOR elects to terminate this Agreement and/or the applicable Purchase Order, INSTROMET shall compensate SUBCONTRACTOR in accordance with SUBCONTRACTOR'S remedies under Article 16 above for each day that such default of INSTROMET precludes SUBCONTRACTOR from proceeding with the Work, and the date of completion shall also be extended accordingly.  Should INSTROMET fail to remedy the default within fifteen (15) business days after its receipt of notice from SUBCONTRACTOR, SUBCONTRACTOR may elect to terminate the Work under the applicable Purchase Order, or any part thereof, and/or this Agreement.</w:t>
      </w:r>
    </w:p>
    <w:p>
      <w:pPr>
        <w:pStyle w:val="Normal"/>
        <w:spacing w:before="0" w:after="120"/>
        <w:ind w:hanging="720" w:start="1440" w:end="-360"/>
        <w:rPr>
          <w:rFonts w:ascii="Arial" w:hAnsi="Arial" w:cs="Arial"/>
        </w:rPr>
      </w:pPr>
      <w:r>
        <w:rPr/>
        <w:t>17.5</w:t>
        <w:tab/>
        <w:t>Termination of this Agreement or any Purchase Order, or both, shall not terminate or cancel SUBCONTRACTOR'S and INSTROMET'S continuing obligations to each other accruing or accrued to the date of such termination, such as, obligations of warranties, confidentiality and of indemnification, nor deprive a Party not in default of any remedy otherwise available to it.</w:t>
      </w:r>
    </w:p>
    <w:p>
      <w:pPr>
        <w:pStyle w:val="Normal"/>
        <w:spacing w:before="0" w:after="120"/>
        <w:ind w:end="-360"/>
        <w:rPr>
          <w:rFonts w:ascii="Arial" w:hAnsi="Arial" w:cs="Arial"/>
        </w:rPr>
      </w:pPr>
      <w:r>
        <w:rPr>
          <w:b/>
        </w:rPr>
        <w:t>18.</w:t>
        <w:tab/>
        <w:t xml:space="preserve">Insurance: </w:t>
      </w:r>
    </w:p>
    <w:p>
      <w:pPr>
        <w:pStyle w:val="BodyTextIndent"/>
        <w:spacing w:before="0" w:after="120"/>
        <w:ind w:end="-360"/>
        <w:rPr/>
      </w:pPr>
      <w:r>
        <w:rPr/>
        <w:t xml:space="preserve">INSTROMET shall carry insurance in the following types and minimum amounts at INSTROMET's sole expense. </w:t>
      </w:r>
      <w:r>
        <w:rPr>
          <w:spacing w:val="-3"/>
        </w:rPr>
        <w:t>INSTROMET reserves the right to satisfy this requirement by self-insurance</w:t>
      </w:r>
      <w:r>
        <w:rPr/>
        <w:t>.</w:t>
      </w:r>
    </w:p>
    <w:p>
      <w:pPr>
        <w:pStyle w:val="BodyTextIndent"/>
        <w:spacing w:before="0" w:after="120"/>
        <w:ind w:start="1440" w:end="-360"/>
        <w:rPr/>
      </w:pPr>
      <w:r>
        <w:rPr/>
        <w:t xml:space="preserve">Workers’ Compensation providing statutory benefits, and Employer’s Liability insurance covering all employees engaged in the performance of work, in compliance with the laws, rules and regulations of the applicable governmental authority.  The limit for Employer’s Liability shall be $1,000,000 each accident.  The Workers’ Compensation and Employer’s Liability policy shall be endorsed to  provide: All states coverage, voluntary compensation and occupational disease. </w:t>
      </w:r>
    </w:p>
    <w:p>
      <w:pPr>
        <w:pStyle w:val="BodyTextIndent"/>
        <w:spacing w:before="0" w:after="120"/>
        <w:ind w:start="1440" w:end="-360"/>
        <w:rPr/>
      </w:pPr>
      <w:r>
        <w:rPr/>
        <w:t>Commercial General Liability insurance including contractual and product liability covering the indemnity obligations assumed under this contact with a combined single limit of $1,000,000 per occurrence for injuries to or death of persons and damage to property.</w:t>
      </w:r>
    </w:p>
    <w:p>
      <w:pPr>
        <w:pStyle w:val="BodyTextIndent"/>
        <w:spacing w:before="0" w:after="120"/>
        <w:ind w:start="1440" w:end="-360"/>
        <w:rPr/>
      </w:pPr>
      <w:r>
        <w:rPr/>
        <w:t>Automobile Liability insurance which shall include coverage for all owned, no-owned and hired vehicles with a combined single limit of $1,000,000 per occurrence.</w:t>
      </w:r>
    </w:p>
    <w:p>
      <w:pPr>
        <w:pStyle w:val="BodyTextIndent"/>
        <w:spacing w:before="0" w:after="120"/>
        <w:ind w:start="1440" w:end="-360"/>
        <w:rPr/>
      </w:pPr>
      <w:r>
        <w:rPr/>
        <w:t xml:space="preserve">Excess liability insurance with limits of $10,000,000 in excess of all liability insurance coverage and limits specified herein. </w:t>
      </w:r>
    </w:p>
    <w:p>
      <w:pPr>
        <w:pStyle w:val="BodyTextIndent"/>
        <w:spacing w:before="0" w:after="120"/>
        <w:ind w:end="-360"/>
        <w:rPr/>
      </w:pPr>
      <w:r>
        <w:rPr/>
        <w:t>Additional Requirements:</w:t>
      </w:r>
    </w:p>
    <w:p>
      <w:pPr>
        <w:pStyle w:val="BodyTextIndent"/>
        <w:spacing w:before="0" w:after="120"/>
        <w:ind w:end="-360"/>
        <w:rPr/>
      </w:pPr>
      <w:r>
        <w:rPr/>
        <w:t xml:space="preserve">In each of the above described policies, INSTROMET with respect to Work hereunder, agrees to waive and agrees to have its insurers waive any rights of subrogation they have against SUBCONTRACTOR its affiliate or subsidiary companies, their officers, directors, employees, or agents of any of them.  It is further agreed that each such policy other than workers’ compensation shall name SUBCONTRACTOR and its affiliates and subsidiary companies, their officers directors, employees, or agents as additional insureds. INSTROMET shall be solely responsible for deductibles required under such policies and INSTROMET shall not under any circumstances call upon SUBCONTRACTOR for payment of such deductibles and INSTROMET shall defend indemnify and hold harmless SUBCONTRACTOR its affiliates and subsidiary companies and their officers, directors, employees, and agents from and against any and all claims, demands or causes of action in connection with such deductibles. </w:t>
      </w:r>
    </w:p>
    <w:p>
      <w:pPr>
        <w:pStyle w:val="BodyTextIndent"/>
        <w:spacing w:before="0" w:after="120"/>
        <w:ind w:end="-360"/>
        <w:rPr/>
      </w:pPr>
      <w:r>
        <w:rPr/>
        <w:t xml:space="preserve">It is understood that insurance provided by INSTROMET shall be primary insurance for all assureds, and such other insurance carried by SUBCONTRACTOR and its affiliated companies shall not be called upon by these insurers for contribution, deficiency, concurrent or double insurance or otherwise. </w:t>
      </w:r>
    </w:p>
    <w:p>
      <w:pPr>
        <w:pStyle w:val="BodyTextIndent"/>
        <w:spacing w:before="0" w:after="120"/>
        <w:ind w:end="-360"/>
        <w:rPr/>
      </w:pPr>
      <w:r>
        <w:rPr/>
        <w:t>INSTROMET shall submit to SUBCONTRACTOR at the time SUBCONTRACTOR executes this Agreement, a certificate of insurance, in form satisfactory to SUBCONTRACTOR, evidencing that satisfactory coverages of the type and limits set forth hereinabove are in effect.  Policies providing such coverages shall contain provisions that no cancellation or material changes in the policies shall become effective except on thirty (30) days advance written notice thereof to SUBCONTRACTOR.  Irrespective of the requirements as to insurance to be carried as provided for herein, the insolvency, bankruptcy or failure of any insurance company carrying insurance of INSTROMET the failure of any insurance company to pay claims accruing, or the inadequacy of the limits of the insurance, shall not affect, negate or waive any to the provisions of this Agreement including, without exception, the indemnity obligations of INSTROMET.</w:t>
      </w:r>
    </w:p>
    <w:p>
      <w:pPr>
        <w:pStyle w:val="Normal"/>
        <w:spacing w:before="0" w:after="120"/>
        <w:ind w:end="-360"/>
        <w:rPr>
          <w:b/>
        </w:rPr>
      </w:pPr>
      <w:r>
        <w:rPr>
          <w:b/>
        </w:rPr>
        <w:t>19.</w:t>
        <w:tab/>
        <w:t>Law and Jurisdiction:</w:t>
      </w:r>
    </w:p>
    <w:p>
      <w:pPr>
        <w:pStyle w:val="BodyTextIndent3"/>
        <w:spacing w:before="0" w:after="120"/>
        <w:ind w:end="-360"/>
        <w:rPr/>
      </w:pPr>
      <w:r>
        <w:rPr/>
        <w:tab/>
        <w:t>This Agreement and the rights and duties of the Parties arising out of this Agreement shall be governed by and construed in accordance with the laws of the State of Texas, except provisions of that law referring to governance or construction of the laws of another jurisdiction.  Any action arising out of this Agreement or the rights and duties of the Parties arising out of this Agreement may be brought, if at all, only in the courts of Texas.  INSTROMET and SUBCONTRACTOR agree that venue shall be proper in Harris County.</w:t>
      </w:r>
    </w:p>
    <w:p>
      <w:pPr>
        <w:pStyle w:val="Normal"/>
        <w:spacing w:before="0" w:after="120"/>
        <w:ind w:end="-360"/>
        <w:rPr>
          <w:b/>
        </w:rPr>
      </w:pPr>
      <w:r>
        <w:rPr>
          <w:b/>
        </w:rPr>
        <w:t>20.</w:t>
        <w:tab/>
        <w:t>Permits and Licenses:</w:t>
      </w:r>
    </w:p>
    <w:p>
      <w:pPr>
        <w:pStyle w:val="Normal"/>
        <w:spacing w:before="0" w:after="120"/>
        <w:ind w:hanging="720" w:start="1440" w:end="-360"/>
        <w:rPr>
          <w:b/>
        </w:rPr>
      </w:pPr>
      <w:r>
        <w:rPr/>
        <w:t>20.1</w:t>
        <w:tab/>
        <w:t>SUBCONTRACTOR, at is sole cost and expense, shall obtain and maintain all permits and licenses required to be in the name of SUBCONTRACTOR for its performance of the Work hereunder.</w:t>
      </w:r>
    </w:p>
    <w:p>
      <w:pPr>
        <w:pStyle w:val="Normal"/>
        <w:spacing w:before="0" w:after="120"/>
        <w:ind w:hanging="720" w:start="1440" w:end="-360"/>
        <w:rPr>
          <w:b/>
        </w:rPr>
      </w:pPr>
      <w:r>
        <w:rPr/>
        <w:t>20.2</w:t>
        <w:tab/>
        <w:t>INSTROMET at its sole cost and expense, shall obtain and maintain all other permits and licenses, or governmental authorizations not required of SUBCONTRACTOR for its performance of the Work that may be required for the Work hereunder.</w:t>
      </w:r>
    </w:p>
    <w:p>
      <w:pPr>
        <w:pStyle w:val="Normal"/>
        <w:spacing w:before="0" w:after="120"/>
        <w:ind w:end="-360"/>
        <w:rPr>
          <w:b/>
        </w:rPr>
      </w:pPr>
      <w:r>
        <w:rPr>
          <w:b/>
        </w:rPr>
        <w:t>21.</w:t>
        <w:tab/>
        <w:t xml:space="preserve">Force Majeure: </w:t>
      </w:r>
    </w:p>
    <w:p>
      <w:pPr>
        <w:pStyle w:val="Normal"/>
        <w:spacing w:before="0" w:after="120"/>
        <w:ind w:start="720" w:end="-360"/>
        <w:rPr>
          <w:b/>
        </w:rPr>
      </w:pPr>
      <w:r>
        <w:rPr>
          <w:rFonts w:cs="CG Times" w:ascii="CG Times" w:hAnsi="CG Times"/>
          <w:spacing w:val="-2"/>
        </w:rPr>
        <w:t xml:space="preserve">No delays in or failure or omission in the performance of any obligation under this Agreement by INSTROMET or SUBCONTRACTOR, other than payment of money, shall constitute default under this Agreement if and to the extent such delay or failure of performance is caused by occurrences beyond the control of INSTROMET or SUBCONTRACTOR, and which by the exercise of due diligence such party shall not have been able to avoid or overcome, including, but not limited to:  acts of God or the public enemy; breakage or accident to machinery or other property or the necessity of making repairs or alterations to the same; failure, shortage, or delay in transportation or transportation facilities; curtailment of or other inability to obtain equipment, supplies, labor, utilities or materials; compliance with any order or request of any governmental authority; fires, floods, explosion, accidents; strikes, walkouts or other concerted work stoppages. SUBCONTRACTOR shall be granted one (1) day’s delay in the completion date for every day of such force majeure condition.  In the event of a force majeure occurrence, the party whose performance is prevented by such occurrence shall notify the other party, in writing, as soon as reasonably possible and give full particulars thereof and shall reasonably endeavor to remedy the situation as soon as possible. </w:t>
      </w:r>
    </w:p>
    <w:p>
      <w:pPr>
        <w:pStyle w:val="Normal"/>
        <w:spacing w:before="0" w:after="120"/>
        <w:ind w:end="-360"/>
        <w:rPr>
          <w:b/>
        </w:rPr>
      </w:pPr>
      <w:r>
        <w:rPr>
          <w:b/>
        </w:rPr>
        <w:t>22.</w:t>
        <w:tab/>
        <w:t>Confidential Information:</w:t>
      </w:r>
    </w:p>
    <w:p>
      <w:pPr>
        <w:pStyle w:val="Normal"/>
        <w:spacing w:before="0" w:after="120"/>
        <w:ind w:hanging="720" w:start="1440" w:end="-360"/>
        <w:rPr>
          <w:b/>
        </w:rPr>
      </w:pPr>
      <w:r>
        <w:rPr/>
        <w:t>22.1</w:t>
        <w:tab/>
        <w:t>Each Party possesses certain business and technical information relating to its business plans and strategy, financial information, operations and maintenance, facilities, tools, equipment, processes and methods, inventions, trade secrets and know how, said information represented by the Parties to be proprietary and of significant commercial value (said information and related documentation, if any, hereinafter being referred to as a Party’s “Confidential Information”).  Each Party is willing to disclose to the other Party certain of its Confidential Information in connection with the performance of Work hereunder.  Each Party (i) agrees to receive and hold in confidence Confidential Information, whether written or visual or oral disclosed to it by the other Party under this Agreement (ii) agrees to protect and safeguard the other’s Confidential Information supplied as aforedescribed against unauthorized publication or disclosure by the same procedures utilized in regard to its own Confidential Information; and (iii) agrees not to use any such Confidential Information supplied as aforedescribed, except for such purposes as are authorized by the Party supplying said information.</w:t>
      </w:r>
    </w:p>
    <w:p>
      <w:pPr>
        <w:pStyle w:val="BodyText2"/>
        <w:spacing w:before="0" w:after="120"/>
        <w:ind w:hanging="720" w:start="1440" w:end="-360"/>
        <w:rPr>
          <w:b/>
        </w:rPr>
      </w:pPr>
      <w:r>
        <w:rPr/>
        <w:t>22.2</w:t>
        <w:tab/>
        <w:t>The receiving Party’s obligations of confidentiality, non-disclosure and non-dissemination shall apply to all Confidential Information except that which is:</w:t>
      </w:r>
    </w:p>
    <w:p>
      <w:pPr>
        <w:pStyle w:val="Normal"/>
        <w:numPr>
          <w:ilvl w:val="0"/>
          <w:numId w:val="2"/>
        </w:numPr>
        <w:spacing w:before="0" w:after="120"/>
        <w:ind w:hanging="720" w:start="2160" w:end="-360"/>
        <w:rPr/>
      </w:pPr>
      <w:r>
        <w:rPr/>
        <w:t>in the possession of the receiving Party prior to its disclosure hereunder;</w:t>
      </w:r>
    </w:p>
    <w:p>
      <w:pPr>
        <w:pStyle w:val="Normal"/>
        <w:numPr>
          <w:ilvl w:val="0"/>
          <w:numId w:val="2"/>
        </w:numPr>
        <w:spacing w:before="0" w:after="120"/>
        <w:ind w:hanging="720" w:start="2160" w:end="-360"/>
        <w:rPr/>
      </w:pPr>
      <w:r>
        <w:rPr/>
        <w:t>through no fault of the receiving Party, available or becomes available to the public without any obligation of confidentiality;</w:t>
      </w:r>
    </w:p>
    <w:p>
      <w:pPr>
        <w:pStyle w:val="Normal"/>
        <w:numPr>
          <w:ilvl w:val="0"/>
          <w:numId w:val="2"/>
        </w:numPr>
        <w:spacing w:before="0" w:after="120"/>
        <w:ind w:hanging="720" w:start="2160" w:end="-360"/>
        <w:rPr/>
      </w:pPr>
      <w:r>
        <w:rPr/>
        <w:t>acquired by the receiving Party from any third party rightfully possessed of the same and having no obligation of confidentiality to the supplying Party.</w:t>
      </w:r>
    </w:p>
    <w:p>
      <w:pPr>
        <w:pStyle w:val="BodyText2"/>
        <w:spacing w:before="0" w:after="120"/>
        <w:ind w:hanging="720" w:start="1440" w:end="-360"/>
        <w:rPr/>
      </w:pPr>
      <w:r>
        <w:rPr/>
        <w:t>22.3</w:t>
        <w:tab/>
        <w:t>Each Party agrees that Confidential Information supplied hereunder will be disclosed only to such of the receiving Party’s employees, affiliates, consultants and subcontractors as have a need for such information for performance under this Agreement.</w:t>
      </w:r>
    </w:p>
    <w:p>
      <w:pPr>
        <w:pStyle w:val="BodyText2"/>
        <w:spacing w:before="0" w:after="120"/>
        <w:ind w:hanging="720" w:start="1440" w:end="-360"/>
        <w:rPr/>
      </w:pPr>
      <w:r>
        <w:rPr/>
        <w:t>22.4</w:t>
        <w:tab/>
        <w:t>In the event any Confidential Information is requested or required of receiving Party in the course of legal proceedings, interrogatories, subpoenas, or similar process conducted by a third party, receiving Party shall promptly notify the supplying Party of such request or requirement in order that the supplying Party may seek appropriate injunctive relief or protective order, or waive receiving Party's compliance with the provisions hereof.</w:t>
      </w:r>
    </w:p>
    <w:p>
      <w:pPr>
        <w:pStyle w:val="BodyText2"/>
        <w:ind w:hanging="720" w:start="1440" w:end="-360"/>
        <w:rPr>
          <w:b/>
        </w:rPr>
      </w:pPr>
      <w:r>
        <w:rPr/>
        <w:t>22.5</w:t>
        <w:tab/>
        <w:t xml:space="preserve">The obligations of this Agreement with respect to confidentiality and non-disclosure set forth in this Article 22 shall be binding on the Parties and their successors and assigns and continue following the termination of this Agreement for a period of three (3) years. </w:t>
      </w:r>
    </w:p>
    <w:p>
      <w:pPr>
        <w:pStyle w:val="Normal"/>
        <w:spacing w:before="120" w:after="120"/>
        <w:ind w:hanging="720" w:start="1440" w:end="-360"/>
        <w:rPr/>
      </w:pPr>
      <w:r>
        <w:rPr>
          <w:spacing w:val="-3"/>
        </w:rPr>
        <w:t>22.6</w:t>
        <w:tab/>
      </w:r>
      <w:r>
        <w:rPr>
          <w:spacing w:val="-3"/>
          <w:u w:val="single"/>
        </w:rPr>
        <w:t>Remedies</w:t>
      </w:r>
      <w:r>
        <w:rPr>
          <w:b/>
        </w:rPr>
        <w:t xml:space="preserve">. </w:t>
      </w:r>
      <w:r>
        <w:rPr/>
        <w:t>Each Party acknowledges and agrees that money damages alone may not be an adequate remedy for any breach of this Agreement or the Parties' respective obligations of confidentiality with respect to Confidential Information.  Accordingly, each Party agrees that the Party supplying the Confidential Information may be entitled to injunctive relief or other appropriate relief to restrain or redress any breach or threatened breach of the provisions of this Agreement, in addition to any other remedies a Party may have in law or equity.</w:t>
      </w:r>
    </w:p>
    <w:p>
      <w:pPr>
        <w:pStyle w:val="Normal"/>
        <w:spacing w:before="0" w:after="120"/>
        <w:ind w:end="-360"/>
        <w:rPr>
          <w:b/>
        </w:rPr>
      </w:pPr>
      <w:r>
        <w:rPr>
          <w:b/>
        </w:rPr>
        <w:t>23.</w:t>
        <w:tab/>
        <w:t>Dispute Resolution:</w:t>
      </w:r>
    </w:p>
    <w:p>
      <w:pPr>
        <w:pStyle w:val="Normal"/>
        <w:ind w:hanging="720" w:start="1440" w:end="-360"/>
        <w:rPr/>
      </w:pPr>
      <w:r>
        <w:rPr>
          <w:b/>
          <w:spacing w:val="-2"/>
        </w:rPr>
        <w:t>23.1</w:t>
      </w:r>
      <w:r>
        <w:rPr>
          <w:spacing w:val="-2"/>
        </w:rPr>
        <w:tab/>
      </w:r>
      <w:r>
        <w:rPr>
          <w:spacing w:val="-2"/>
          <w:u w:val="single"/>
        </w:rPr>
        <w:t>Negotiation of Disputes and Disagreements</w:t>
      </w:r>
      <w:r>
        <w:rPr>
          <w:spacing w:val="-2"/>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 five (45) calendar days after the dispute or disagreement has arisen to attempt to resolve such dispute or disagreement.  Should a resolution of such dispute or disagreement not be obtained within fifteen (15) calendar days after the meeting of senior officers for such purpose, either party may then by notice to the other submit the dispute to arbitration in accordance with the provisions of this Article 23.</w:t>
      </w:r>
    </w:p>
    <w:p>
      <w:pPr>
        <w:pStyle w:val="Normal"/>
        <w:spacing w:before="120" w:after="0"/>
        <w:ind w:hanging="720" w:start="1440" w:end="-360"/>
        <w:rPr/>
      </w:pPr>
      <w:r>
        <w:rPr>
          <w:b/>
        </w:rPr>
        <w:t>23.2</w:t>
        <w:tab/>
      </w:r>
      <w:r>
        <w:rPr>
          <w:u w:val="single"/>
        </w:rPr>
        <w:t>Agreement to Arbitrate</w:t>
      </w:r>
      <w:r>
        <w:rPr/>
        <w:t>:  Any and all claims, counterclaims, demands, cause of action, disputes, controversies, and other matters in question arising out of or relating to this Agreement, any provision hereof, the alleged breach thereof, or in any way relating to the subject matter of this Agreement or the relationship between the parties created by this Agreement, involving the parties and/or their respective representatives (all of which are referred to herein as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spacing w:before="120" w:after="0"/>
        <w:ind w:hanging="720" w:start="1440" w:end="-360"/>
        <w:rPr/>
      </w:pPr>
      <w:r>
        <w:rPr>
          <w:b/>
        </w:rPr>
        <w:t>23.3</w:t>
      </w:r>
      <w:r>
        <w:rPr/>
        <w:tab/>
      </w:r>
      <w:r>
        <w:rPr>
          <w:u w:val="single"/>
        </w:rPr>
        <w:t xml:space="preserve">Conduct of the Arbitration, Authority of the Arbitrators, and Choice of Law:  </w:t>
      </w:r>
      <w:r>
        <w:rPr/>
        <w:t xml:space="preserve">It is the intention of the parties that the arbitration shall be conducted pursuant to the Federal Arbitration Act and administered by the American Arbitration Association in accordance with its then current Commercial Arbitration Rules, as such Act and Rules are modified by this arbitration agreement.  The validity, construction, and interpretation of this agreement to arbitrate, and all procedural aspects of the arbitration conducted pursuant to this agreement to arbitrate, including but not limited to, the determination of the issues that are subject to arbitration (i.e., arbitrability), the scope of the arbitrable issues, allegations of "fraud in the inducement" to enter into this agreement or this arbitration provision, allegations of waiver, laches, delay or other defenses to arbitrability, and the rules governing the conduct of the arbitration (including the time for filing an answer, the time for the filing of counterclaims, the times for amending the pleadings, the specificity of the pleadings, the extent and scope of discovery, the issuance of subpoenas, the times for the designation of experts, whether the arbitration is to be stayed pending resolution of related litigation involving third parties not bound by this arbitration agreement, the receipt of evidence, and the like), shall be decided by the Arbitrators.  In deciding the substance of the parties' Claims, the Arbitrators shall refer to the substantive laws of the State of Texas for guidance (excluding Texas choice-of-law principles that might call for the application of some other State's law).  Provided, however, it is expressly agreed that notwithstanding any other provision in this arbitration agreement to the contrary, the Arbitrators shall have absolutely no authority to award treble, exemplary or punitive damages of any type under any circumstances regardless of whether such damages may be available under Texas law, the law of any other State, or federal law, or under the Federal Arbitration Act, or under the Commercial Arbitration Rules of the American Arbitration Association, the parties hereby waiving their right, if any, to recover treble, exemplary or punitive damages in connection with any such Claims. </w:t>
      </w:r>
    </w:p>
    <w:p>
      <w:pPr>
        <w:pStyle w:val="Normal"/>
        <w:spacing w:before="120" w:after="0"/>
        <w:ind w:hanging="720" w:start="1440" w:end="-360"/>
        <w:rPr/>
      </w:pPr>
      <w:r>
        <w:rPr>
          <w:b/>
        </w:rPr>
        <w:t>23.4</w:t>
        <w:tab/>
      </w:r>
      <w:r>
        <w:rPr>
          <w:u w:val="single"/>
        </w:rPr>
        <w:t>Forum for the Arbitration and Selection of Arbitrators</w:t>
      </w:r>
      <w:r>
        <w:rPr/>
        <w:t>:  The arbitration proceeding shall be conducted in Houston, Texas. Within thirty (30) calendar days of the  notice of initiation of the arbitration procedure, each Party shall select one Arbitrator.  The two arbitrators shall select a third arbitrator, failing agreement on which within ninety (90) calendar days of the original notice, the parties (or either of them) shall apply to any United States District Judge for the Southern District of Texas, Houston Division, who shall appoint the third arbitrator.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The Arbitrators shall issue a final ruling within ninety (90) calendar days of the date of the selection or appointment of the third arbitrator. The decision of the arbitrators shall be in writing and signed and be final and binding upon the parties without the right of appeal to the courts.  The award rendered by the arbitration shall be final and judgment thereon may be entered by any court having jurisdiction thereof.  The costs and expenses of the arbitration (including reasonable attorney's fees) will be borne by the losing party, unless the arbitrators determine that it would be manifestly unfair to honor this agreement of the parties and determine a different allocation of costs.</w:t>
      </w:r>
    </w:p>
    <w:p>
      <w:pPr>
        <w:pStyle w:val="Normal"/>
        <w:spacing w:before="120" w:after="0"/>
        <w:ind w:hanging="720" w:start="1440" w:end="-360"/>
        <w:rPr/>
      </w:pPr>
      <w:r>
        <w:rPr>
          <w:b/>
        </w:rPr>
        <w:t>23.5</w:t>
        <w:tab/>
      </w:r>
      <w:r>
        <w:rPr>
          <w:u w:val="single"/>
        </w:rPr>
        <w:t>Continuation of Services</w:t>
      </w:r>
      <w:r>
        <w:rPr/>
        <w:t>. Pending final resolution of any dispute, whether or not submitted to arbitration hereunder, SUBCONTRACTOR and INSTROMET shall continue to fulfill their respective obligations hereunder.</w:t>
      </w:r>
    </w:p>
    <w:p>
      <w:pPr>
        <w:pStyle w:val="Normal"/>
        <w:numPr>
          <w:ilvl w:val="1"/>
          <w:numId w:val="3"/>
        </w:numPr>
        <w:spacing w:before="120" w:after="0"/>
        <w:ind w:hanging="720" w:start="1440" w:end="-360"/>
        <w:rPr/>
      </w:pPr>
      <w:r>
        <w:rPr>
          <w:u w:val="single"/>
        </w:rPr>
        <w:t>Confidentiality:</w:t>
      </w:r>
      <w:r>
        <w:rPr/>
        <w:t xml:space="preserve">  To the fullest extent permitted by law, this Arbitration proceeding and the Arbitrators Award shall be maintained in confidence by the parties. </w:t>
      </w:r>
    </w:p>
    <w:p>
      <w:pPr>
        <w:pStyle w:val="Normal"/>
        <w:spacing w:before="0" w:after="120"/>
        <w:ind w:end="-360"/>
        <w:rPr>
          <w:b/>
        </w:rPr>
      </w:pPr>
      <w:r>
        <w:rPr>
          <w:b/>
        </w:rPr>
      </w:r>
    </w:p>
    <w:p>
      <w:pPr>
        <w:pStyle w:val="Normal"/>
        <w:spacing w:before="0" w:after="120"/>
        <w:ind w:end="-360"/>
        <w:rPr>
          <w:b/>
        </w:rPr>
      </w:pPr>
      <w:r>
        <w:rPr>
          <w:b/>
        </w:rPr>
        <w:t>24.</w:t>
        <w:tab/>
        <w:t>Assignment:</w:t>
      </w:r>
    </w:p>
    <w:p>
      <w:pPr>
        <w:pStyle w:val="BodyText2"/>
        <w:spacing w:before="0" w:after="120"/>
        <w:ind w:hanging="720" w:start="1440" w:end="-360"/>
        <w:rPr>
          <w:b/>
        </w:rPr>
      </w:pPr>
      <w:r>
        <w:rPr/>
        <w:t>24.1</w:t>
        <w:tab/>
        <w:t>Neither of the Parties may assign this Agreement or its rights, duties or obligations hereunder in whole or in part to a third party, without prior consent in writing of the other Party. Notwithstanding the foregoing, SUBCONTRACTOR may assign this Agreement to any of SUBCONTRACTOR’S Affiliates or subsidiaries without the prior consent of INSTROMET.</w:t>
      </w:r>
    </w:p>
    <w:p>
      <w:pPr>
        <w:pStyle w:val="BodyText2"/>
        <w:spacing w:before="0" w:after="120"/>
        <w:ind w:hanging="720" w:start="1440" w:end="-360"/>
        <w:rPr>
          <w:b/>
        </w:rPr>
      </w:pPr>
      <w:r>
        <w:rPr/>
        <w:t>24.2</w:t>
        <w:tab/>
        <w:t>This Agreement shall be binding upon and inure to the benefit of the lawful successors and permitted assignees of both Parties hereto.</w:t>
      </w:r>
    </w:p>
    <w:p>
      <w:pPr>
        <w:pStyle w:val="Normal"/>
        <w:spacing w:before="0" w:after="120"/>
        <w:ind w:end="-360"/>
        <w:rPr>
          <w:b/>
        </w:rPr>
      </w:pPr>
      <w:r>
        <w:rPr>
          <w:b/>
        </w:rPr>
        <w:t>25.</w:t>
        <w:tab/>
        <w:t>Safety:</w:t>
      </w:r>
    </w:p>
    <w:p>
      <w:pPr>
        <w:pStyle w:val="BodyText2"/>
        <w:spacing w:before="0" w:after="120"/>
        <w:ind w:hanging="720" w:start="1440" w:end="-360"/>
        <w:rPr>
          <w:b/>
        </w:rPr>
      </w:pPr>
      <w:r>
        <w:rPr/>
        <w:t>25.1</w:t>
        <w:tab/>
        <w:t>SUBCONTRACTOR agrees to perform its operations in connection with the Work hereunder in accordance with prudent and safe practices, taking all reasonable precautions to protect personnel, the public, the Work and the other property and the environment from any resulting harm and in compliance with all applicable government laws, rules, regulations, and orders.</w:t>
      </w:r>
    </w:p>
    <w:p>
      <w:pPr>
        <w:pStyle w:val="BodyText2"/>
        <w:spacing w:before="0" w:after="120"/>
        <w:ind w:hanging="720" w:start="1440" w:end="-360"/>
        <w:rPr>
          <w:b/>
        </w:rPr>
      </w:pPr>
      <w:r>
        <w:rPr/>
        <w:t>25.2</w:t>
        <w:tab/>
        <w:t>SUBCONTRACTOR shall have the right to remove from its Premises or Work sites any person who fails to observe all applicable safety, health, security and traffic rules, regulations and orders.</w:t>
      </w:r>
    </w:p>
    <w:p>
      <w:pPr>
        <w:pStyle w:val="BodyText2"/>
        <w:spacing w:before="0" w:after="120"/>
        <w:ind w:hanging="720" w:start="1440" w:end="-360"/>
        <w:rPr/>
      </w:pPr>
      <w:r>
        <w:rPr/>
        <w:t>25.3</w:t>
        <w:tab/>
        <w:t>SUBCONTRACTOR shall have the right to require other subcontractors of INSTROMET to execute a hold-harmless agreement with SUBCONTRACTOR prior to their entering or performing any work at SUBCONTRACTOR’s or its subcontractors’ or vendors’ facilities or Work sites, and to refuse entry to any such other subcontractor failing or refusing to execute such an agreement, and SUBCONTRACTOR shall have no responsibility or liability to INSTROMET as a result of any such subcontractor’s refusal.</w:t>
      </w:r>
    </w:p>
    <w:p>
      <w:pPr>
        <w:pStyle w:val="Normal"/>
        <w:spacing w:before="0" w:after="120"/>
        <w:ind w:end="-360"/>
        <w:rPr/>
      </w:pPr>
      <w:r>
        <w:rPr>
          <w:b/>
        </w:rPr>
        <w:t>26.</w:t>
        <w:tab/>
        <w:t>Drug/Alcohol Abuse</w:t>
      </w:r>
      <w:r>
        <w:rPr/>
        <w:t xml:space="preserve">:  </w:t>
      </w:r>
    </w:p>
    <w:p>
      <w:pPr>
        <w:pStyle w:val="Normal"/>
        <w:spacing w:before="0" w:after="120"/>
        <w:ind w:start="720" w:end="-360"/>
        <w:rPr/>
      </w:pPr>
      <w:r>
        <w:rPr/>
        <w:t>INSTROMET shall advise its employees and the employees of INSTROMET'S other subcontractors and agents that it is the policy of SUBCONTRACTOR that: (1)  The use, possession, and/or distribution of illegal or unauthorized drugs, drug related paraphernalia or weapons on SUBCONTRACTOR’S Premises is prohibited and the use or possession of alcoholic beverages, except where authorized by SUBCONTRACTOR’S management, is also prohibited; (2)  Entry onto or presence on SUBCONTRACTOR’S Premises by any person, including Seller, Seller’s employees, subcontractors, subcontractor’s employees, contract personnel, temporary employees, invitees, and visitors, constitutes consent to SUBCONTRACTOR to conduct searches, whether announced or unannounced, on SUBCONTRACTOR’S Premises of the person and his or her personal effects for such prohibited items and; (3) Any person who is found in violation of the policy or who refuses to permit a search may be removed and barred from SUBCONTRACTOR’S Premises, at the discretion of the SUBCONTRACTOR.</w:t>
      </w:r>
    </w:p>
    <w:p>
      <w:pPr>
        <w:pStyle w:val="Normal"/>
        <w:spacing w:before="0" w:after="120"/>
        <w:ind w:end="-360"/>
        <w:rPr>
          <w:b/>
        </w:rPr>
      </w:pPr>
      <w:r>
        <w:rPr>
          <w:b/>
        </w:rPr>
        <w:t>27.</w:t>
        <w:tab/>
        <w:t>Miscellaneous:</w:t>
      </w:r>
    </w:p>
    <w:p>
      <w:pPr>
        <w:pStyle w:val="BodyText2"/>
        <w:spacing w:before="0" w:after="120"/>
        <w:ind w:hanging="720" w:start="1440" w:end="-360"/>
        <w:rPr/>
      </w:pPr>
      <w:r>
        <w:rPr/>
        <w:t>27.1</w:t>
        <w:tab/>
        <w:t>In the event any provision of this Agreement, or any portion or application thereof, is for any reason held to be invalid or unenforceable in any respect by a court of competent jurisdiction, the Parties shall agree upon an equitable adjustment in the provisions of this Agreement in order to give effect to the intended purpose of this Agreement, and the validity and enforceability of the remaining provisions, or portions or applications thereof, shall not be affected thereby.</w:t>
      </w:r>
    </w:p>
    <w:p>
      <w:pPr>
        <w:pStyle w:val="BodyText2"/>
        <w:spacing w:before="0" w:after="120"/>
        <w:ind w:hanging="720" w:start="1440" w:end="-360"/>
        <w:rPr/>
      </w:pPr>
      <w:r>
        <w:rPr/>
        <w:t>27.1</w:t>
        <w:tab/>
        <w:t>It is specifically agreed that the use of captions in this Agreement is merely for the convenience of the Parties hereto, and they shall not be used in interpreting any part of this Agreement.</w:t>
      </w:r>
    </w:p>
    <w:p>
      <w:pPr>
        <w:pStyle w:val="BodyText2"/>
        <w:spacing w:before="0" w:after="120"/>
        <w:ind w:hanging="720" w:start="1440" w:end="-360"/>
        <w:rPr/>
      </w:pPr>
      <w:r>
        <w:rPr/>
        <w:t>27.2</w:t>
        <w:tab/>
        <w:t xml:space="preserve">Any revisions to this Agreement shall be effective only by written agreement between the Parties.  </w:t>
      </w:r>
    </w:p>
    <w:p>
      <w:pPr>
        <w:pStyle w:val="BodyText2"/>
        <w:spacing w:before="0" w:after="120"/>
        <w:ind w:hanging="720" w:start="1440" w:end="-360"/>
        <w:rPr>
          <w:spacing w:val="-3"/>
        </w:rPr>
      </w:pPr>
      <w:r>
        <w:rPr/>
        <w:t>27.3</w:t>
        <w:tab/>
        <w:t>The entire Agreement between the Parties with respect to the Work described herein is set forth in this document and the attached Exhibits herein and supersedes all prior agreements, understandings and commitments, whether oral or in writing between the Parties. Purchase Orders issued by INSTROMET and accepted by SUBCONTRACTOR are effective solely to specify Work ordered.  The terms and conditions in this Agreement take precedence over terms and conditions of any such Purchase Order, and the Parties signature on this Agreement constitutes express acknowledgment of such precedence.</w:t>
      </w:r>
    </w:p>
    <w:p>
      <w:pPr>
        <w:pStyle w:val="BodyText2"/>
        <w:spacing w:before="0" w:after="120"/>
        <w:ind w:hanging="720" w:start="1440" w:end="-360"/>
        <w:rPr>
          <w:spacing w:val="-3"/>
        </w:rPr>
      </w:pPr>
      <w:r>
        <w:rPr>
          <w:spacing w:val="-3"/>
        </w:rPr>
        <w:t>27.4</w:t>
        <w:tab/>
        <w:t>The provisions of this Agreement shall automatically be binding upon and shall inure to the benefit of any person, corporation or entity which may hereafter acquire or succeed to all or substantially all of the business or assets of SUBCONTRACTOR or INSTROMET by purchase, merger, consolidation or by any other means whatsoever, whether direct or indirect, and to the permitted assigns of the Parties hereto.</w:t>
      </w:r>
    </w:p>
    <w:p>
      <w:pPr>
        <w:pStyle w:val="BodyText2"/>
        <w:spacing w:before="0" w:after="120"/>
        <w:ind w:hanging="720" w:start="1440" w:end="-360"/>
        <w:rPr/>
      </w:pPr>
      <w:r>
        <w:rPr/>
        <w:t>27.5</w:t>
        <w:tab/>
        <w:t>INSTROMET and SUBCONTRACTOR will maintain relationships based on mutual respect, honesty, and fairness. INSTROMET and SUBCONTRACTOR agree that the acceptance or solicitation of gifts, entertainment, or other special favors to influence business decisions will not be permitted. INSTROMET and SUBCONTRACTOR further agree that courtesies of nominal value, and social invitations reasonably deemed to be customary and proper under the circumstances, and not given or received in exchange for a special position, price or privilege, will be permitted, provided they imply no business obligation whatsoever, nor involve significant or out of the ordinary expense.</w:t>
      </w:r>
    </w:p>
    <w:p>
      <w:pPr>
        <w:pStyle w:val="BodyText2"/>
        <w:numPr>
          <w:ilvl w:val="1"/>
          <w:numId w:val="8"/>
        </w:numPr>
        <w:spacing w:before="0" w:after="120"/>
        <w:rPr/>
      </w:pPr>
      <w:r>
        <w:rPr/>
        <w:t>All exhibits referenced in any Purchase Order hereunder and this Agreement shall be incorporated into this Agreement by such reference and shall be deemed to be an integral part of the Agreement.</w:t>
      </w:r>
    </w:p>
    <w:p>
      <w:pPr>
        <w:pStyle w:val="BodyText2"/>
        <w:spacing w:before="0" w:after="120"/>
        <w:rPr/>
      </w:pPr>
      <w:r>
        <w:rPr/>
      </w:r>
    </w:p>
    <w:p>
      <w:pPr>
        <w:pStyle w:val="Normal"/>
        <w:spacing w:before="0" w:after="120"/>
        <w:ind w:end="-360"/>
        <w:rPr>
          <w:b/>
        </w:rPr>
      </w:pPr>
      <w:r>
        <w:rPr>
          <w:b/>
        </w:rPr>
        <w:t>28.</w:t>
        <w:tab/>
        <w:t>Joint Effort:</w:t>
      </w:r>
    </w:p>
    <w:p>
      <w:pPr>
        <w:pStyle w:val="Normal"/>
        <w:ind w:start="720" w:end="-360"/>
        <w:rPr/>
      </w:pPr>
      <w:r>
        <w:rPr/>
        <w:t>This Agreement was negotiated and prepared by all Parties with advice of counsel to the extent deemed necessary by each Party, and was not prepared by any Party to the exclusion of the other Party, and accordingly, should not be construed against any Party by reason of its preparation.</w:t>
      </w:r>
    </w:p>
    <w:p>
      <w:pPr>
        <w:pStyle w:val="Normal"/>
        <w:spacing w:before="0" w:after="120"/>
        <w:rPr/>
      </w:pPr>
      <w:r>
        <w:rPr/>
      </w:r>
    </w:p>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Instromet 00Jan25 EM&amp;MS SubK.doc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17">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v:textbox>
              <w10:wrap type="square"/>
            </v:rect>
          </w:pict>
        </mc:Fallback>
      </mc:AlternateContent>
    </w:r>
  </w:p>
  <w:p>
    <w:pPr>
      <w:pStyle w:val="Footer"/>
      <w:rPr/>
    </w:pPr>
    <w:r>
      <w:rPr/>
    </w:r>
  </w:p>
  <w:p>
    <w:pPr>
      <w:pStyle w:val="Footer"/>
      <w:rPr>
        <w:sz w:val="16"/>
      </w:rPr>
    </w:pPr>
    <w:r>
      <w:rPr>
        <w:sz w:val="16"/>
      </w:rPr>
      <w:t>Instromet Jan25 EM&amp;MS SubK.doc</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2160"/>
        </w:tabs>
        <w:ind w:start="2160" w:hanging="720"/>
      </w:pPr>
      <w:rPr/>
    </w:lvl>
  </w:abstractNum>
  <w:abstractNum w:abstractNumId="3">
    <w:lvl w:ilvl="0">
      <w:start w:val="23"/>
      <w:numFmt w:val="decimal"/>
      <w:lvlText w:val="%1"/>
      <w:lvlJc w:val="start"/>
      <w:pPr>
        <w:tabs>
          <w:tab w:val="num" w:pos="720"/>
        </w:tabs>
        <w:ind w:start="720" w:hanging="720"/>
      </w:pPr>
      <w:rPr>
        <w:b/>
      </w:rPr>
    </w:lvl>
    <w:lvl w:ilvl="1">
      <w:start w:val="6"/>
      <w:numFmt w:val="decimal"/>
      <w:lvlText w:val="%1.%2"/>
      <w:lvlJc w:val="start"/>
      <w:pPr>
        <w:tabs>
          <w:tab w:val="num" w:pos="1440"/>
        </w:tabs>
        <w:ind w:start="1440" w:hanging="720"/>
      </w:pPr>
      <w:rPr>
        <w:b/>
      </w:rPr>
    </w:lvl>
    <w:lvl w:ilvl="2">
      <w:start w:val="1"/>
      <w:numFmt w:val="decimal"/>
      <w:lvlText w:val="%1.%2.%3"/>
      <w:lvlJc w:val="start"/>
      <w:pPr>
        <w:tabs>
          <w:tab w:val="num" w:pos="2160"/>
        </w:tabs>
        <w:ind w:start="2160" w:hanging="720"/>
      </w:pPr>
      <w:rPr>
        <w:b/>
      </w:rPr>
    </w:lvl>
    <w:lvl w:ilvl="3">
      <w:start w:val="1"/>
      <w:numFmt w:val="decimal"/>
      <w:lvlText w:val="%1.%2.%3.%4"/>
      <w:lvlJc w:val="start"/>
      <w:pPr>
        <w:tabs>
          <w:tab w:val="num" w:pos="2880"/>
        </w:tabs>
        <w:ind w:start="2880" w:hanging="720"/>
      </w:pPr>
      <w:rPr>
        <w:b/>
      </w:rPr>
    </w:lvl>
    <w:lvl w:ilvl="4">
      <w:start w:val="1"/>
      <w:numFmt w:val="decimal"/>
      <w:lvlText w:val="%1.%2.%3.%4.%5"/>
      <w:lvlJc w:val="start"/>
      <w:pPr>
        <w:tabs>
          <w:tab w:val="num" w:pos="3960"/>
        </w:tabs>
        <w:ind w:start="3960" w:hanging="1080"/>
      </w:pPr>
      <w:rPr>
        <w:b/>
      </w:rPr>
    </w:lvl>
    <w:lvl w:ilvl="5">
      <w:start w:val="1"/>
      <w:numFmt w:val="decimal"/>
      <w:lvlText w:val="%1.%2.%3.%4.%5.%6"/>
      <w:lvlJc w:val="start"/>
      <w:pPr>
        <w:tabs>
          <w:tab w:val="num" w:pos="4680"/>
        </w:tabs>
        <w:ind w:start="4680" w:hanging="1080"/>
      </w:pPr>
      <w:rPr>
        <w:b/>
      </w:rPr>
    </w:lvl>
    <w:lvl w:ilvl="6">
      <w:start w:val="1"/>
      <w:numFmt w:val="decimal"/>
      <w:lvlText w:val="%1.%2.%3.%4.%5.%6.%7"/>
      <w:lvlJc w:val="start"/>
      <w:pPr>
        <w:tabs>
          <w:tab w:val="num" w:pos="5760"/>
        </w:tabs>
        <w:ind w:start="5760" w:hanging="1440"/>
      </w:pPr>
      <w:rPr>
        <w:b/>
      </w:rPr>
    </w:lvl>
    <w:lvl w:ilvl="7">
      <w:start w:val="1"/>
      <w:numFmt w:val="decimal"/>
      <w:lvlText w:val="%1.%2.%3.%4.%5.%6.%7.%8"/>
      <w:lvlJc w:val="start"/>
      <w:pPr>
        <w:tabs>
          <w:tab w:val="num" w:pos="6480"/>
        </w:tabs>
        <w:ind w:start="6480" w:hanging="1440"/>
      </w:pPr>
      <w:rPr>
        <w:b/>
      </w:rPr>
    </w:lvl>
    <w:lvl w:ilvl="8">
      <w:start w:val="1"/>
      <w:numFmt w:val="decimal"/>
      <w:lvlText w:val="%1.%2.%3.%4.%5.%6.%7.%8.%9"/>
      <w:lvlJc w:val="start"/>
      <w:pPr>
        <w:tabs>
          <w:tab w:val="num" w:pos="7560"/>
        </w:tabs>
        <w:ind w:start="7560" w:hanging="1800"/>
      </w:pPr>
      <w:rPr>
        <w:b/>
      </w:rPr>
    </w:lvl>
  </w:abstractNum>
  <w:abstractNum w:abstractNumId="4">
    <w:lvl w:ilvl="0">
      <w:start w:val="6"/>
      <w:numFmt w:val="decimal"/>
      <w:lvlText w:val="%1"/>
      <w:lvlJc w:val="start"/>
      <w:pPr>
        <w:tabs>
          <w:tab w:val="num" w:pos="360"/>
        </w:tabs>
        <w:ind w:start="360" w:hanging="360"/>
      </w:pPr>
      <w:rPr>
        <w:b/>
      </w:rPr>
    </w:lvl>
    <w:lvl w:ilvl="1">
      <w:start w:val="2"/>
      <w:numFmt w:val="decimal"/>
      <w:lvlText w:val="%1.%2"/>
      <w:lvlJc w:val="start"/>
      <w:pPr>
        <w:tabs>
          <w:tab w:val="num" w:pos="1080"/>
        </w:tabs>
        <w:ind w:start="1080" w:hanging="360"/>
      </w:pPr>
      <w:rPr>
        <w:b/>
      </w:rPr>
    </w:lvl>
    <w:lvl w:ilvl="2">
      <w:start w:val="1"/>
      <w:numFmt w:val="decimal"/>
      <w:lvlText w:val="%1.%2.%3"/>
      <w:lvlJc w:val="start"/>
      <w:pPr>
        <w:tabs>
          <w:tab w:val="num" w:pos="2160"/>
        </w:tabs>
        <w:ind w:start="2160" w:hanging="720"/>
      </w:pPr>
      <w:rPr>
        <w:b/>
      </w:rPr>
    </w:lvl>
    <w:lvl w:ilvl="3">
      <w:start w:val="1"/>
      <w:numFmt w:val="decimal"/>
      <w:lvlText w:val="%1.%2.%3.%4"/>
      <w:lvlJc w:val="start"/>
      <w:pPr>
        <w:tabs>
          <w:tab w:val="num" w:pos="2880"/>
        </w:tabs>
        <w:ind w:start="2880" w:hanging="720"/>
      </w:pPr>
      <w:rPr>
        <w:b/>
      </w:rPr>
    </w:lvl>
    <w:lvl w:ilvl="4">
      <w:start w:val="1"/>
      <w:numFmt w:val="decimal"/>
      <w:lvlText w:val="%1.%2.%3.%4.%5"/>
      <w:lvlJc w:val="start"/>
      <w:pPr>
        <w:tabs>
          <w:tab w:val="num" w:pos="3960"/>
        </w:tabs>
        <w:ind w:start="3960" w:hanging="1080"/>
      </w:pPr>
      <w:rPr>
        <w:b/>
      </w:rPr>
    </w:lvl>
    <w:lvl w:ilvl="5">
      <w:start w:val="1"/>
      <w:numFmt w:val="decimal"/>
      <w:lvlText w:val="%1.%2.%3.%4.%5.%6"/>
      <w:lvlJc w:val="start"/>
      <w:pPr>
        <w:tabs>
          <w:tab w:val="num" w:pos="4680"/>
        </w:tabs>
        <w:ind w:start="4680" w:hanging="1080"/>
      </w:pPr>
      <w:rPr>
        <w:b/>
      </w:rPr>
    </w:lvl>
    <w:lvl w:ilvl="6">
      <w:start w:val="1"/>
      <w:numFmt w:val="decimal"/>
      <w:lvlText w:val="%1.%2.%3.%4.%5.%6.%7"/>
      <w:lvlJc w:val="start"/>
      <w:pPr>
        <w:tabs>
          <w:tab w:val="num" w:pos="5760"/>
        </w:tabs>
        <w:ind w:start="5760" w:hanging="1440"/>
      </w:pPr>
      <w:rPr>
        <w:b/>
      </w:rPr>
    </w:lvl>
    <w:lvl w:ilvl="7">
      <w:start w:val="1"/>
      <w:numFmt w:val="decimal"/>
      <w:lvlText w:val="%1.%2.%3.%4.%5.%6.%7.%8"/>
      <w:lvlJc w:val="start"/>
      <w:pPr>
        <w:tabs>
          <w:tab w:val="num" w:pos="6480"/>
        </w:tabs>
        <w:ind w:start="6480" w:hanging="1440"/>
      </w:pPr>
      <w:rPr>
        <w:b/>
      </w:rPr>
    </w:lvl>
    <w:lvl w:ilvl="8">
      <w:start w:val="1"/>
      <w:numFmt w:val="decimal"/>
      <w:lvlText w:val="%1.%2.%3.%4.%5.%6.%7.%8.%9"/>
      <w:lvlJc w:val="start"/>
      <w:pPr>
        <w:tabs>
          <w:tab w:val="num" w:pos="7560"/>
        </w:tabs>
        <w:ind w:start="7560" w:hanging="1800"/>
      </w:pPr>
      <w:rPr>
        <w:b/>
      </w:rPr>
    </w:lvl>
  </w:abstractNum>
  <w:abstractNum w:abstractNumId="5">
    <w:lvl w:ilvl="0">
      <w:start w:val="1"/>
      <w:numFmt w:val="lowerLetter"/>
      <w:lvlText w:val="(%1)"/>
      <w:lvlJc w:val="start"/>
      <w:pPr>
        <w:tabs>
          <w:tab w:val="num" w:pos="2160"/>
        </w:tabs>
        <w:ind w:start="2160" w:hanging="720"/>
      </w:pPr>
      <w:rPr/>
    </w:lvl>
  </w:abstractNum>
  <w:abstractNum w:abstractNumId="6">
    <w:lvl w:ilvl="0">
      <w:start w:val="1"/>
      <w:numFmt w:val="decimal"/>
      <w:lvlText w:val="%1."/>
      <w:lvlJc w:val="start"/>
      <w:pPr>
        <w:tabs>
          <w:tab w:val="num" w:pos="720"/>
        </w:tabs>
        <w:ind w:start="720" w:hanging="720"/>
      </w:pPr>
      <w:rPr/>
    </w:lvl>
    <w:lvl w:ilvl="1">
      <w:start w:val="1"/>
      <w:isLgl/>
      <w:numFmt w:val="decimal"/>
      <w:lvlText w:val="%1.%2"/>
      <w:lvlJc w:val="start"/>
      <w:pPr>
        <w:tabs>
          <w:tab w:val="num" w:pos="1440"/>
        </w:tabs>
        <w:ind w:start="1440" w:hanging="720"/>
      </w:pPr>
      <w:rPr>
        <w:b/>
      </w:rPr>
    </w:lvl>
    <w:lvl w:ilvl="2">
      <w:start w:val="1"/>
      <w:isLgl/>
      <w:numFmt w:val="decimal"/>
      <w:lvlText w:val="%1.%2.%3"/>
      <w:lvlJc w:val="start"/>
      <w:pPr>
        <w:tabs>
          <w:tab w:val="num" w:pos="2160"/>
        </w:tabs>
        <w:ind w:start="2160" w:hanging="720"/>
      </w:pPr>
      <w:rPr>
        <w:b/>
      </w:rPr>
    </w:lvl>
    <w:lvl w:ilvl="3">
      <w:start w:val="1"/>
      <w:isLgl/>
      <w:numFmt w:val="decimal"/>
      <w:lvlText w:val="%1.%2.%3.%4"/>
      <w:lvlJc w:val="start"/>
      <w:pPr>
        <w:tabs>
          <w:tab w:val="num" w:pos="2880"/>
        </w:tabs>
        <w:ind w:start="2880" w:hanging="720"/>
      </w:pPr>
      <w:rPr>
        <w:b/>
      </w:rPr>
    </w:lvl>
    <w:lvl w:ilvl="4">
      <w:start w:val="1"/>
      <w:isLgl/>
      <w:numFmt w:val="decimal"/>
      <w:lvlText w:val="%1.%2.%3.%4.%5"/>
      <w:lvlJc w:val="start"/>
      <w:pPr>
        <w:tabs>
          <w:tab w:val="num" w:pos="3960"/>
        </w:tabs>
        <w:ind w:start="3960" w:hanging="1080"/>
      </w:pPr>
      <w:rPr>
        <w:b/>
      </w:rPr>
    </w:lvl>
    <w:lvl w:ilvl="5">
      <w:start w:val="1"/>
      <w:isLgl/>
      <w:numFmt w:val="decimal"/>
      <w:lvlText w:val="%1.%2.%3.%4.%5.%6"/>
      <w:lvlJc w:val="start"/>
      <w:pPr>
        <w:tabs>
          <w:tab w:val="num" w:pos="4680"/>
        </w:tabs>
        <w:ind w:start="4680" w:hanging="1080"/>
      </w:pPr>
      <w:rPr>
        <w:b/>
      </w:rPr>
    </w:lvl>
    <w:lvl w:ilvl="6">
      <w:start w:val="1"/>
      <w:isLgl/>
      <w:numFmt w:val="decimal"/>
      <w:lvlText w:val="%1.%2.%3.%4.%5.%6.%7"/>
      <w:lvlJc w:val="start"/>
      <w:pPr>
        <w:tabs>
          <w:tab w:val="num" w:pos="5760"/>
        </w:tabs>
        <w:ind w:start="5760" w:hanging="1440"/>
      </w:pPr>
      <w:rPr>
        <w:b/>
      </w:rPr>
    </w:lvl>
    <w:lvl w:ilvl="7">
      <w:start w:val="1"/>
      <w:isLgl/>
      <w:numFmt w:val="decimal"/>
      <w:lvlText w:val="%1.%2.%3.%4.%5.%6.%7.%8"/>
      <w:lvlJc w:val="start"/>
      <w:pPr>
        <w:tabs>
          <w:tab w:val="num" w:pos="6480"/>
        </w:tabs>
        <w:ind w:start="6480" w:hanging="1440"/>
      </w:pPr>
      <w:rPr>
        <w:b/>
      </w:rPr>
    </w:lvl>
    <w:lvl w:ilvl="8">
      <w:start w:val="1"/>
      <w:isLgl/>
      <w:numFmt w:val="decimal"/>
      <w:lvlText w:val="%1.%2.%3.%4.%5.%6.%7.%8.%9"/>
      <w:lvlJc w:val="start"/>
      <w:pPr>
        <w:tabs>
          <w:tab w:val="num" w:pos="7560"/>
        </w:tabs>
        <w:ind w:start="7560" w:hanging="1800"/>
      </w:pPr>
      <w:rPr>
        <w:b/>
      </w:rPr>
    </w:lvl>
  </w:abstractNum>
  <w:abstractNum w:abstractNumId="7">
    <w:lvl w:ilvl="0">
      <w:start w:val="1"/>
      <w:numFmt w:val="lowerLetter"/>
      <w:lvlText w:val="(%1)"/>
      <w:lvlJc w:val="start"/>
      <w:pPr>
        <w:tabs>
          <w:tab w:val="num" w:pos="2160"/>
        </w:tabs>
        <w:ind w:start="2160" w:hanging="720"/>
      </w:pPr>
      <w:rPr/>
    </w:lvl>
  </w:abstractNum>
  <w:abstractNum w:abstractNumId="8">
    <w:lvl w:ilvl="0">
      <w:start w:val="27"/>
      <w:numFmt w:val="decimal"/>
      <w:lvlText w:val="%1"/>
      <w:lvlJc w:val="start"/>
      <w:pPr>
        <w:tabs>
          <w:tab w:val="num" w:pos="720"/>
        </w:tabs>
        <w:ind w:start="720" w:hanging="720"/>
      </w:pPr>
      <w:rPr/>
    </w:lvl>
    <w:lvl w:ilvl="1">
      <w:start w:val="6"/>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9">
    <w:lvl w:ilvl="0">
      <w:start w:val="13"/>
      <w:numFmt w:val="decimal"/>
      <w:lvlText w:val="%1."/>
      <w:lvlJc w:val="start"/>
      <w:pPr>
        <w:tabs>
          <w:tab w:val="num" w:pos="720"/>
        </w:tabs>
        <w:ind w:start="720" w:hanging="720"/>
      </w:pPr>
      <w:rPr/>
    </w:lvl>
  </w:abstractNum>
  <w:abstractNum w:abstractNumId="10">
    <w:lvl w:ilvl="0">
      <w:start w:val="5"/>
      <w:numFmt w:val="decimal"/>
      <w:lvlText w:val="%1"/>
      <w:lvlJc w:val="start"/>
      <w:pPr>
        <w:tabs>
          <w:tab w:val="num" w:pos="360"/>
        </w:tabs>
        <w:ind w:start="360" w:hanging="360"/>
      </w:pPr>
      <w:rPr>
        <w:b/>
      </w:rPr>
    </w:lvl>
    <w:lvl w:ilvl="1">
      <w:start w:val="2"/>
      <w:numFmt w:val="decimal"/>
      <w:lvlText w:val="%1.%2"/>
      <w:lvlJc w:val="start"/>
      <w:pPr>
        <w:tabs>
          <w:tab w:val="num" w:pos="1080"/>
        </w:tabs>
        <w:ind w:start="1080" w:hanging="360"/>
      </w:pPr>
      <w:rPr>
        <w:b/>
      </w:rPr>
    </w:lvl>
    <w:lvl w:ilvl="2">
      <w:start w:val="1"/>
      <w:numFmt w:val="decimal"/>
      <w:lvlText w:val="%1.%2.%3"/>
      <w:lvlJc w:val="start"/>
      <w:pPr>
        <w:tabs>
          <w:tab w:val="num" w:pos="2160"/>
        </w:tabs>
        <w:ind w:start="2160" w:hanging="720"/>
      </w:pPr>
      <w:rPr>
        <w:b/>
      </w:rPr>
    </w:lvl>
    <w:lvl w:ilvl="3">
      <w:start w:val="1"/>
      <w:numFmt w:val="decimal"/>
      <w:lvlText w:val="%1.%2.%3.%4"/>
      <w:lvlJc w:val="start"/>
      <w:pPr>
        <w:tabs>
          <w:tab w:val="num" w:pos="2880"/>
        </w:tabs>
        <w:ind w:start="2880" w:hanging="720"/>
      </w:pPr>
      <w:rPr>
        <w:b/>
      </w:rPr>
    </w:lvl>
    <w:lvl w:ilvl="4">
      <w:start w:val="1"/>
      <w:numFmt w:val="decimal"/>
      <w:lvlText w:val="%1.%2.%3.%4.%5"/>
      <w:lvlJc w:val="start"/>
      <w:pPr>
        <w:tabs>
          <w:tab w:val="num" w:pos="3960"/>
        </w:tabs>
        <w:ind w:start="3960" w:hanging="1080"/>
      </w:pPr>
      <w:rPr>
        <w:b/>
      </w:rPr>
    </w:lvl>
    <w:lvl w:ilvl="5">
      <w:start w:val="1"/>
      <w:numFmt w:val="decimal"/>
      <w:lvlText w:val="%1.%2.%3.%4.%5.%6"/>
      <w:lvlJc w:val="start"/>
      <w:pPr>
        <w:tabs>
          <w:tab w:val="num" w:pos="4680"/>
        </w:tabs>
        <w:ind w:start="4680" w:hanging="1080"/>
      </w:pPr>
      <w:rPr>
        <w:b/>
      </w:rPr>
    </w:lvl>
    <w:lvl w:ilvl="6">
      <w:start w:val="1"/>
      <w:numFmt w:val="decimal"/>
      <w:lvlText w:val="%1.%2.%3.%4.%5.%6.%7"/>
      <w:lvlJc w:val="start"/>
      <w:pPr>
        <w:tabs>
          <w:tab w:val="num" w:pos="5760"/>
        </w:tabs>
        <w:ind w:start="5760" w:hanging="1440"/>
      </w:pPr>
      <w:rPr>
        <w:b/>
      </w:rPr>
    </w:lvl>
    <w:lvl w:ilvl="7">
      <w:start w:val="1"/>
      <w:numFmt w:val="decimal"/>
      <w:lvlText w:val="%1.%2.%3.%4.%5.%6.%7.%8"/>
      <w:lvlJc w:val="start"/>
      <w:pPr>
        <w:tabs>
          <w:tab w:val="num" w:pos="6480"/>
        </w:tabs>
        <w:ind w:start="6480" w:hanging="1440"/>
      </w:pPr>
      <w:rPr>
        <w:b/>
      </w:rPr>
    </w:lvl>
    <w:lvl w:ilvl="8">
      <w:start w:val="1"/>
      <w:numFmt w:val="decimal"/>
      <w:lvlText w:val="%1.%2.%3.%4.%5.%6.%7.%8.%9"/>
      <w:lvlJc w:val="start"/>
      <w:pPr>
        <w:tabs>
          <w:tab w:val="num" w:pos="7560"/>
        </w:tabs>
        <w:ind w:start="7560" w:hanging="1800"/>
      </w:pPr>
      <w:rPr>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start"/>
      <w:outlineLvl w:val="0"/>
    </w:pPr>
    <w:rPr>
      <w:b/>
      <w:sz w:val="16"/>
    </w:rPr>
  </w:style>
  <w:style w:type="character" w:styleId="WW8Num1z0">
    <w:name w:val="WW8Num1z0"/>
    <w:qFormat/>
    <w:rPr/>
  </w:style>
  <w:style w:type="character" w:styleId="WW8Num2z0">
    <w:name w:val="WW8Num2z0"/>
    <w:qFormat/>
    <w:rPr>
      <w:b w:val="false"/>
    </w:rPr>
  </w:style>
  <w:style w:type="character" w:styleId="WW8Num3z0">
    <w:name w:val="WW8Num3z0"/>
    <w:qFormat/>
    <w:rPr/>
  </w:style>
  <w:style w:type="character" w:styleId="WW8Num4z0">
    <w:name w:val="WW8Num4z0"/>
    <w:qFormat/>
    <w:rPr>
      <w:b/>
    </w:rPr>
  </w:style>
  <w:style w:type="character" w:styleId="WW8Num6z0">
    <w:name w:val="WW8Num6z0"/>
    <w:qFormat/>
    <w:rPr>
      <w:b/>
    </w:rPr>
  </w:style>
  <w:style w:type="character" w:styleId="WW8Num7z0">
    <w:name w:val="WW8Num7z0"/>
    <w:qFormat/>
    <w:rPr>
      <w:b/>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0z1">
    <w:name w:val="WW8Num10z1"/>
    <w:qFormat/>
    <w:rPr>
      <w:b/>
    </w:rPr>
  </w:style>
  <w:style w:type="character" w:styleId="WW8Num11z0">
    <w:name w:val="WW8Num11z0"/>
    <w:qFormat/>
    <w:rPr>
      <w:b w:val="false"/>
    </w:rPr>
  </w:style>
  <w:style w:type="character" w:styleId="WW8Num11z1">
    <w:name w:val="WW8Num11z1"/>
    <w:qFormat/>
    <w:rPr>
      <w:rFonts w:ascii="Times New Roman" w:hAnsi="Times New Roman" w:cs="Times New Roman"/>
      <w:b/>
      <w:i w:val="false"/>
      <w:sz w:val="24"/>
    </w:rPr>
  </w:style>
  <w:style w:type="character" w:styleId="WW8Num11z2">
    <w:name w:val="WW8Num11z2"/>
    <w:qFormat/>
    <w:rPr>
      <w:b/>
    </w:rPr>
  </w:style>
  <w:style w:type="character" w:styleId="WW8Num12z0">
    <w:name w:val="WW8Num12z0"/>
    <w:qFormat/>
    <w:rPr>
      <w:b w:val="false"/>
    </w:rPr>
  </w:style>
  <w:style w:type="character" w:styleId="WW8Num14z0">
    <w:name w:val="WW8Num14z0"/>
    <w:qFormat/>
    <w:rPr/>
  </w:style>
  <w:style w:type="character" w:styleId="WW8Num14z1">
    <w:name w:val="WW8Num14z1"/>
    <w:qFormat/>
    <w:rPr>
      <w:b/>
    </w:rPr>
  </w:style>
  <w:style w:type="character" w:styleId="WW8Num15z0">
    <w:name w:val="WW8Num15z0"/>
    <w:qFormat/>
    <w:rPr/>
  </w:style>
  <w:style w:type="character" w:styleId="WW8Num16z0">
    <w:name w:val="WW8Num16z0"/>
    <w:qFormat/>
    <w:rPr/>
  </w:style>
  <w:style w:type="character" w:styleId="WW8Num18z0">
    <w:name w:val="WW8Num18z0"/>
    <w:qFormat/>
    <w:rPr>
      <w:b w:val="false"/>
    </w:rPr>
  </w:style>
  <w:style w:type="character" w:styleId="WW8Num18z1">
    <w:name w:val="WW8Num18z1"/>
    <w:qFormat/>
    <w:rPr>
      <w:b/>
    </w:rPr>
  </w:style>
  <w:style w:type="character" w:styleId="WW8Num19z0">
    <w:name w:val="WW8Num19z0"/>
    <w:qFormat/>
    <w:rPr/>
  </w:style>
  <w:style w:type="character" w:styleId="WW8Num20z0">
    <w:name w:val="WW8Num20z0"/>
    <w:qFormat/>
    <w:rPr>
      <w:b w:val="false"/>
    </w:rPr>
  </w:style>
  <w:style w:type="character" w:styleId="WW8Num21z0">
    <w:name w:val="WW8Num21z0"/>
    <w:qFormat/>
    <w:rPr/>
  </w:style>
  <w:style w:type="character" w:styleId="WW8Num21z1">
    <w:name w:val="WW8Num21z1"/>
    <w:qFormat/>
    <w:rPr>
      <w:b/>
    </w:rPr>
  </w:style>
  <w:style w:type="character" w:styleId="WW8Num22z0">
    <w:name w:val="WW8Num22z0"/>
    <w:qFormat/>
    <w:rPr>
      <w:b w:val="false"/>
    </w:rPr>
  </w:style>
  <w:style w:type="character" w:styleId="WW8Num23z0">
    <w:name w:val="WW8Num23z0"/>
    <w:qFormat/>
    <w:rPr/>
  </w:style>
  <w:style w:type="character" w:styleId="WW8Num24z0">
    <w:name w:val="WW8Num24z0"/>
    <w:qFormat/>
    <w:rPr>
      <w:b/>
    </w:rPr>
  </w:style>
  <w:style w:type="character" w:styleId="WW8Num25z0">
    <w:name w:val="WW8Num25z0"/>
    <w:qFormat/>
    <w:rPr>
      <w:rFonts w:ascii="Times New Roman" w:hAnsi="Times New Roman" w:cs="Times New Roman"/>
      <w:b/>
      <w:i w:val="false"/>
      <w:sz w:val="24"/>
    </w:rPr>
  </w:style>
  <w:style w:type="character" w:styleId="WW8Num25z2">
    <w:name w:val="WW8Num25z2"/>
    <w:qFormat/>
    <w:rPr>
      <w:b/>
    </w:rPr>
  </w:style>
  <w:style w:type="character" w:styleId="WW8Num26z0">
    <w:name w:val="WW8Num26z0"/>
    <w:qFormat/>
    <w:rPr/>
  </w:style>
  <w:style w:type="character" w:styleId="WW8Num27z0">
    <w:name w:val="WW8Num27z0"/>
    <w:qFormat/>
    <w:rPr/>
  </w:style>
  <w:style w:type="character" w:styleId="WW8Num28z0">
    <w:name w:val="WW8Num28z0"/>
    <w:qFormat/>
    <w:rPr>
      <w:rFonts w:ascii="Times New Roman" w:hAnsi="Times New Roman" w:cs="Times New Roman"/>
      <w:b/>
      <w:i w:val="false"/>
      <w:sz w:val="24"/>
    </w:rPr>
  </w:style>
  <w:style w:type="character" w:styleId="WW8Num28z2">
    <w:name w:val="WW8Num28z2"/>
    <w:qFormat/>
    <w:rPr>
      <w:b/>
    </w:rPr>
  </w:style>
  <w:style w:type="character" w:styleId="WW8Num29z0">
    <w:name w:val="WW8Num29z0"/>
    <w:qFormat/>
    <w:rPr>
      <w:b w:val="false"/>
    </w:rPr>
  </w:style>
  <w:style w:type="character" w:styleId="WW8Num30z0">
    <w:name w:val="WW8Num30z0"/>
    <w:qFormat/>
    <w:rPr/>
  </w:style>
  <w:style w:type="character" w:styleId="WW8Num31z0">
    <w:name w:val="WW8Num31z0"/>
    <w:qFormat/>
    <w:rPr/>
  </w:style>
  <w:style w:type="character" w:styleId="WW8Num32z0">
    <w:name w:val="WW8Num32z0"/>
    <w:qFormat/>
    <w:rPr>
      <w:b/>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b/>
    </w:rPr>
  </w:style>
  <w:style w:type="character" w:styleId="WW8Num39z0">
    <w:name w:val="WW8Num39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720" w:leader="none"/>
      </w:tabs>
      <w:suppressAutoHyphens w:val="true"/>
      <w:spacing w:lineRule="exact" w:line="240"/>
    </w:pPr>
    <w:rPr>
      <w:rFonts w:ascii="Arial" w:hAnsi="Arial" w:cs="Arial"/>
      <w:spacing w:val="-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BodyTextIndent2">
    <w:name w:val="Body Text Indent 2"/>
    <w:basedOn w:val="Normal"/>
    <w:qFormat/>
    <w:pPr>
      <w:ind w:hanging="0" w:start="720" w:end="0"/>
      <w:jc w:val="start"/>
    </w:pPr>
    <w:rPr/>
  </w:style>
  <w:style w:type="paragraph" w:styleId="BodyTextIndent3">
    <w:name w:val="Body Text Indent 3"/>
    <w:basedOn w:val="Normal"/>
    <w:qFormat/>
    <w:pPr>
      <w:tabs>
        <w:tab w:val="clear" w:pos="720"/>
        <w:tab w:val="left" w:pos="-1440" w:leader="none"/>
        <w:tab w:val="left" w:pos="-720" w:leader="none"/>
        <w:tab w:val="left" w:pos="0"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0" w:end="-360"/>
    </w:pPr>
    <w:rPr/>
  </w:style>
  <w:style w:type="paragraph" w:styleId="BlockText">
    <w:name w:val="Block Text"/>
    <w:basedOn w:val="Normal"/>
    <w:qFormat/>
    <w:pPr>
      <w:spacing w:before="0" w:after="120"/>
      <w:ind w:hanging="0" w:start="720" w:end="-36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2000-01-24T22:21:00Z</dcterms:created>
  <dc:creator>ET&amp;S</dc:creator>
  <dc:description/>
  <dc:language>en-CA</dc:language>
  <cp:lastModifiedBy>ET&amp;S</cp:lastModifiedBy>
  <cp:lastPrinted>2000-01-25T11:34:00Z</cp:lastPrinted>
  <dcterms:modified xsi:type="dcterms:W3CDTF">2000-01-25T15:09:00Z</dcterms:modified>
  <cp:revision>29</cp:revision>
  <dc:subject/>
  <dc:title>SUBCONTRACT AGREEMENT FOR FABRICATION OF GOODS</dc:title>
</cp:coreProperties>
</file>