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u w:val="single"/>
        </w:rPr>
      </w:pPr>
      <w:r>
        <w:rPr>
          <w:rFonts w:cs="Times New Roman" w:ascii="Times New Roman" w:hAnsi="Times New Roman"/>
          <w:b/>
          <w:sz w:val="28"/>
        </w:rPr>
        <w:drawing>
          <wp:inline distT="0" distB="0" distL="0" distR="0">
            <wp:extent cx="4286250" cy="866775"/>
            <wp:effectExtent l="0" t="0" r="0" b="0"/>
            <wp:docPr id="1" name="2mwco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mwcom" descr="" title=""/>
                    <pic:cNvPicPr>
                      <a:picLocks noChangeAspect="1" noChangeArrowheads="1"/>
                    </pic:cNvPicPr>
                  </pic:nvPicPr>
                  <pic:blipFill>
                    <a:blip r:embed="rId2"/>
                    <a:srcRect l="-8" t="-42" r="-8" b="-42"/>
                    <a:stretch>
                      <a:fillRect/>
                    </a:stretch>
                  </pic:blipFill>
                  <pic:spPr bwMode="auto">
                    <a:xfrm>
                      <a:off x="0" y="0"/>
                      <a:ext cx="4286250" cy="866775"/>
                    </a:xfrm>
                    <a:prstGeom prst="rect">
                      <a:avLst/>
                    </a:prstGeom>
                    <a:noFill/>
                  </pic:spPr>
                </pic:pic>
              </a:graphicData>
            </a:graphic>
          </wp:inline>
        </w:drawing>
      </w:r>
    </w:p>
    <w:p>
      <w:pPr>
        <w:pStyle w:val="Caption"/>
        <w:rPr/>
      </w:pPr>
      <w:r>
        <w:rPr/>
        <w:t>Instant Meeting</w:t>
      </w:r>
    </w:p>
    <w:p>
      <w:pPr>
        <w:pStyle w:val="Heading2"/>
        <w:widowControl/>
        <w:ind w:hanging="0" w:start="0"/>
        <w:rPr/>
      </w:pPr>
      <w:r>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MCI WorldCom Audioconferencing’s Instant Meeting is a reservationless conferencing service that allows a conference call leader to conduct a call without contacting the MCIWorldCom Conferencing reservation center first.  MCIWorldCom will assign each leader a personal dial-in number, a leader passcode and a participant passcode that can be used repeatedly for “Instant Meetings”.  To conduct a meeting, the leader simply distributes the dial-in number and participant passcode to all meeting participants and tells them when the meeting will occur.</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Heading1"/>
        <w:ind w:hanging="0" w:start="0"/>
        <w:rPr>
          <w:u w:val="single"/>
        </w:rPr>
      </w:pPr>
      <w:r>
        <w:rPr>
          <w:u w:val="single"/>
        </w:rPr>
        <w:t xml:space="preserve">FEATURES AND BENEFITS </w:t>
      </w:r>
    </w:p>
    <w:p>
      <w:pPr>
        <w:pStyle w:val="Normal"/>
        <w:rPr>
          <w:u w:val="single"/>
        </w:rPr>
      </w:pPr>
      <w:r>
        <w:rPr>
          <w:u w:val="single"/>
        </w:rPr>
      </w:r>
    </w:p>
    <w:p>
      <w:pPr>
        <w:pStyle w:val="Normal"/>
        <w:widowControl w:val="false"/>
        <w:numPr>
          <w:ilvl w:val="0"/>
          <w:numId w:val="3"/>
        </w:numPr>
        <w:rPr>
          <w:rFonts w:ascii="Times New Roman" w:hAnsi="Times New Roman" w:cs="Times New Roman"/>
          <w:b/>
          <w:sz w:val="24"/>
        </w:rPr>
      </w:pPr>
      <w:r>
        <w:rPr>
          <w:rFonts w:cs="Times New Roman" w:ascii="Times New Roman" w:hAnsi="Times New Roman"/>
          <w:b/>
          <w:sz w:val="24"/>
        </w:rPr>
        <w:t>No advanced reservations required</w:t>
      </w:r>
    </w:p>
    <w:p>
      <w:pPr>
        <w:pStyle w:val="Normal"/>
        <w:ind w:start="360" w:end="0"/>
        <w:rPr>
          <w:rFonts w:ascii="Times New Roman" w:hAnsi="Times New Roman" w:cs="Times New Roman"/>
          <w:i/>
          <w:i/>
          <w:sz w:val="24"/>
        </w:rPr>
      </w:pPr>
      <w:r>
        <w:rPr>
          <w:rFonts w:cs="Times New Roman" w:ascii="Times New Roman" w:hAnsi="Times New Roman"/>
          <w:sz w:val="24"/>
        </w:rPr>
        <w:t>The customer does not need to worry about advanced reservations, and no interaction with a reservation center is necessary to set up or modify a reservation.  This saves administrative time spent setting up a reservation and distributing call information, and allows for spontaneous meetings with a minimum amount of pre-planning.  The only requirement is that the Instant Meeting account be activated at least once every 60 days.</w:t>
      </w:r>
    </w:p>
    <w:p>
      <w:pPr>
        <w:pStyle w:val="Normal"/>
        <w:widowControl w:val="false"/>
        <w:ind w:start="360" w:end="0"/>
        <w:rPr>
          <w:rFonts w:ascii="Times New Roman" w:hAnsi="Times New Roman" w:cs="Times New Roman"/>
          <w:i/>
          <w:i/>
          <w:sz w:val="24"/>
        </w:rPr>
      </w:pPr>
      <w:r>
        <w:rPr>
          <w:rFonts w:cs="Times New Roman" w:ascii="Times New Roman" w:hAnsi="Times New Roman"/>
          <w:i/>
          <w:sz w:val="24"/>
        </w:rPr>
      </w:r>
    </w:p>
    <w:p>
      <w:pPr>
        <w:pStyle w:val="Normal"/>
        <w:widowControl w:val="false"/>
        <w:numPr>
          <w:ilvl w:val="0"/>
          <w:numId w:val="3"/>
        </w:numPr>
        <w:rPr>
          <w:rFonts w:ascii="Times New Roman" w:hAnsi="Times New Roman" w:cs="Times New Roman"/>
          <w:b/>
          <w:sz w:val="24"/>
        </w:rPr>
      </w:pPr>
      <w:r>
        <w:rPr>
          <w:rFonts w:cs="Times New Roman" w:ascii="Times New Roman" w:hAnsi="Times New Roman"/>
          <w:b/>
          <w:sz w:val="24"/>
        </w:rPr>
        <w:t>Ability to hold meetings at a moment’s notice</w:t>
      </w:r>
    </w:p>
    <w:p>
      <w:pPr>
        <w:pStyle w:val="Normal"/>
        <w:widowControl w:val="false"/>
        <w:ind w:start="360" w:end="0"/>
        <w:rPr>
          <w:rFonts w:ascii="Times New Roman" w:hAnsi="Times New Roman" w:cs="Times New Roman"/>
          <w:sz w:val="24"/>
        </w:rPr>
      </w:pPr>
      <w:r>
        <w:rPr>
          <w:rFonts w:cs="Times New Roman" w:ascii="Times New Roman" w:hAnsi="Times New Roman"/>
          <w:sz w:val="24"/>
        </w:rPr>
        <w:t>Allows the customer to set up a meeting any time, at a moment’s notice, without advanced reservations.  This is perfect for unexpected crisis or “on-the-fly” management meetings.</w:t>
      </w:r>
    </w:p>
    <w:p>
      <w:pPr>
        <w:pStyle w:val="Normal"/>
        <w:widowControl w:val="false"/>
        <w:ind w:start="360" w:end="0"/>
        <w:rPr>
          <w:rFonts w:ascii="Times New Roman" w:hAnsi="Times New Roman" w:cs="Times New Roman"/>
          <w:sz w:val="24"/>
        </w:rPr>
      </w:pPr>
      <w:r>
        <w:rPr>
          <w:rFonts w:cs="Times New Roman" w:ascii="Times New Roman" w:hAnsi="Times New Roman"/>
          <w:sz w:val="24"/>
        </w:rPr>
      </w:r>
    </w:p>
    <w:p>
      <w:pPr>
        <w:pStyle w:val="Normal"/>
        <w:widowControl w:val="false"/>
        <w:numPr>
          <w:ilvl w:val="0"/>
          <w:numId w:val="3"/>
        </w:numPr>
        <w:rPr>
          <w:rFonts w:ascii="Times New Roman" w:hAnsi="Times New Roman" w:cs="Times New Roman"/>
          <w:b/>
          <w:sz w:val="24"/>
        </w:rPr>
      </w:pPr>
      <w:r>
        <w:rPr>
          <w:rFonts w:cs="Times New Roman" w:ascii="Times New Roman" w:hAnsi="Times New Roman"/>
          <w:b/>
          <w:sz w:val="24"/>
        </w:rPr>
        <w:t>Always the same dial-in number</w:t>
      </w:r>
    </w:p>
    <w:p>
      <w:pPr>
        <w:pStyle w:val="Normal"/>
        <w:widowControl w:val="false"/>
        <w:ind w:start="360" w:end="0"/>
        <w:rPr>
          <w:rFonts w:ascii="Times New Roman" w:hAnsi="Times New Roman" w:cs="Times New Roman"/>
          <w:sz w:val="24"/>
        </w:rPr>
      </w:pPr>
      <w:r>
        <w:rPr>
          <w:rFonts w:cs="Times New Roman" w:ascii="Times New Roman" w:hAnsi="Times New Roman"/>
          <w:sz w:val="24"/>
        </w:rPr>
        <w:t>The same dial-in number (toll, toll-free or MCIWorldcom On-Net/vnet) and passcodes are used for each meeting.  This cuts down on confusion among participants and requires participants only to keep track of one number and passcode.</w:t>
      </w:r>
    </w:p>
    <w:p>
      <w:pPr>
        <w:pStyle w:val="Normal"/>
        <w:widowControl w:val="false"/>
        <w:ind w:start="360" w:end="0"/>
        <w:rPr>
          <w:rFonts w:ascii="Times New Roman" w:hAnsi="Times New Roman" w:cs="Times New Roman"/>
          <w:sz w:val="24"/>
        </w:rPr>
      </w:pPr>
      <w:r>
        <w:rPr>
          <w:rFonts w:cs="Times New Roman" w:ascii="Times New Roman" w:hAnsi="Times New Roman"/>
          <w:sz w:val="24"/>
        </w:rPr>
      </w:r>
    </w:p>
    <w:p>
      <w:pPr>
        <w:pStyle w:val="Normal"/>
        <w:widowControl w:val="false"/>
        <w:numPr>
          <w:ilvl w:val="0"/>
          <w:numId w:val="2"/>
        </w:numPr>
        <w:rPr>
          <w:rFonts w:ascii="Times New Roman" w:hAnsi="Times New Roman" w:cs="Times New Roman"/>
          <w:b/>
          <w:sz w:val="24"/>
        </w:rPr>
      </w:pPr>
      <w:r>
        <w:rPr>
          <w:rFonts w:cs="Times New Roman" w:ascii="Times New Roman" w:hAnsi="Times New Roman"/>
          <w:b/>
          <w:sz w:val="24"/>
        </w:rPr>
        <w:t>Provides Secure Access</w:t>
      </w:r>
    </w:p>
    <w:p>
      <w:pPr>
        <w:pStyle w:val="Normal"/>
        <w:widowControl w:val="false"/>
        <w:pBdr>
          <w:bottom w:val="single" w:sz="12" w:space="1" w:color="000000"/>
        </w:pBdr>
        <w:ind w:start="360" w:end="0"/>
        <w:rPr/>
      </w:pPr>
      <w:r>
        <w:rPr>
          <w:rFonts w:cs="Times New Roman" w:ascii="Times New Roman" w:hAnsi="Times New Roman"/>
          <w:sz w:val="24"/>
        </w:rPr>
        <w:t>By providing the customer with a leader passcode and a separate participant passcode, Instant Meeting provides secure access for the customer’s meetings.  Participants cannot begin the meeting until the leader joins the call.  The leader also has the option of changing the</w:t>
      </w:r>
      <w:r>
        <w:rPr>
          <w:sz w:val="24"/>
        </w:rPr>
        <w:t xml:space="preserve"> </w:t>
      </w:r>
      <w:r>
        <w:rPr>
          <w:rFonts w:cs="Times New Roman" w:ascii="Times New Roman" w:hAnsi="Times New Roman"/>
          <w:sz w:val="24"/>
        </w:rPr>
        <w:t>passcodes, as necessary.</w:t>
      </w:r>
    </w:p>
    <w:p>
      <w:pPr>
        <w:pStyle w:val="Normal"/>
        <w:widowControl w:val="false"/>
        <w:ind w:start="360" w:end="0"/>
        <w:jc w:val="center"/>
        <w:rPr>
          <w:rFonts w:ascii="Times New Roman" w:hAnsi="Times New Roman" w:cs="Times New Roman"/>
          <w:b/>
          <w:sz w:val="24"/>
        </w:rPr>
      </w:pPr>
      <w:r>
        <w:rPr>
          <w:rFonts w:cs="Times New Roman" w:ascii="Times New Roman" w:hAnsi="Times New Roman"/>
          <w:b/>
          <w:sz w:val="24"/>
        </w:rPr>
        <w:t>To set up your own Instant Meeting account:</w:t>
      </w:r>
    </w:p>
    <w:p>
      <w:pPr>
        <w:pStyle w:val="Normal"/>
        <w:widowControl w:val="false"/>
        <w:ind w:start="360" w:end="0"/>
        <w:rPr>
          <w:rFonts w:ascii="Times New Roman" w:hAnsi="Times New Roman" w:cs="Times New Roman"/>
          <w:b/>
          <w:sz w:val="24"/>
        </w:rPr>
      </w:pPr>
      <w:r>
        <w:rPr>
          <w:rFonts w:cs="Times New Roman" w:ascii="Times New Roman" w:hAnsi="Times New Roman"/>
          <w:b/>
          <w:sz w:val="24"/>
        </w:rPr>
      </w:r>
    </w:p>
    <w:p>
      <w:pPr>
        <w:pStyle w:val="BodyTextIndent"/>
        <w:rPr/>
      </w:pPr>
      <w:r>
        <w:rPr/>
        <w:t xml:space="preserve">Please call our Reservations Line at (800) 475-5000, select option 1 for audioconferencing, and select option 1 again for scheduling a reservation.  </w:t>
      </w:r>
    </w:p>
    <w:p>
      <w:pPr>
        <w:pStyle w:val="BodyTextIndent"/>
        <w:rPr/>
      </w:pPr>
      <w:r>
        <w:rPr/>
      </w:r>
    </w:p>
    <w:p>
      <w:pPr>
        <w:pStyle w:val="BodyTextIndent"/>
        <w:rPr/>
      </w:pPr>
      <w:r>
        <w:rPr/>
        <w:t>Let the Reservationist know you would like to set up a subscription for Instant Meeting.</w:t>
      </w:r>
    </w:p>
    <w:p>
      <w:pPr>
        <w:pStyle w:val="Normal"/>
        <w:widowControl w:val="false"/>
        <w:ind w:start="360" w:end="0"/>
        <w:rPr>
          <w:rFonts w:ascii="Times New Roman" w:hAnsi="Times New Roman" w:cs="Times New Roman"/>
          <w:b/>
          <w:sz w:val="24"/>
        </w:rPr>
      </w:pPr>
      <w:r>
        <w:rPr>
          <w:rFonts w:cs="Times New Roman" w:ascii="Times New Roman" w:hAnsi="Times New Roman"/>
          <w:b/>
          <w:sz w:val="24"/>
        </w:rPr>
      </w:r>
    </w:p>
    <w:p>
      <w:pPr>
        <w:pStyle w:val="Normal"/>
        <w:widowControl w:val="false"/>
        <w:ind w:start="360" w:end="0"/>
        <w:rPr>
          <w:rFonts w:ascii="Times New Roman" w:hAnsi="Times New Roman" w:cs="Times New Roman"/>
          <w:b/>
          <w:i/>
          <w:i/>
          <w:sz w:val="24"/>
        </w:rPr>
      </w:pPr>
      <w:r>
        <w:rPr>
          <w:rFonts w:cs="Times New Roman" w:ascii="Times New Roman" w:hAnsi="Times New Roman"/>
          <w:b/>
          <w:sz w:val="24"/>
        </w:rPr>
        <w:t>Please have your authorization code handy when you are ready to have it set up.</w:t>
      </w:r>
    </w:p>
    <w:p>
      <w:pPr>
        <w:pStyle w:val="Normal"/>
        <w:rPr>
          <w:rFonts w:ascii="Times New Roman" w:hAnsi="Times New Roman" w:cs="Times New Roman"/>
          <w:b/>
          <w:i/>
          <w:i/>
          <w:sz w:val="24"/>
        </w:rPr>
      </w:pPr>
      <w:r>
        <w:rPr>
          <w:rFonts w:cs="Times New Roman" w:ascii="Times New Roman" w:hAnsi="Times New Roman"/>
          <w:b/>
          <w:i/>
          <w:sz w:val="24"/>
        </w:rPr>
      </w:r>
    </w:p>
    <w:sectPr>
      <w:type w:val="nextPage"/>
      <w:pgSz w:w="12240" w:h="15840"/>
      <w:pgMar w:left="1440" w:right="144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rFonts w:ascii="Times New Roman" w:hAnsi="Times New Roman" w:cs="Times New Roman"/>
      <w:b/>
      <w:sz w:val="24"/>
    </w:rPr>
  </w:style>
  <w:style w:type="paragraph" w:styleId="Heading2">
    <w:name w:val="heading 2"/>
    <w:basedOn w:val="Normal"/>
    <w:next w:val="Normal"/>
    <w:qFormat/>
    <w:pPr>
      <w:keepNext w:val="true"/>
      <w:widowControl w:val="false"/>
      <w:numPr>
        <w:ilvl w:val="1"/>
        <w:numId w:val="1"/>
      </w:numPr>
      <w:outlineLvl w:val="1"/>
    </w:pPr>
    <w:rPr>
      <w:rFonts w:ascii="Times New Roman" w:hAnsi="Times New Roman" w:cs="Times New Roman"/>
      <w:b/>
      <w:sz w:val="24"/>
      <w:u w:val="single"/>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i/>
      <w:sz w:val="24"/>
    </w:rPr>
  </w:style>
  <w:style w:type="paragraph" w:styleId="Heading8">
    <w:name w:val="heading 8"/>
    <w:basedOn w:val="Normal"/>
    <w:next w:val="Normal"/>
    <w:qFormat/>
    <w:pPr>
      <w:keepNext w:val="true"/>
      <w:numPr>
        <w:ilvl w:val="7"/>
        <w:numId w:val="1"/>
      </w:numPr>
      <w:outlineLvl w:val="7"/>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sz w:val="40"/>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St1z0">
    <w:name w:val="WW8NumSt1z0"/>
    <w:qFormat/>
    <w:rPr>
      <w:rFonts w:ascii="Symbol" w:hAnsi="Symbol" w:cs="Symbol"/>
    </w:rPr>
  </w:style>
  <w:style w:type="character" w:styleId="WW8NumSt4z0">
    <w:name w:val="WW8NumSt4z0"/>
    <w:qFormat/>
    <w:rPr>
      <w:rFonts w:ascii="Symbol" w:hAnsi="Symbol" w:cs="Symbol"/>
    </w:rPr>
  </w:style>
  <w:style w:type="character" w:styleId="WW8NumSt5z0">
    <w:name w:val="WW8NumSt5z0"/>
    <w:qFormat/>
    <w:rPr>
      <w:rFonts w:ascii="Symbol" w:hAnsi="Symbol" w:cs="Symbol"/>
    </w:rPr>
  </w:style>
  <w:style w:type="character" w:styleId="WW8NumSt8z0">
    <w:name w:val="WW8NumSt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widowControl w:val="false"/>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next w:val="Normal"/>
    <w:qFormat/>
    <w:pPr>
      <w:jc w:val="center"/>
    </w:pPr>
    <w:rPr>
      <w:rFonts w:ascii="Times New Roman" w:hAnsi="Times New Roman" w:cs="Times New Roman"/>
      <w:b/>
      <w:sz w:val="5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BodyText2">
    <w:name w:val="Body Text 2"/>
    <w:basedOn w:val="Normal"/>
    <w:qFormat/>
    <w:pPr>
      <w:widowControl w:val="false"/>
    </w:pPr>
    <w:rPr>
      <w:rFonts w:ascii="Times New Roman" w:hAnsi="Times New Roman" w:cs="Times New Roman"/>
      <w:b/>
      <w:i/>
      <w:sz w:val="24"/>
    </w:rPr>
  </w:style>
  <w:style w:type="paragraph" w:styleId="BodyText3">
    <w:name w:val="Body Text 3"/>
    <w:basedOn w:val="Normal"/>
    <w:qFormat/>
    <w:pPr>
      <w:tabs>
        <w:tab w:val="clear" w:pos="720"/>
        <w:tab w:val="left" w:pos="360" w:leader="none"/>
      </w:tabs>
    </w:pPr>
    <w:rPr>
      <w:b/>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val="false"/>
      <w:ind w:hanging="0" w:start="360" w:end="0"/>
    </w:pPr>
    <w:rPr>
      <w:rFonts w:ascii="Times New Roman" w:hAnsi="Times New Roman" w:cs="Times New Roman"/>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2000-04-26T17:31:00Z</dcterms:created>
  <dc:creator>User</dc:creator>
  <dc:description/>
  <dc:language>en-CA</dc:language>
  <cp:lastModifiedBy>Megan Elizabeth Butler</cp:lastModifiedBy>
  <cp:lastPrinted>2000-02-01T10:53:00Z</cp:lastPrinted>
  <dcterms:modified xsi:type="dcterms:W3CDTF">2000-08-01T14:52:00Z</dcterms:modified>
  <cp:revision>7</cp:revision>
  <dc:subject/>
  <dc:title>Feature Guide Template – 4Q99 (for new or updated features in the QMU)</dc:title>
</cp:coreProperties>
</file>