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Inspection Checklist For Hilli</w:t>
      </w:r>
    </w:p>
    <w:p>
      <w:pPr>
        <w:pStyle w:val="Normal"/>
        <w:rPr/>
      </w:pPr>
      <w:r>
        <w:rPr/>
      </w:r>
    </w:p>
    <w:p>
      <w:pPr>
        <w:pStyle w:val="Normal"/>
        <w:rPr/>
      </w:pPr>
      <w:r>
        <w:rPr/>
        <w:t>The inspection of the Hilli should concentrate on the interface points of the ship with the shore.  Below I have highlighted areas to concentrate.</w:t>
      </w:r>
    </w:p>
    <w:p>
      <w:pPr>
        <w:pStyle w:val="Normal"/>
        <w:rPr/>
      </w:pPr>
      <w:r>
        <w:rPr/>
      </w:r>
    </w:p>
    <w:p>
      <w:pPr>
        <w:pStyle w:val="Normal"/>
        <w:numPr>
          <w:ilvl w:val="0"/>
          <w:numId w:val="2"/>
        </w:numPr>
        <w:rPr/>
      </w:pPr>
      <w:r>
        <w:rPr>
          <w:b/>
          <w:bCs/>
        </w:rPr>
        <w:t>Manifold:</w:t>
      </w:r>
      <w:r>
        <w:rPr/>
        <w:t xml:space="preserve">  The information on the provided documents indicate 16” flanges within EcoElectrica’s arm operating range.  Visual inspection should confirm how ship’s flanges are located on the platform.  Have any new valves or pipe been added which change the location of the connection flange?  How is the manifold location in relationship to how ships have been located alongside Eco’s jetty.</w:t>
      </w:r>
    </w:p>
    <w:p>
      <w:pPr>
        <w:pStyle w:val="Normal"/>
        <w:numPr>
          <w:ilvl w:val="0"/>
          <w:numId w:val="2"/>
        </w:numPr>
        <w:rPr/>
      </w:pPr>
      <w:r>
        <w:rPr>
          <w:b/>
          <w:bCs/>
        </w:rPr>
        <w:t>Gangway:</w:t>
      </w:r>
      <w:r>
        <w:rPr/>
        <w:t xml:space="preserve">  View how the gangway is placed on the ship.  What is the distance from the side of the ship?  Determine where Eco’s gangway would be directed onto the ship.  Is there a location with Eco’s gangway put directly onboard or will it have to be angled?  How much space on the deck is available for Eco’s gangway support structure?</w:t>
      </w:r>
    </w:p>
    <w:p>
      <w:pPr>
        <w:pStyle w:val="Normal"/>
        <w:numPr>
          <w:ilvl w:val="0"/>
          <w:numId w:val="2"/>
        </w:numPr>
        <w:rPr/>
      </w:pPr>
      <w:r>
        <w:rPr>
          <w:b/>
          <w:bCs/>
        </w:rPr>
        <w:t>ESD:</w:t>
      </w:r>
      <w:r>
        <w:rPr/>
        <w:t xml:space="preserve">  Confirm the ESD cable to connection and confirm it will match up with Eco’s connector.  Confirm the points used are same as Eco’s.  (Dan Masters is getting preliminary information from Cabot).  Confirm location of ships connector to verify Eco’s cable length is adequate.</w:t>
      </w:r>
    </w:p>
    <w:p>
      <w:pPr>
        <w:pStyle w:val="Normal"/>
        <w:numPr>
          <w:ilvl w:val="0"/>
          <w:numId w:val="2"/>
        </w:numPr>
        <w:rPr/>
      </w:pPr>
      <w:r>
        <w:rPr>
          <w:b/>
          <w:bCs/>
        </w:rPr>
        <w:t>Hot Line:</w:t>
      </w:r>
      <w:r>
        <w:rPr/>
        <w:t xml:space="preserve">  Confirm the ship’s hot line is connect through ESD cable and is on the same point as Eco’s.</w:t>
      </w:r>
    </w:p>
    <w:p>
      <w:pPr>
        <w:pStyle w:val="Normal"/>
        <w:numPr>
          <w:ilvl w:val="0"/>
          <w:numId w:val="2"/>
        </w:numPr>
        <w:rPr/>
      </w:pPr>
      <w:r>
        <w:rPr>
          <w:b/>
          <w:bCs/>
        </w:rPr>
        <w:t>Cooldown Operation:</w:t>
      </w:r>
      <w:r>
        <w:rPr/>
        <w:t xml:space="preserve">  See if Hilli can use cargo pump for LNG arm cooldown without any problems.  See what kind of manifold ship maintains during arm cooldown.</w:t>
      </w:r>
    </w:p>
    <w:p>
      <w:pPr>
        <w:pStyle w:val="Normal"/>
        <w:numPr>
          <w:ilvl w:val="0"/>
          <w:numId w:val="2"/>
        </w:numPr>
        <w:rPr/>
      </w:pPr>
      <w:r>
        <w:rPr>
          <w:b/>
          <w:bCs/>
        </w:rPr>
        <w:t>Unloading - Pumping Operation:</w:t>
      </w:r>
      <w:r>
        <w:rPr/>
        <w:t xml:space="preserve">  Confirm that ship starts pumps with 3 minute intervals during unloading rate-up.  Determine what unloading rate is achieved during the unloading operation.  Determine what the manifold pressure is during the unloading at full rate.  A confirmation of what the expected unloading rate at Eco can be determined.  Confirm what the rate-down time for the ship is.</w:t>
      </w:r>
    </w:p>
    <w:p>
      <w:pPr>
        <w:pStyle w:val="Normal"/>
        <w:numPr>
          <w:ilvl w:val="0"/>
          <w:numId w:val="2"/>
        </w:numPr>
        <w:rPr/>
      </w:pPr>
      <w:r>
        <w:rPr>
          <w:b/>
          <w:bCs/>
        </w:rPr>
        <w:t>Mooring Arrangement:</w:t>
      </w:r>
      <w:r>
        <w:rPr/>
        <w:t xml:space="preserve">  The ship will handle the mooring of the vessel.  Bring a copy of the mooring set up for the pier with you and discuss the line arrangement with ship’s captain.  This way ship will know what to expect when he arrives.  </w:t>
      </w:r>
    </w:p>
    <w:p>
      <w:pPr>
        <w:pStyle w:val="Normal"/>
        <w:numPr>
          <w:ilvl w:val="0"/>
          <w:numId w:val="2"/>
        </w:numPr>
        <w:rPr/>
      </w:pPr>
      <w:r>
        <w:rPr>
          <w:b/>
          <w:bCs/>
        </w:rPr>
        <w:t>Procedures:</w:t>
      </w:r>
      <w:r>
        <w:rPr/>
        <w:t xml:space="preserve">  Make sure Cabot has provided the ship with Eco’s operating procedures/emergency manual so ship can tell the Coast Guard they have reviewed them during the pre-unloading meeting.  It would be good if Eco brought a copy with them so they can be available for discussion if Cabot hasn’t provided them.</w:t>
      </w:r>
    </w:p>
    <w:p>
      <w:pPr>
        <w:pStyle w:val="Normal"/>
        <w:numPr>
          <w:ilvl w:val="0"/>
          <w:numId w:val="2"/>
        </w:numPr>
        <w:rPr/>
      </w:pPr>
      <w:r>
        <w:rPr>
          <w:b/>
          <w:bCs/>
        </w:rPr>
        <w:t>Communication:</w:t>
      </w:r>
      <w:r>
        <w:rPr/>
        <w:t xml:space="preserve">  Discuss with ship’s officers how Eco conducts the operation communications during the unloading and verify the ship doesn’t operate differently that the other ships which have unloaded at Eco.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2001-04-10T11:46:00Z</dcterms:created>
  <dc:creator>lsnyder</dc:creator>
  <dc:description/>
  <dc:language>en-CA</dc:language>
  <cp:lastModifiedBy>lsnyder</cp:lastModifiedBy>
  <dcterms:modified xsi:type="dcterms:W3CDTF">2001-04-10T12:08:00Z</dcterms:modified>
  <cp:revision>1</cp:revision>
  <dc:subject/>
  <dc:title>Inspection Checklist For Hilli</dc:title>
</cp:coreProperties>
</file>