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Graduated Texas A&amp;M University Summer 1996 (Finance)</w:t>
      </w:r>
    </w:p>
    <w:p>
      <w:pPr>
        <w:pStyle w:val="Normal"/>
        <w:rPr/>
      </w:pPr>
      <w:r>
        <w:rPr/>
      </w:r>
    </w:p>
    <w:p>
      <w:pPr>
        <w:pStyle w:val="BodyTextIndent"/>
        <w:ind w:hanging="2880" w:start="2880" w:end="0"/>
        <w:rPr/>
      </w:pPr>
      <w:r>
        <w:rPr>
          <w:b/>
          <w:bCs/>
        </w:rPr>
        <w:t>January 1998</w:t>
      </w:r>
      <w:r>
        <w:rPr/>
        <w:t xml:space="preserve"> </w:t>
        <w:tab/>
        <w:t>-Started at Enron on the East Desk Logistics and scheduled     Texas Eastern Pipeline.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April 1998</w:t>
      </w:r>
      <w:r>
        <w:rPr/>
        <w:t xml:space="preserve">  </w:t>
        <w:tab/>
        <w:tab/>
        <w:tab/>
        <w:t>-Took Lead on Brooklyn Union asset mgmt deal.</w:t>
      </w:r>
    </w:p>
    <w:p>
      <w:pPr>
        <w:pStyle w:val="BodyTextIndent3"/>
        <w:ind w:start="2880" w:end="0"/>
        <w:rPr/>
      </w:pPr>
      <w:r>
        <w:rPr/>
        <w:t>-Set up  all the necessary information  into enron’s system to implement thedeal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November 1998</w:t>
      </w:r>
      <w:r>
        <w:rPr/>
        <w:t xml:space="preserve"> </w:t>
        <w:tab/>
        <w:t xml:space="preserve"> </w:t>
        <w:tab/>
        <w:t>-Took Lead on Boston Gas asset mgt. Deal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February 1999</w:t>
      </w:r>
      <w:r>
        <w:rPr/>
        <w:t xml:space="preserve">  </w:t>
        <w:tab/>
        <w:tab/>
        <w:t xml:space="preserve">-Moved to scheduling on Transco pipeline  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>
          <w:b/>
          <w:bCs/>
        </w:rPr>
        <w:t>June 2000</w:t>
      </w:r>
      <w:r>
        <w:rPr/>
        <w:t xml:space="preserve">  </w:t>
        <w:tab/>
        <w:t>-Took lead on Peoples Gas asset mgmt deal and transport optimazation</w:t>
      </w:r>
    </w:p>
    <w:p>
      <w:pPr>
        <w:pStyle w:val="Normal"/>
        <w:rPr/>
      </w:pPr>
      <w:r>
        <w:rPr/>
      </w:r>
    </w:p>
    <w:p>
      <w:pPr>
        <w:pStyle w:val="BodyTextIndent2"/>
        <w:ind w:hanging="2880" w:start="2880" w:end="0"/>
        <w:rPr/>
      </w:pPr>
      <w:r>
        <w:rPr>
          <w:b/>
          <w:bCs/>
        </w:rPr>
        <w:t>January 2001</w:t>
      </w:r>
      <w:r>
        <w:rPr/>
        <w:t xml:space="preserve">  </w:t>
        <w:tab/>
        <w:t>-Responsible for Peoples positions and P&amp;L, assisted in Chicago Market trading</w:t>
      </w:r>
    </w:p>
    <w:p>
      <w:pPr>
        <w:pStyle w:val="Normal"/>
        <w:rPr/>
      </w:pPr>
      <w:r>
        <w:rPr/>
      </w:r>
    </w:p>
    <w:p>
      <w:pPr>
        <w:pStyle w:val="BodyTextIndent"/>
        <w:ind w:hanging="2880" w:start="2880" w:end="0"/>
        <w:rPr/>
      </w:pPr>
      <w:r>
        <w:rPr>
          <w:b/>
          <w:bCs/>
        </w:rPr>
        <w:t>May 2001</w:t>
      </w:r>
      <w:r>
        <w:rPr/>
        <w:t>-</w:t>
      </w:r>
      <w:r>
        <w:rPr>
          <w:b/>
          <w:bCs/>
        </w:rPr>
        <w:t>August 2001</w:t>
      </w:r>
      <w:r>
        <w:rPr/>
        <w:t xml:space="preserve">  </w:t>
        <w:tab/>
        <w:t>-Traded Michigan and Consumers markets, traded Midcontinent Region</w:t>
      </w:r>
    </w:p>
    <w:p>
      <w:pPr>
        <w:pStyle w:val="BodyTextIndent"/>
        <w:rPr/>
      </w:pPr>
      <w:r>
        <w:rPr/>
      </w:r>
    </w:p>
    <w:p>
      <w:pPr>
        <w:pStyle w:val="BodyTextIndent"/>
        <w:ind w:hanging="3060" w:start="3060" w:end="0"/>
        <w:rPr/>
      </w:pPr>
      <w:r>
        <w:rPr>
          <w:b/>
          <w:bCs/>
        </w:rPr>
        <w:t xml:space="preserve">September 2001 – Current   </w:t>
      </w:r>
      <w:r>
        <w:rPr/>
        <w:t>-Trading Prompt month basis, index and Gas Daily    products</w:t>
      </w:r>
    </w:p>
    <w:p>
      <w:pPr>
        <w:pStyle w:val="Normal"/>
        <w:rPr/>
      </w:pPr>
      <w:r>
        <w:rPr/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620" w:start="1620" w:end="0"/>
    </w:pPr>
    <w:rPr/>
  </w:style>
  <w:style w:type="paragraph" w:styleId="BodyTextIndent2">
    <w:name w:val="Body Text Indent 2"/>
    <w:basedOn w:val="Normal"/>
    <w:qFormat/>
    <w:pPr>
      <w:ind w:hanging="1440" w:start="1440" w:end="0"/>
    </w:pPr>
    <w:rPr/>
  </w:style>
  <w:style w:type="paragraph" w:styleId="BodyTextIndent3">
    <w:name w:val="Body Text Indent 3"/>
    <w:basedOn w:val="Normal"/>
    <w:qFormat/>
    <w:pPr>
      <w:ind w:hanging="0" w:start="216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2001-10-19T14:19:00Z</dcterms:created>
  <dc:creator>jwillia</dc:creator>
  <dc:description/>
  <dc:language>en-CA</dc:language>
  <cp:lastModifiedBy>jwillia</cp:lastModifiedBy>
  <dcterms:modified xsi:type="dcterms:W3CDTF">2001-10-19T15:17:00Z</dcterms:modified>
  <cp:revision>1</cp:revision>
  <dc:subject/>
  <dc:title>Graduated Texas A&amp;M University Summer 1996 (Finance)</dc:title>
</cp:coreProperties>
</file>