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120" w:leader="none"/>
        </w:tabs>
        <w:rPr/>
      </w:pPr>
      <w:r>
        <w:rPr>
          <w:sz w:val="22"/>
        </w:rPr>
        <w:tab/>
      </w:r>
      <w:r>
        <w:rPr>
          <w:rFonts w:cs="Arial" w:ascii="Arial" w:hAnsi="Arial"/>
        </w:rPr>
        <w:t>September 25, 2001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Ms. Katherine B. Edwards</w:t>
      </w:r>
    </w:p>
    <w:p>
      <w:pPr>
        <w:pStyle w:val="Normal"/>
        <w:rPr>
          <w:rFonts w:ascii="Arial" w:hAnsi="Arial" w:cs="Arial"/>
        </w:rPr>
      </w:pPr>
      <w:r>
        <w:rPr>
          <w:rFonts w:cs="Arial" w:ascii="Arial" w:hAnsi="Arial"/>
        </w:rPr>
        <w:t>GKRSE</w:t>
      </w:r>
    </w:p>
    <w:p>
      <w:pPr>
        <w:pStyle w:val="Normal"/>
        <w:rPr>
          <w:rFonts w:ascii="Arial" w:hAnsi="Arial" w:cs="Arial"/>
        </w:rPr>
      </w:pPr>
      <w:r>
        <w:rPr>
          <w:rFonts w:cs="Arial" w:ascii="Arial" w:hAnsi="Arial"/>
        </w:rPr>
        <w:t>1500 K Street, N.W.</w:t>
      </w:r>
    </w:p>
    <w:p>
      <w:pPr>
        <w:pStyle w:val="Normal"/>
        <w:rPr>
          <w:rFonts w:ascii="Arial" w:hAnsi="Arial" w:cs="Arial"/>
        </w:rPr>
      </w:pPr>
      <w:r>
        <w:rPr>
          <w:rFonts w:cs="Arial" w:ascii="Arial" w:hAnsi="Arial"/>
        </w:rPr>
        <w:t>Suite 330</w:t>
      </w:r>
    </w:p>
    <w:p>
      <w:pPr>
        <w:pStyle w:val="Normal"/>
        <w:rPr>
          <w:rFonts w:ascii="Arial" w:hAnsi="Arial" w:cs="Arial"/>
        </w:rPr>
      </w:pPr>
      <w:r>
        <w:rPr>
          <w:rFonts w:cs="Arial" w:ascii="Arial" w:hAnsi="Arial"/>
        </w:rPr>
        <w:t>Washington, D.C.  20036</w:t>
      </w:r>
    </w:p>
    <w:p>
      <w:pPr>
        <w:pStyle w:val="Normal"/>
        <w:rPr>
          <w:rFonts w:ascii="Arial" w:hAnsi="Arial" w:cs="Arial"/>
        </w:rPr>
      </w:pPr>
      <w:r>
        <w:rPr>
          <w:rFonts w:cs="Arial" w:ascii="Arial" w:hAnsi="Arial"/>
        </w:rPr>
      </w:r>
    </w:p>
    <w:p>
      <w:pPr>
        <w:pStyle w:val="Normal"/>
        <w:ind w:start="2520" w:end="0"/>
        <w:rPr>
          <w:rFonts w:ascii="Arial" w:hAnsi="Arial" w:cs="Arial"/>
          <w:u w:val="single"/>
        </w:rPr>
      </w:pPr>
      <w:r>
        <w:rPr>
          <w:rFonts w:cs="Arial" w:ascii="Arial" w:hAnsi="Arial"/>
        </w:rPr>
        <w:t xml:space="preserve">Re:  El Paso Natural Gas Company; </w:t>
      </w:r>
    </w:p>
    <w:p>
      <w:pPr>
        <w:pStyle w:val="Normal"/>
        <w:ind w:start="2520" w:end="0"/>
        <w:rPr>
          <w:rFonts w:ascii="Arial" w:hAnsi="Arial" w:cs="Arial"/>
          <w:u w:val="single"/>
        </w:rPr>
      </w:pPr>
      <w:r>
        <w:rPr>
          <w:rFonts w:eastAsia="Arial" w:cs="Arial" w:ascii="Arial" w:hAnsi="Arial"/>
          <w:u w:val="single"/>
        </w:rPr>
        <w:t xml:space="preserve">        </w:t>
      </w:r>
      <w:r>
        <w:rPr>
          <w:rFonts w:cs="Arial" w:ascii="Arial" w:hAnsi="Arial"/>
          <w:u w:val="single"/>
        </w:rPr>
        <w:t>Docket Nos. RP00-336-000, et al.</w:t>
      </w:r>
    </w:p>
    <w:p>
      <w:pPr>
        <w:pStyle w:val="Normal"/>
        <w:ind w:start="2520" w:end="0"/>
        <w:rPr>
          <w:rFonts w:ascii="Arial" w:hAnsi="Arial" w:cs="Arial"/>
          <w:u w:val="single"/>
        </w:rPr>
      </w:pPr>
      <w:r>
        <w:rPr>
          <w:rFonts w:cs="Arial" w:ascii="Arial" w:hAnsi="Arial"/>
          <w:u w:val="single"/>
        </w:rPr>
      </w:r>
    </w:p>
    <w:p>
      <w:pPr>
        <w:pStyle w:val="Normal"/>
        <w:rPr>
          <w:rFonts w:ascii="Arial" w:hAnsi="Arial" w:cs="Arial"/>
        </w:rPr>
      </w:pPr>
      <w:r>
        <w:rPr>
          <w:rFonts w:cs="Arial" w:ascii="Arial" w:hAnsi="Arial"/>
        </w:rPr>
        <w:t>Dear Ms. Edwards:</w:t>
      </w:r>
    </w:p>
    <w:p>
      <w:pPr>
        <w:pStyle w:val="Normal"/>
        <w:rPr>
          <w:rFonts w:ascii="Arial" w:hAnsi="Arial" w:cs="Arial"/>
        </w:rPr>
      </w:pPr>
      <w:r>
        <w:rPr>
          <w:rFonts w:cs="Arial" w:ascii="Arial" w:hAnsi="Arial"/>
        </w:rPr>
      </w:r>
    </w:p>
    <w:p>
      <w:pPr>
        <w:pStyle w:val="BodyText"/>
        <w:rPr>
          <w:rFonts w:ascii="Arial" w:hAnsi="Arial" w:cs="Arial"/>
        </w:rPr>
      </w:pPr>
      <w:r>
        <w:rPr>
          <w:rFonts w:cs="Arial" w:ascii="Arial" w:hAnsi="Arial"/>
        </w:rPr>
        <w:tab/>
        <w:t xml:space="preserve">By letter dated August 31, 2001, Indicated Shippers submitted informal data requests to El Paso Natural Gas Company as a result of the August 28, 2001 Technical Conference held at Docket Nos. RP00-336-000, et al.  Enclosed is the response to Request No. 1.  El Paso has not provided responses to Request No. 2, since this request is not relevant to the issues raised in this proceeding and/or to respond would be unduly burdensome for El Paso.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b/>
      </w:r>
    </w:p>
    <w:p>
      <w:pPr>
        <w:pStyle w:val="Normal"/>
        <w:tabs>
          <w:tab w:val="clear" w:pos="720"/>
          <w:tab w:val="left" w:pos="4860" w:leader="none"/>
        </w:tabs>
        <w:jc w:val="both"/>
        <w:rPr>
          <w:rFonts w:ascii="Arial" w:hAnsi="Arial" w:cs="Arial"/>
        </w:rPr>
      </w:pPr>
      <w:r>
        <w:rPr>
          <w:rFonts w:cs="Arial" w:ascii="Arial" w:hAnsi="Arial"/>
        </w:rPr>
        <w:tab/>
        <w:t>Very truly yours,</w:t>
      </w:r>
    </w:p>
    <w:p>
      <w:pPr>
        <w:pStyle w:val="Normal"/>
        <w:tabs>
          <w:tab w:val="clear" w:pos="720"/>
          <w:tab w:val="left" w:pos="4860" w:leader="none"/>
        </w:tabs>
        <w:jc w:val="both"/>
        <w:rPr>
          <w:rFonts w:ascii="Arial" w:hAnsi="Arial" w:cs="Arial"/>
        </w:rPr>
      </w:pPr>
      <w:r>
        <w:rPr>
          <w:rFonts w:cs="Arial" w:ascii="Arial" w:hAnsi="Arial"/>
        </w:rPr>
      </w:r>
    </w:p>
    <w:p>
      <w:pPr>
        <w:pStyle w:val="Normal"/>
        <w:tabs>
          <w:tab w:val="clear" w:pos="720"/>
          <w:tab w:val="left" w:pos="4860" w:leader="none"/>
        </w:tabs>
        <w:ind w:start="4140" w:end="0"/>
        <w:rPr>
          <w:rFonts w:ascii="Arial" w:hAnsi="Arial" w:cs="Arial"/>
        </w:rPr>
      </w:pPr>
      <w:r>
        <w:rPr>
          <w:rFonts w:cs="Arial" w:ascii="Arial" w:hAnsi="Arial"/>
        </w:rPr>
      </w:r>
    </w:p>
    <w:p>
      <w:pPr>
        <w:pStyle w:val="Normal"/>
        <w:tabs>
          <w:tab w:val="clear" w:pos="720"/>
          <w:tab w:val="left" w:pos="4860" w:leader="none"/>
        </w:tabs>
        <w:ind w:start="4140" w:end="0"/>
        <w:rPr>
          <w:rFonts w:ascii="Arial" w:hAnsi="Arial" w:cs="Arial"/>
        </w:rPr>
      </w:pPr>
      <w:r>
        <w:rPr>
          <w:rFonts w:cs="Arial" w:ascii="Arial" w:hAnsi="Arial"/>
        </w:rPr>
      </w:r>
    </w:p>
    <w:p>
      <w:pPr>
        <w:pStyle w:val="Normal"/>
        <w:tabs>
          <w:tab w:val="clear" w:pos="720"/>
          <w:tab w:val="left" w:pos="4860" w:leader="none"/>
        </w:tabs>
        <w:ind w:start="4140" w:end="0"/>
        <w:rPr>
          <w:rFonts w:ascii="Arial" w:hAnsi="Arial" w:cs="Arial"/>
        </w:rPr>
      </w:pPr>
      <w:r>
        <w:rPr>
          <w:rFonts w:cs="Arial" w:ascii="Arial" w:hAnsi="Arial"/>
        </w:rPr>
        <w:tab/>
        <w:t>By_________________________ </w:t>
      </w:r>
    </w:p>
    <w:p>
      <w:pPr>
        <w:pStyle w:val="Normal"/>
        <w:tabs>
          <w:tab w:val="clear" w:pos="720"/>
          <w:tab w:val="left" w:pos="4860" w:leader="none"/>
        </w:tabs>
        <w:ind w:start="4140" w:end="0"/>
        <w:rPr>
          <w:rFonts w:ascii="Arial" w:hAnsi="Arial" w:cs="Arial"/>
        </w:rPr>
      </w:pPr>
      <w:r>
        <w:rPr>
          <w:rFonts w:cs="Arial" w:ascii="Arial" w:hAnsi="Arial"/>
        </w:rPr>
        <w:tab/>
        <w:t xml:space="preserve">                William H. Healy, Jr.</w:t>
      </w:r>
    </w:p>
    <w:p>
      <w:pPr>
        <w:pStyle w:val="Normal"/>
        <w:tabs>
          <w:tab w:val="clear" w:pos="720"/>
          <w:tab w:val="left" w:pos="4860" w:leader="none"/>
        </w:tabs>
        <w:ind w:start="4140" w:end="0"/>
        <w:rPr>
          <w:rFonts w:ascii="Arial" w:hAnsi="Arial" w:cs="Arial"/>
        </w:rPr>
      </w:pPr>
      <w:r>
        <w:rPr>
          <w:rFonts w:cs="Arial" w:ascii="Arial" w:hAnsi="Arial"/>
        </w:rPr>
        <w:tab/>
        <w:tab/>
        <w:t xml:space="preserve">               Vice President</w:t>
        <w:tab/>
        <w:t xml:space="preserve">    </w:t>
      </w:r>
    </w:p>
    <w:p>
      <w:pPr>
        <w:pStyle w:val="Normal"/>
        <w:tabs>
          <w:tab w:val="clear" w:pos="720"/>
          <w:tab w:val="left" w:pos="6300" w:leader="none"/>
        </w:tabs>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Enclosures</w:t>
      </w:r>
    </w:p>
    <w:p>
      <w:pPr>
        <w:pStyle w:val="Normal"/>
        <w:jc w:val="both"/>
        <w:rPr>
          <w:rFonts w:ascii="Arial" w:hAnsi="Arial" w:cs="Arial"/>
        </w:rPr>
      </w:pPr>
      <w:r>
        <w:rPr>
          <w:rFonts w:cs="Arial" w:ascii="Arial" w:hAnsi="Arial"/>
        </w:rPr>
      </w:r>
    </w:p>
    <w:p>
      <w:pPr>
        <w:pStyle w:val="Normal"/>
        <w:rPr>
          <w:rFonts w:ascii="Arial" w:hAnsi="Arial" w:cs="Arial"/>
        </w:rPr>
      </w:pPr>
      <w:r>
        <w:rPr>
          <w:rFonts w:cs="Arial" w:ascii="Arial" w:hAnsi="Arial"/>
        </w:rPr>
        <w:t>c:</w:t>
        <w:tab/>
        <w:t>Mr. John Paul Floom, GKRSE</w:t>
      </w:r>
    </w:p>
    <w:p>
      <w:pPr>
        <w:pStyle w:val="Normal"/>
        <w:ind w:firstLine="720" w:end="0"/>
        <w:rPr>
          <w:rFonts w:ascii="Arial" w:hAnsi="Arial" w:cs="Arial"/>
        </w:rPr>
      </w:pPr>
      <w:r>
        <w:rPr>
          <w:rFonts w:cs="Arial" w:ascii="Arial" w:hAnsi="Arial"/>
        </w:rPr>
        <w:t>All parties attending the Docket No. RP00-336-000 Technical Conference</w:t>
      </w:r>
    </w:p>
    <w:p>
      <w:pPr>
        <w:pStyle w:val="Normal"/>
        <w:jc w:val="both"/>
        <w:rPr>
          <w:rFonts w:ascii="Arial" w:hAnsi="Arial" w:cs="Arial"/>
        </w:rPr>
      </w:pPr>
      <w:r>
        <w:rPr>
          <w:rFonts w:cs="Arial" w:ascii="Arial" w:hAnsi="Arial"/>
        </w:rPr>
        <w:tab/>
        <w:t>Parties of Record at Docket No. RP00-336-000, et al.</w:t>
      </w:r>
    </w:p>
    <w:p>
      <w:pPr>
        <w:pStyle w:val="Normal"/>
        <w:jc w:val="both"/>
        <w:rPr>
          <w:rFonts w:ascii="Arial" w:hAnsi="Arial" w:cs="Arial"/>
        </w:rPr>
      </w:pPr>
      <w:r>
        <w:rPr>
          <w:rFonts w:cs="Arial" w:ascii="Arial" w:hAnsi="Arial"/>
        </w:rPr>
        <w:tab/>
        <w:t>Michael Coleman, FERC Staff</w:t>
      </w:r>
    </w:p>
    <w:p>
      <w:pPr>
        <w:pStyle w:val="Normal"/>
        <w:jc w:val="both"/>
        <w:rPr>
          <w:rFonts w:ascii="Arial" w:hAnsi="Arial" w:cs="Arial"/>
        </w:rPr>
      </w:pPr>
      <w:r>
        <w:rPr>
          <w:rFonts w:cs="Arial" w:ascii="Arial" w:hAnsi="Arial"/>
        </w:rPr>
        <w:tab/>
        <w:t>(paper copies and electronic version provided)</w:t>
      </w:r>
    </w:p>
    <w:p>
      <w:pPr>
        <w:sectPr>
          <w:type w:val="nextPage"/>
          <w:pgSz w:w="12240" w:h="15840"/>
          <w:pgMar w:left="1800" w:right="1800" w:gutter="0" w:header="0" w:top="2448" w:footer="0" w:bottom="1440"/>
          <w:pgNumType w:fmt="decimal"/>
          <w:formProt w:val="false"/>
          <w:textDirection w:val="lrTb"/>
          <w:docGrid w:type="default" w:linePitch="360" w:charSpace="0"/>
        </w:sectPr>
        <w:pStyle w:val="Normal"/>
        <w:jc w:val="both"/>
        <w:rPr>
          <w:rFonts w:ascii="Arial" w:hAnsi="Arial" w:cs="Arial"/>
        </w:rPr>
      </w:pPr>
      <w:r>
        <w:rPr>
          <w:rFonts w:cs="Arial" w:ascii="Arial" w:hAnsi="Arial"/>
        </w:rPr>
      </w:r>
    </w:p>
    <w:p>
      <w:pPr>
        <w:pStyle w:val="Heading2"/>
        <w:ind w:hanging="0" w:start="0"/>
        <w:rPr/>
      </w:pPr>
      <w:r>
        <w:rPr/>
        <w:t>El Paso Natural Gas Company</w:t>
      </w:r>
    </w:p>
    <w:p>
      <w:pPr>
        <w:pStyle w:val="Normal"/>
        <w:jc w:val="center"/>
        <w:rPr>
          <w:rFonts w:ascii="Arial" w:hAnsi="Arial" w:cs="Arial"/>
          <w:u w:val="single"/>
        </w:rPr>
      </w:pPr>
      <w:r>
        <w:rPr>
          <w:rFonts w:cs="Arial" w:ascii="Arial" w:hAnsi="Arial"/>
          <w:u w:val="single"/>
        </w:rPr>
      </w:r>
    </w:p>
    <w:p>
      <w:pPr>
        <w:pStyle w:val="Normal"/>
        <w:jc w:val="center"/>
        <w:rPr>
          <w:rFonts w:ascii="Arial" w:hAnsi="Arial" w:cs="Arial"/>
          <w:u w:val="single"/>
        </w:rPr>
      </w:pPr>
      <w:r>
        <w:rPr>
          <w:rFonts w:cs="Arial" w:ascii="Arial" w:hAnsi="Arial"/>
          <w:u w:val="single"/>
        </w:rPr>
        <w:t>Docket No. RP00-336-000, et al.</w:t>
      </w:r>
    </w:p>
    <w:p>
      <w:pPr>
        <w:pStyle w:val="Normal"/>
        <w:jc w:val="center"/>
        <w:rPr>
          <w:rFonts w:ascii="Arial" w:hAnsi="Arial" w:cs="Arial"/>
          <w:u w:val="single"/>
        </w:rPr>
      </w:pPr>
      <w:r>
        <w:rPr>
          <w:rFonts w:cs="Arial" w:ascii="Arial" w:hAnsi="Arial"/>
          <w:u w:val="single"/>
        </w:rPr>
      </w:r>
    </w:p>
    <w:p>
      <w:pPr>
        <w:pStyle w:val="Normal"/>
        <w:jc w:val="center"/>
        <w:rPr>
          <w:rFonts w:ascii="Arial" w:hAnsi="Arial" w:cs="Arial"/>
          <w:u w:val="single"/>
        </w:rPr>
      </w:pPr>
      <w:r>
        <w:rPr>
          <w:rFonts w:cs="Arial" w:ascii="Arial" w:hAnsi="Arial"/>
          <w:u w:val="single"/>
        </w:rPr>
        <w:t>Requests of Indicated Shippers</w:t>
      </w:r>
    </w:p>
    <w:p>
      <w:pPr>
        <w:pStyle w:val="Level1"/>
        <w:numPr>
          <w:ilvl w:val="0"/>
          <w:numId w:val="0"/>
        </w:numPr>
        <w:tabs>
          <w:tab w:val="clear" w:pos="720"/>
          <w:tab w:val="left" w:pos="-1440" w:leader="none"/>
        </w:tabs>
        <w:ind w:hanging="0" w:start="0"/>
        <w:jc w:val="center"/>
        <w:rPr>
          <w:rFonts w:ascii="Arial" w:hAnsi="Arial" w:cs="Arial"/>
          <w:sz w:val="24"/>
        </w:rPr>
      </w:pPr>
      <w:r>
        <w:rPr>
          <w:rFonts w:cs="Arial" w:ascii="Arial" w:hAnsi="Arial"/>
          <w:sz w:val="24"/>
        </w:rPr>
        <w:t>(September 24, 2001)</w:t>
      </w:r>
    </w:p>
    <w:p>
      <w:pPr>
        <w:pStyle w:val="Normal"/>
        <w:ind w:hanging="720" w:start="720" w:end="0"/>
        <w:jc w:val="center"/>
        <w:rPr>
          <w:rFonts w:ascii="Arial" w:hAnsi="Arial" w:cs="Arial"/>
          <w:sz w:val="24"/>
        </w:rPr>
      </w:pPr>
      <w:r>
        <w:rPr>
          <w:rFonts w:cs="Arial" w:ascii="Arial" w:hAnsi="Arial"/>
          <w:sz w:val="24"/>
        </w:rPr>
      </w:r>
    </w:p>
    <w:p>
      <w:pPr>
        <w:pStyle w:val="Normal"/>
        <w:jc w:val="both"/>
        <w:rPr/>
      </w:pPr>
      <w:r>
        <w:rPr>
          <w:rFonts w:cs="Arial" w:ascii="Arial" w:hAnsi="Arial"/>
          <w:u w:val="single"/>
        </w:rPr>
        <w:t>Request No. 1</w:t>
      </w:r>
      <w:r>
        <w:rPr>
          <w:rFonts w:cs="Arial" w:ascii="Arial" w:hAnsi="Arial"/>
        </w:rPr>
        <w:t>:</w:t>
        <w:tab/>
        <w:t xml:space="preserve">How much of the capacity awarded in each of the studies was created via displacement? </w:t>
      </w:r>
    </w:p>
    <w:p>
      <w:pPr>
        <w:pStyle w:val="Normal"/>
        <w:rPr>
          <w:rFonts w:ascii="Arial" w:hAnsi="Arial" w:cs="Arial"/>
        </w:rPr>
      </w:pPr>
      <w:r>
        <w:rPr>
          <w:rFonts w:cs="Arial" w:ascii="Arial" w:hAnsi="Arial"/>
        </w:rPr>
      </w:r>
    </w:p>
    <w:p>
      <w:pPr>
        <w:pStyle w:val="BodyText"/>
        <w:rPr/>
      </w:pPr>
      <w:r>
        <w:rPr>
          <w:rFonts w:cs="Arial" w:ascii="Arial" w:hAnsi="Arial"/>
          <w:u w:val="single"/>
        </w:rPr>
        <w:t>Response No. 1</w:t>
      </w:r>
      <w:r>
        <w:rPr>
          <w:rFonts w:cs="Arial" w:ascii="Arial" w:hAnsi="Arial"/>
        </w:rPr>
        <w:t>:</w:t>
        <w:tab/>
        <w:t>At the Technical Conference held on August 28, 2001 in this proceeding, El Paso agreed to provide displacement data for its proposed allocation methodology as reflected by Study No. 2.  Accordingly, the following is the displacement data pertinent to such study:  North to South displacement – 48 MMcf and Waha area displacement – 410 MMcf.</w:t>
      </w:r>
    </w:p>
    <w:p>
      <w:pPr>
        <w:pStyle w:val="Normal"/>
        <w:rPr>
          <w:rFonts w:ascii="Arial" w:hAnsi="Arial" w:cs="Arial"/>
        </w:rPr>
      </w:pPr>
      <w:r>
        <w:rPr>
          <w:rFonts w:cs="Arial" w:ascii="Arial" w:hAnsi="Arial"/>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1980" w:end="0"/>
      <w:outlineLvl w:val="0"/>
    </w:pPr>
    <w:rPr>
      <w:rFonts w:ascii="Arial" w:hAnsi="Arial" w:cs="Arial"/>
      <w:sz w:val="20"/>
      <w:u w:val="single"/>
    </w:rPr>
  </w:style>
  <w:style w:type="paragraph" w:styleId="Heading2">
    <w:name w:val="heading 2"/>
    <w:basedOn w:val="Normal"/>
    <w:next w:val="Normal"/>
    <w:qFormat/>
    <w:pPr>
      <w:keepNext w:val="true"/>
      <w:numPr>
        <w:ilvl w:val="1"/>
        <w:numId w:val="1"/>
      </w:numPr>
      <w:jc w:val="center"/>
      <w:outlineLvl w:val="1"/>
    </w:pPr>
    <w:rPr>
      <w:rFonts w:ascii="Arial" w:hAnsi="Arial" w:cs="Arial"/>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widowControl w:val="false"/>
      <w:numPr>
        <w:ilvl w:val="0"/>
        <w:numId w:val="2"/>
      </w:numPr>
      <w:autoSpaceDE w:val="false"/>
      <w:ind w:hanging="720" w:start="1440" w:end="0"/>
      <w:outlineLvl w:val="0"/>
    </w:pPr>
    <w:rPr>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2001-09-14T15:51:00Z</dcterms:created>
  <dc:creator>El Paso Energy Corp</dc:creator>
  <dc:description/>
  <dc:language>en-CA</dc:language>
  <cp:lastModifiedBy>Richard Derryberry</cp:lastModifiedBy>
  <cp:lastPrinted>2001-09-24T18:20:00Z</cp:lastPrinted>
  <dcterms:modified xsi:type="dcterms:W3CDTF">2001-09-24T22:08:00Z</dcterms:modified>
  <cp:revision>33</cp:revision>
  <dc:subject/>
  <dc:title/>
</cp:coreProperties>
</file>