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IT/Gas Trading Project</w:t>
      </w:r>
    </w:p>
    <w:p>
      <w:pPr>
        <w:pStyle w:val="Heading"/>
        <w:rPr/>
      </w:pPr>
      <w:r>
        <w:rPr/>
        <w:t>Meeting Notes--3/7/01</w:t>
      </w:r>
      <w:r>
        <w:rPr>
          <w:b w:val="false"/>
        </w:rPr>
        <w:t xml:space="preserve">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>Attendees:  Colleen Sullivan, Geoff Storey, Steve Stock, Zhiyong Wei, Karima Husain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was the first meeting of the new team.  Agenda:  Review status of project to date and set priorities.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Issue 1:  Single point of deal entry for term deals</w:t>
      </w:r>
      <w:r>
        <w:rPr/>
        <w:t xml:space="preserve">.  </w:t>
      </w:r>
    </w:p>
    <w:p>
      <w:pPr>
        <w:pStyle w:val="Normal"/>
        <w:rPr/>
      </w:pPr>
      <w:r>
        <w:rPr/>
        <w:t>All term deals will be entered into TDS only, then will be electronically sent to ERMS and/or Sitara.</w:t>
      </w:r>
    </w:p>
    <w:p>
      <w:pPr>
        <w:pStyle w:val="Normal"/>
        <w:rPr/>
      </w:pPr>
      <w:r>
        <w:rPr>
          <w:u w:val="single"/>
        </w:rPr>
        <w:t>Status</w:t>
      </w:r>
      <w:r>
        <w:rPr/>
        <w:t>:  Decision was made to do this in two phases.  Phase I will be completed by mid-March and will cover 90% of deals.  Phase II is not in progress yet but will cover the more complex transactions that will still have to entered in ERMS separately as of Phase I.</w:t>
      </w:r>
    </w:p>
    <w:p>
      <w:pPr>
        <w:pStyle w:val="Normal"/>
        <w:rPr/>
      </w:pPr>
      <w:r>
        <w:rPr>
          <w:u w:val="single"/>
        </w:rPr>
        <w:t>Action Items</w:t>
      </w:r>
      <w:r>
        <w:rPr/>
        <w:t>:  - Zhiyong will provide a list to the team of examples of the types of deals that are too complex to use the TDS deal entry system as of Phase I.</w:t>
      </w:r>
    </w:p>
    <w:p>
      <w:pPr>
        <w:pStyle w:val="Normal"/>
        <w:rPr/>
      </w:pPr>
      <w:r>
        <w:rPr/>
        <w:tab/>
        <w:t>- Zhiyong will advise what changes are being made to the TDS deal entry system to allow for term physical deals being entered here.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Issue 2:  Gas Daily deals</w:t>
      </w:r>
    </w:p>
    <w:p>
      <w:pPr>
        <w:pStyle w:val="Normal"/>
        <w:rPr/>
      </w:pPr>
      <w:r>
        <w:rPr/>
        <w:t>Change Gas Daily outer month index positions to show IDX rather than IM.  Change to correctly value Gas Daily index deals in TDS using differential curve for outer months.</w:t>
      </w:r>
    </w:p>
    <w:p>
      <w:pPr>
        <w:pStyle w:val="Normal"/>
        <w:rPr/>
      </w:pPr>
      <w:r>
        <w:rPr>
          <w:u w:val="single"/>
        </w:rPr>
        <w:t>Status</w:t>
      </w:r>
      <w:r>
        <w:rPr/>
        <w:t xml:space="preserve">:  These were designated as Phase I items, but time frame was not acceptable to Trading.  Priority should be moved up.  </w:t>
      </w:r>
      <w:r>
        <w:rPr>
          <w:b/>
        </w:rPr>
        <w:t>NEW NOTE:  PLEASE PUT THIS ISSUE ON HOLD—COLLEEN, GEOFF &amp; JEFF GOSSETT HAVE IDENTIFIED SOME ADDITIONAL IMPACTS OF THIS CHANGE THAT WE NEED TO RESOLVE BEFORE CODING ANY CHANGES!!</w:t>
      </w:r>
    </w:p>
    <w:p>
      <w:pPr>
        <w:pStyle w:val="Normal"/>
        <w:rPr/>
      </w:pPr>
      <w:r>
        <w:rPr>
          <w:u w:val="single"/>
        </w:rPr>
        <w:t>Action Items</w:t>
      </w:r>
      <w:r>
        <w:rPr/>
        <w:t>:  - Zhiyong will provide estimated time to complete.</w:t>
      </w:r>
    </w:p>
    <w:p>
      <w:pPr>
        <w:pStyle w:val="Normal"/>
        <w:numPr>
          <w:ilvl w:val="0"/>
          <w:numId w:val="2"/>
        </w:numPr>
        <w:rPr/>
      </w:pPr>
      <w:r>
        <w:rPr/>
        <w:t>Geoff/Colleen will check with Jeff Gossett to discuss entry of curves—how much is really an IT change vs a process change.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Issue 2A:  Live feeds for Gas Daily/intra-month curves</w:t>
      </w:r>
    </w:p>
    <w:p>
      <w:pPr>
        <w:pStyle w:val="Normal"/>
        <w:rPr>
          <w:color w:val="FF0000"/>
        </w:rPr>
      </w:pPr>
      <w:r>
        <w:rPr>
          <w:color w:val="FF0000"/>
        </w:rPr>
        <w:t>Develop live feed capability for intra-month curves just like we have for basis, etc.</w:t>
      </w:r>
    </w:p>
    <w:p>
      <w:pPr>
        <w:pStyle w:val="Normal"/>
        <w:rPr>
          <w:color w:val="FF0000"/>
        </w:rPr>
      </w:pPr>
      <w:r>
        <w:rPr>
          <w:color w:val="FF0000"/>
        </w:rPr>
        <w:t>Status:  New Request</w:t>
      </w:r>
    </w:p>
    <w:p>
      <w:pPr>
        <w:pStyle w:val="Normal"/>
        <w:rPr>
          <w:color w:val="FF0000"/>
        </w:rPr>
      </w:pPr>
      <w:r>
        <w:rPr>
          <w:color w:val="FF0000"/>
        </w:rPr>
        <w:t>Action Items:  Zhiyong will provide estimated time to complete.  Once this capability is complete, traders will have to set new curves.  We expect the curves to be set as follows:  The Henry Hub intra-month curve will be tied to the NYMEX feed.  Most (if not all) other curves will be tied to the Henry Hub intra-month curve in some way.  Traders will have to set differentials.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b/>
        </w:rPr>
      </w:pPr>
      <w:r>
        <w:rPr>
          <w:b/>
        </w:rPr>
        <w:t>Issue 3:  Traders need ability to customize time periods in TDS.</w:t>
      </w:r>
    </w:p>
    <w:p>
      <w:pPr>
        <w:pStyle w:val="Normal"/>
        <w:rPr/>
      </w:pPr>
      <w:r>
        <w:rPr/>
        <w:t>Instead of pre-set summer/winter time periods, traders want flexibility to set time blocks.</w:t>
      </w:r>
    </w:p>
    <w:p>
      <w:pPr>
        <w:pStyle w:val="Normal"/>
        <w:rPr/>
      </w:pPr>
      <w:r>
        <w:rPr>
          <w:u w:val="single"/>
        </w:rPr>
        <w:t>Status:</w:t>
      </w:r>
      <w:r>
        <w:rPr/>
        <w:t xml:space="preserve">  This is a new item—it was not on the original project requests.</w:t>
      </w:r>
    </w:p>
    <w:p>
      <w:pPr>
        <w:pStyle w:val="Normal"/>
        <w:rPr/>
      </w:pPr>
      <w:r>
        <w:rPr>
          <w:u w:val="single"/>
        </w:rPr>
        <w:t>Action Items</w:t>
      </w:r>
      <w:r>
        <w:rPr/>
        <w:t>: - Zhiyong will provide estimated time to complete.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Issue 4:  Display physical deal positions in TDS</w:t>
      </w:r>
    </w:p>
    <w:p>
      <w:pPr>
        <w:pStyle w:val="Normal"/>
        <w:rPr/>
      </w:pPr>
      <w:r>
        <w:rPr/>
        <w:t>Pull Sitara deal information into TDS and display in proper format.</w:t>
      </w:r>
    </w:p>
    <w:p>
      <w:pPr>
        <w:pStyle w:val="Normal"/>
        <w:rPr/>
      </w:pPr>
      <w:r>
        <w:rPr>
          <w:u w:val="single"/>
        </w:rPr>
        <w:t>Status</w:t>
      </w:r>
      <w:r>
        <w:rPr/>
        <w:t>:  Specifications being  determined.  High priority in Phase 1.</w:t>
      </w:r>
    </w:p>
    <w:p>
      <w:pPr>
        <w:pStyle w:val="Normal"/>
        <w:rPr/>
      </w:pPr>
      <w:r>
        <w:rPr>
          <w:u w:val="single"/>
        </w:rPr>
        <w:t>Action Items</w:t>
      </w:r>
      <w:r>
        <w:rPr/>
        <w:t>:  - Zhiyong will provide estimated time to complete.</w:t>
      </w:r>
    </w:p>
    <w:p>
      <w:pPr>
        <w:pStyle w:val="Normal"/>
        <w:ind w:start="720" w:end="0"/>
        <w:rPr/>
      </w:pPr>
      <w:r>
        <w:rPr/>
        <w:t xml:space="preserve">- Geoff/Colleen need to decide several display issues:  </w:t>
      </w:r>
    </w:p>
    <w:p>
      <w:pPr>
        <w:pStyle w:val="Normal"/>
        <w:ind w:firstLine="720" w:start="720" w:end="0"/>
        <w:rPr/>
      </w:pPr>
      <w:r>
        <w:rPr/>
        <w:t>how should transport show up—as separate column or as drill down?</w:t>
      </w:r>
    </w:p>
    <w:p>
      <w:pPr>
        <w:pStyle w:val="Normal"/>
        <w:ind w:firstLine="720" w:start="720" w:end="0"/>
        <w:rPr/>
      </w:pPr>
      <w:r>
        <w:rPr/>
        <w:t>Gas Daily index positions-when to roll to cash desk position (double counting issue)?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hanging="720" w:start="720" w:end="0"/>
        <w:rPr>
          <w:b/>
        </w:rPr>
      </w:pPr>
      <w:r>
        <w:rPr>
          <w:b/>
        </w:rPr>
        <w:t>Issue 5:  New deals and changed deals from Sitara</w:t>
      </w:r>
    </w:p>
    <w:p>
      <w:pPr>
        <w:pStyle w:val="Normal"/>
        <w:rPr/>
      </w:pPr>
      <w:r>
        <w:rPr/>
        <w:t>Physical index deals would all show up as changed deals anytime the index price changes.  Traders want this to show up as curve shift, not as changed deals.</w:t>
      </w:r>
    </w:p>
    <w:p>
      <w:pPr>
        <w:pStyle w:val="Normal"/>
        <w:rPr/>
      </w:pPr>
      <w:r>
        <w:rPr>
          <w:u w:val="single"/>
        </w:rPr>
        <w:t>Status</w:t>
      </w:r>
      <w:r>
        <w:rPr/>
        <w:t>:  This was not previously addressed.</w:t>
      </w:r>
    </w:p>
    <w:p>
      <w:pPr>
        <w:pStyle w:val="Normal"/>
        <w:rPr/>
      </w:pPr>
      <w:r>
        <w:rPr>
          <w:u w:val="single"/>
        </w:rPr>
        <w:t>Action Items</w:t>
      </w:r>
      <w:r>
        <w:rPr/>
        <w:t>:  Zhiyong will find out if there is a technical solution to the changed deal issue.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Issue 6:  Index positions rolling to intra-month positions</w:t>
      </w:r>
    </w:p>
    <w:p>
      <w:pPr>
        <w:pStyle w:val="Normal"/>
        <w:rPr/>
      </w:pPr>
      <w:r>
        <w:rPr/>
        <w:t>Index positions, both term Gas Daily and FOM index deals need to roll from index column to IM fixed price column on some date.</w:t>
      </w:r>
    </w:p>
    <w:p>
      <w:pPr>
        <w:pStyle w:val="Normal"/>
        <w:rPr/>
      </w:pPr>
      <w:r>
        <w:rPr>
          <w:u w:val="single"/>
        </w:rPr>
        <w:t>Status</w:t>
      </w:r>
      <w:r>
        <w:rPr/>
        <w:t>:  K. Holst devised a plan to deal with this.  G. Storey disagrees that this should be a major design issue/priority at this point.</w:t>
      </w:r>
    </w:p>
    <w:p>
      <w:pPr>
        <w:pStyle w:val="Normal"/>
        <w:rPr/>
      </w:pPr>
      <w:r>
        <w:rPr>
          <w:u w:val="single"/>
        </w:rPr>
        <w:t>Action Items</w:t>
      </w:r>
      <w:r>
        <w:rPr/>
        <w:t>:  Geoff/Colleen will determine how this rolling should occur and advise IT.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Issue 7:  Ability to “roll up” separate books into a consolidated position.</w:t>
      </w:r>
    </w:p>
    <w:p>
      <w:pPr>
        <w:pStyle w:val="Normal"/>
        <w:rPr/>
      </w:pPr>
      <w:r>
        <w:rPr>
          <w:u w:val="single"/>
        </w:rPr>
        <w:t>Status:</w:t>
      </w:r>
      <w:r>
        <w:rPr/>
        <w:t xml:space="preserve">  This is to be done after all previously listed Issues.</w:t>
      </w:r>
    </w:p>
    <w:p>
      <w:pPr>
        <w:pStyle w:val="Normal"/>
        <w:rPr/>
      </w:pPr>
      <w:r>
        <w:rPr>
          <w:u w:val="single"/>
        </w:rPr>
        <w:t>Action Items</w:t>
      </w:r>
      <w:r>
        <w:rPr/>
        <w:t>:  Zhiyong will provide estimated time to complete.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Issue 8:  Ability to save different views in TDS.</w:t>
      </w:r>
    </w:p>
    <w:p>
      <w:pPr>
        <w:pStyle w:val="Normal"/>
        <w:rPr/>
      </w:pPr>
      <w:r>
        <w:rPr>
          <w:u w:val="single"/>
        </w:rPr>
        <w:t>Status:</w:t>
      </w:r>
      <w:r>
        <w:rPr/>
        <w:t xml:space="preserve">  This is new item to be done after all previously listed Issues.</w:t>
      </w:r>
    </w:p>
    <w:p>
      <w:pPr>
        <w:pStyle w:val="Normal"/>
        <w:rPr/>
      </w:pPr>
      <w:r>
        <w:rPr>
          <w:u w:val="single"/>
        </w:rPr>
        <w:t>Action Items</w:t>
      </w:r>
      <w:r>
        <w:rPr/>
        <w:t>:  Zhiyong will provide estimated time to complete.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Prepared by:  Colleen Sullivan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olor w:val="FF000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2001-03-07T19:56:00Z</dcterms:created>
  <dc:creator>ECT</dc:creator>
  <dc:description/>
  <dc:language>en-CA</dc:language>
  <cp:lastModifiedBy>ECT</cp:lastModifiedBy>
  <cp:lastPrinted>2001-03-08T11:06:00Z</cp:lastPrinted>
  <dcterms:modified xsi:type="dcterms:W3CDTF">2001-03-12T12:04:00Z</dcterms:modified>
  <cp:revision>8</cp:revision>
  <dc:subject/>
  <dc:title>IT/Gas Trading Project Meeting</dc:title>
</cp:coreProperties>
</file>