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sz w:val="24"/>
        </w:rPr>
        <w:t xml:space="preserve">Dear </w:t>
      </w:r>
      <w:r>
        <w:fldChar w:fldCharType="begin"/>
      </w:r>
      <w:r>
        <w:rPr>
          <w:sz w:val="24"/>
          <w:lang w:val="en-CA"/>
        </w:rPr>
        <w:instrText xml:space="preserve"> ddeauto MAXWIN CurrentRecord First_Name\* charformat </w:instrText>
      </w:r>
      <w:r>
        <w:rPr>
          <w:sz w:val="24"/>
          <w:lang w:val="en-CA"/>
        </w:rPr>
      </w:r>
      <w:r>
        <w:rPr>
          <w:sz w:val="24"/>
          <w:lang w:val="en-CA"/>
        </w:rPr>
        <w:fldChar w:fldCharType="separate"/>
      </w:r>
      <w:r>
        <w:rPr>
          <w:sz w:val="24"/>
          <w:lang w:val="en-CA"/>
        </w:rPr>
        <w:t>Kenneth</w:t>
      </w:r>
      <w:r>
        <w:rPr>
          <w:sz w:val="24"/>
          <w:lang w:val="en-CA"/>
        </w:rPr>
      </w:r>
      <w:r>
        <w:rPr>
          <w:sz w:val="24"/>
          <w:lang w:val="en-CA"/>
        </w:rPr>
        <w:fldChar w:fldCharType="end"/>
      </w:r>
      <w:r>
        <w:rPr>
          <w:sz w:val="24"/>
        </w:rPr>
        <w:t>:</w:t>
      </w:r>
    </w:p>
    <w:p>
      <w:pPr>
        <w:pStyle w:val="Normal"/>
        <w:rPr>
          <w:sz w:val="24"/>
        </w:rPr>
      </w:pPr>
      <w:r>
        <w:rPr>
          <w:sz w:val="24"/>
        </w:rPr>
      </w:r>
    </w:p>
    <w:p>
      <w:pPr>
        <w:pStyle w:val="Normal"/>
        <w:rPr>
          <w:sz w:val="24"/>
        </w:rPr>
      </w:pPr>
      <w:r>
        <w:rPr>
          <w:sz w:val="24"/>
        </w:rPr>
        <w:t xml:space="preserve">I just want to share the news that on Wednesday, October 11, Watson Wyatt successfully completed our IPO and made our debut on the New York Stock Exchange (symbol:WW).   </w:t>
      </w:r>
    </w:p>
    <w:p>
      <w:pPr>
        <w:pStyle w:val="Normal"/>
        <w:rPr>
          <w:sz w:val="24"/>
        </w:rPr>
      </w:pPr>
      <w:r>
        <w:rPr>
          <w:sz w:val="24"/>
        </w:rPr>
      </w:r>
    </w:p>
    <w:p>
      <w:pPr>
        <w:pStyle w:val="Normal"/>
        <w:rPr>
          <w:sz w:val="24"/>
        </w:rPr>
      </w:pPr>
      <w:r>
        <w:rPr>
          <w:sz w:val="24"/>
        </w:rPr>
        <w:t xml:space="preserve">While our associates continue to own roughly 80 percent of the firm, we have created a new financial structure that we believe will further strengthen our services to clients.  </w:t>
      </w:r>
    </w:p>
    <w:p>
      <w:pPr>
        <w:pStyle w:val="Normal"/>
        <w:rPr>
          <w:sz w:val="24"/>
        </w:rPr>
      </w:pPr>
      <w:r>
        <w:rPr>
          <w:sz w:val="24"/>
        </w:rPr>
      </w:r>
    </w:p>
    <w:p>
      <w:pPr>
        <w:pStyle w:val="Normal"/>
        <w:rPr>
          <w:sz w:val="24"/>
        </w:rPr>
      </w:pPr>
      <w:r>
        <w:rPr>
          <w:sz w:val="24"/>
        </w:rPr>
        <w:t xml:space="preserve">This move gives us a more effective capital structure to further broaden our geographic reach and to deepen our capabilities in our core consulting services.  It will help us expand our technology base to better serve clients in an increasingly web-based world.  And, as the “first-mover” to go public in our industry, we also believe it will help us attract the best consultants and best business partners in the human resources community.    </w:t>
      </w:r>
    </w:p>
    <w:p>
      <w:pPr>
        <w:pStyle w:val="Normal"/>
        <w:rPr>
          <w:sz w:val="24"/>
        </w:rPr>
      </w:pPr>
      <w:r>
        <w:rPr>
          <w:sz w:val="24"/>
        </w:rPr>
      </w:r>
    </w:p>
    <w:p>
      <w:pPr>
        <w:pStyle w:val="Normal"/>
        <w:rPr/>
      </w:pPr>
      <w:r>
        <w:rPr>
          <w:sz w:val="24"/>
        </w:rPr>
        <w:t xml:space="preserve">As always, we greatly value our continuing relationship with </w:t>
      </w:r>
      <w:r>
        <w:fldChar w:fldCharType="begin"/>
      </w:r>
      <w:r>
        <w:rPr>
          <w:sz w:val="24"/>
          <w:lang w:val="en-CA"/>
        </w:rPr>
        <w:instrText xml:space="preserve"> ddeauto MAXWIN CurrentRecord Company\* charformat </w:instrText>
      </w:r>
      <w:r>
        <w:rPr>
          <w:sz w:val="24"/>
          <w:lang w:val="en-CA"/>
        </w:rPr>
      </w:r>
      <w:r>
        <w:rPr>
          <w:sz w:val="24"/>
          <w:lang w:val="en-CA"/>
        </w:rPr>
        <w:fldChar w:fldCharType="separate"/>
      </w:r>
      <w:r>
        <w:rPr>
          <w:sz w:val="24"/>
          <w:lang w:val="en-CA"/>
        </w:rPr>
        <w:t>Enron Corp.</w:t>
      </w:r>
      <w:r>
        <w:rPr>
          <w:sz w:val="24"/>
          <w:lang w:val="en-CA"/>
        </w:rPr>
      </w:r>
      <w:r>
        <w:rPr>
          <w:sz w:val="24"/>
          <w:lang w:val="en-CA"/>
        </w:rPr>
        <w:fldChar w:fldCharType="end"/>
      </w:r>
      <w:r>
        <w:rPr>
          <w:sz w:val="24"/>
        </w:rPr>
        <w:t xml:space="preserve"> and look forward to an exciting future together.  </w:t>
      </w:r>
    </w:p>
    <w:p>
      <w:pPr>
        <w:pStyle w:val="Normal"/>
        <w:rPr>
          <w:sz w:val="24"/>
        </w:rPr>
      </w:pPr>
      <w:r>
        <w:rPr>
          <w:sz w:val="24"/>
        </w:rPr>
      </w:r>
    </w:p>
    <w:p>
      <w:pPr>
        <w:pStyle w:val="Normal"/>
        <w:rPr>
          <w:sz w:val="24"/>
        </w:rPr>
      </w:pPr>
      <w:r>
        <w:rPr>
          <w:sz w:val="24"/>
        </w:rPr>
        <w:t xml:space="preserve">Sincerely, </w:t>
      </w:r>
    </w:p>
    <w:p>
      <w:pPr>
        <w:pStyle w:val="Normal"/>
        <w:rPr>
          <w:sz w:val="24"/>
        </w:rPr>
      </w:pPr>
      <w:r>
        <w:rPr>
          <w:sz w:val="24"/>
        </w:rPr>
      </w:r>
    </w:p>
    <w:p>
      <w:pPr>
        <w:pStyle w:val="Normal"/>
        <w:rPr>
          <w:sz w:val="24"/>
          <w:lang w:val="en-CA"/>
        </w:rPr>
      </w:pPr>
      <w:r>
        <w:fldChar w:fldCharType="begin"/>
      </w:r>
      <w:r>
        <w:rPr>
          <w:sz w:val="24"/>
          <w:lang w:val="en-CA"/>
        </w:rPr>
        <w:instrText xml:space="preserve"> ddeauto MAXWIN CurrentRecord 016_Account_Manager\* charformat </w:instrText>
      </w:r>
      <w:r>
        <w:rPr>
          <w:sz w:val="24"/>
          <w:lang w:val="en-CA"/>
        </w:rPr>
      </w:r>
      <w:r>
        <w:rPr>
          <w:sz w:val="24"/>
          <w:lang w:val="en-CA"/>
        </w:rPr>
        <w:fldChar w:fldCharType="separate"/>
      </w:r>
      <w:r>
        <w:rPr>
          <w:sz w:val="24"/>
          <w:lang w:val="en-CA"/>
        </w:rPr>
        <w:t>Ann Venier</w:t>
      </w:r>
      <w:r/>
      <w:r>
        <w:rPr>
          <w:sz w:val="24"/>
          <w:lang w:val="en-CA"/>
        </w:rPr>
        <w:fldChar w:fldCharType="end"/>
      </w:r>
      <w:r>
        <w:rPr>
          <w:sz w:val="24"/>
          <w:lang w:val="en-CA"/>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2000-10-13T15:50:00Z</dcterms:created>
  <dc:creator>Darlin' Darlene DeLage</dc:creator>
  <dc:description/>
  <dc:language>en-CA</dc:language>
  <cp:lastModifiedBy>Darlin' Darlene DeLage</cp:lastModifiedBy>
  <dcterms:modified xsi:type="dcterms:W3CDTF">2000-10-13T15:58:00Z</dcterms:modified>
  <cp:revision>137</cp:revision>
  <dc:subject/>
  <dc:title>Dear Gary:</dc:title>
</cp:coreProperties>
</file>