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8"/>
        <w:ind w:hanging="0" w:start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Heading8"/>
        <w:ind w:hanging="0" w:start="0"/>
        <w:rPr>
          <w:rFonts w:ascii="Garamond" w:hAnsi="Garamond" w:cs="Garamond"/>
        </w:rPr>
      </w:pPr>
      <w:r>
        <w:rPr>
          <w:rFonts w:cs="Garamond" w:ascii="Garamond" w:hAnsi="Garamond"/>
        </w:rPr>
        <w:t>INTERNATIONAL CAREER FAIR 2002</w:t>
      </w:r>
    </w:p>
    <w:p>
      <w:pPr>
        <w:pStyle w:val="Normal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Heading9"/>
        <w:rPr>
          <w:rFonts w:ascii="Garamond" w:hAnsi="Garamond" w:cs="Garamond"/>
        </w:rPr>
      </w:pPr>
      <w:r>
        <w:rPr>
          <w:rFonts w:cs="Garamond" w:ascii="Garamond" w:hAnsi="Garamond"/>
        </w:rPr>
        <w:t>Agenda</w:t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/>
      </w:pPr>
      <w:r>
        <w:rPr/>
      </w:r>
    </w:p>
    <w:tbl>
      <w:tblPr>
        <w:tblW w:w="111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18"/>
        <w:gridCol w:w="2160"/>
        <w:gridCol w:w="3150"/>
        <w:gridCol w:w="3150"/>
      </w:tblGrid>
      <w:tr>
        <w:trPr/>
        <w:tc>
          <w:tcPr>
            <w:tcW w:w="271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Garamond" w:hAnsi="Garamond" w:cs="Garamond"/>
                <w:b/>
                <w:bCs/>
                <w:i/>
                <w:i/>
                <w:iCs/>
                <w:sz w:val="24"/>
              </w:rPr>
            </w:pPr>
            <w:r>
              <w:rPr>
                <w:rFonts w:cs="Garamond" w:ascii="Garamond" w:hAnsi="Garamond"/>
                <w:b/>
                <w:bCs/>
                <w:i/>
                <w:iCs/>
                <w:sz w:val="24"/>
              </w:rPr>
              <w:t>DATE</w:t>
            </w:r>
          </w:p>
        </w:tc>
        <w:tc>
          <w:tcPr>
            <w:tcW w:w="21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Garamond" w:hAnsi="Garamond" w:cs="Garamond"/>
                <w:b/>
                <w:bCs/>
                <w:i/>
                <w:i/>
                <w:iCs/>
                <w:sz w:val="24"/>
              </w:rPr>
            </w:pPr>
            <w:r>
              <w:rPr>
                <w:rFonts w:cs="Garamond" w:ascii="Garamond" w:hAnsi="Garamond"/>
                <w:b/>
                <w:bCs/>
                <w:i/>
                <w:iCs/>
                <w:sz w:val="24"/>
              </w:rPr>
              <w:t>TIME</w:t>
            </w:r>
          </w:p>
        </w:tc>
        <w:tc>
          <w:tcPr>
            <w:tcW w:w="315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Garamond" w:hAnsi="Garamond" w:cs="Garamond"/>
                <w:b/>
                <w:bCs/>
                <w:i/>
                <w:i/>
                <w:iCs/>
                <w:sz w:val="24"/>
              </w:rPr>
            </w:pPr>
            <w:r>
              <w:rPr>
                <w:rFonts w:cs="Garamond" w:ascii="Garamond" w:hAnsi="Garamond"/>
                <w:b/>
                <w:bCs/>
                <w:i/>
                <w:iCs/>
                <w:sz w:val="24"/>
              </w:rPr>
              <w:t>EVENT</w:t>
            </w:r>
          </w:p>
        </w:tc>
        <w:tc>
          <w:tcPr>
            <w:tcW w:w="315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Garamond" w:hAnsi="Garamond" w:cs="Garamond"/>
                <w:b/>
                <w:bCs/>
                <w:i/>
                <w:i/>
                <w:iCs/>
                <w:sz w:val="24"/>
              </w:rPr>
            </w:pPr>
            <w:r>
              <w:rPr>
                <w:rFonts w:cs="Garamond" w:ascii="Garamond" w:hAnsi="Garamond"/>
                <w:b/>
                <w:bCs/>
                <w:i/>
                <w:iCs/>
                <w:sz w:val="24"/>
              </w:rPr>
              <w:t>LOCATION</w:t>
            </w:r>
          </w:p>
        </w:tc>
      </w:tr>
      <w:tr>
        <w:trPr/>
        <w:tc>
          <w:tcPr>
            <w:tcW w:w="271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Garamond" w:hAnsi="Garamond" w:cs="Garamond"/>
                <w:sz w:val="24"/>
              </w:rPr>
            </w:pPr>
            <w:r>
              <w:rPr>
                <w:rFonts w:cs="Garamond" w:ascii="Garamond" w:hAnsi="Garamond"/>
                <w:sz w:val="24"/>
              </w:rPr>
              <w:t>Tuesday, January 22</w:t>
            </w:r>
          </w:p>
          <w:p>
            <w:pPr>
              <w:pStyle w:val="Normal"/>
              <w:rPr>
                <w:rFonts w:ascii="Garamond" w:hAnsi="Garamond" w:cs="Garamond"/>
                <w:sz w:val="24"/>
                <w:u w:val="single"/>
              </w:rPr>
            </w:pPr>
            <w:r>
              <w:rPr>
                <w:rFonts w:cs="Garamond" w:ascii="Garamond" w:hAnsi="Garamond"/>
                <w:sz w:val="24"/>
                <w:u w:val="single"/>
              </w:rPr>
            </w:r>
          </w:p>
        </w:tc>
        <w:tc>
          <w:tcPr>
            <w:tcW w:w="21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Garamond" w:hAnsi="Garamond" w:cs="Garamond"/>
                <w:sz w:val="24"/>
              </w:rPr>
            </w:pPr>
            <w:r>
              <w:rPr>
                <w:rFonts w:cs="Garamond" w:ascii="Garamond" w:hAnsi="Garamond"/>
                <w:sz w:val="24"/>
              </w:rPr>
              <w:t>4:00pm – 5:00pm</w:t>
            </w:r>
          </w:p>
          <w:p>
            <w:pPr>
              <w:pStyle w:val="Normal"/>
              <w:rPr>
                <w:rFonts w:ascii="Garamond" w:hAnsi="Garamond" w:cs="Garamond"/>
                <w:sz w:val="24"/>
              </w:rPr>
            </w:pPr>
            <w:r>
              <w:rPr>
                <w:rFonts w:cs="Garamond" w:ascii="Garamond" w:hAnsi="Garamond"/>
                <w:sz w:val="24"/>
              </w:rPr>
            </w:r>
          </w:p>
          <w:p>
            <w:pPr>
              <w:pStyle w:val="Normal"/>
              <w:rPr>
                <w:rFonts w:ascii="Garamond" w:hAnsi="Garamond" w:cs="Garamond"/>
                <w:sz w:val="24"/>
              </w:rPr>
            </w:pPr>
            <w:r>
              <w:rPr>
                <w:rFonts w:cs="Garamond" w:ascii="Garamond" w:hAnsi="Garamond"/>
                <w:sz w:val="24"/>
              </w:rPr>
            </w:r>
          </w:p>
          <w:p>
            <w:pPr>
              <w:pStyle w:val="Normal"/>
              <w:rPr>
                <w:rFonts w:ascii="Garamond" w:hAnsi="Garamond" w:cs="Garamond"/>
                <w:sz w:val="24"/>
              </w:rPr>
            </w:pPr>
            <w:r>
              <w:rPr>
                <w:rFonts w:cs="Garamond" w:ascii="Garamond" w:hAnsi="Garamond"/>
                <w:sz w:val="24"/>
              </w:rPr>
              <w:t>5:00pm – 8:00 pm</w:t>
            </w:r>
          </w:p>
        </w:tc>
        <w:tc>
          <w:tcPr>
            <w:tcW w:w="315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Garamond" w:hAnsi="Garamond" w:cs="Garamond"/>
                <w:sz w:val="24"/>
              </w:rPr>
            </w:pPr>
            <w:r>
              <w:rPr>
                <w:rFonts w:cs="Garamond" w:ascii="Garamond" w:hAnsi="Garamond"/>
                <w:sz w:val="24"/>
              </w:rPr>
              <w:t>Check-In and Set-Up</w:t>
            </w:r>
          </w:p>
          <w:p>
            <w:pPr>
              <w:pStyle w:val="Normal"/>
              <w:rPr>
                <w:rFonts w:ascii="Garamond" w:hAnsi="Garamond" w:cs="Garamond"/>
                <w:sz w:val="24"/>
              </w:rPr>
            </w:pPr>
            <w:r>
              <w:rPr>
                <w:rFonts w:cs="Garamond" w:ascii="Garamond" w:hAnsi="Garamond"/>
                <w:sz w:val="24"/>
              </w:rPr>
            </w:r>
          </w:p>
          <w:p>
            <w:pPr>
              <w:pStyle w:val="Normal"/>
              <w:rPr>
                <w:rFonts w:ascii="Garamond" w:hAnsi="Garamond" w:cs="Garamond"/>
                <w:sz w:val="24"/>
              </w:rPr>
            </w:pPr>
            <w:r>
              <w:rPr>
                <w:rFonts w:cs="Garamond" w:ascii="Garamond" w:hAnsi="Garamond"/>
                <w:sz w:val="24"/>
              </w:rPr>
            </w:r>
          </w:p>
          <w:p>
            <w:pPr>
              <w:pStyle w:val="Normal"/>
              <w:rPr>
                <w:rFonts w:ascii="Garamond" w:hAnsi="Garamond" w:cs="Garamond"/>
                <w:sz w:val="24"/>
              </w:rPr>
            </w:pPr>
            <w:r>
              <w:rPr>
                <w:rFonts w:cs="Garamond" w:ascii="Garamond" w:hAnsi="Garamond"/>
                <w:sz w:val="24"/>
              </w:rPr>
              <w:t>International Career Fair</w:t>
            </w:r>
          </w:p>
          <w:p>
            <w:pPr>
              <w:pStyle w:val="Normal"/>
              <w:rPr>
                <w:rFonts w:ascii="Garamond" w:hAnsi="Garamond" w:cs="Garamond"/>
                <w:sz w:val="24"/>
              </w:rPr>
            </w:pPr>
            <w:r>
              <w:rPr>
                <w:rFonts w:cs="Garamond" w:ascii="Garamond" w:hAnsi="Garamond"/>
                <w:sz w:val="24"/>
              </w:rPr>
              <w:t>For career and summer positions</w:t>
            </w:r>
          </w:p>
        </w:tc>
        <w:tc>
          <w:tcPr>
            <w:tcW w:w="315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Garamond" w:hAnsi="Garamond" w:cs="Garamond"/>
                <w:sz w:val="24"/>
              </w:rPr>
            </w:pPr>
            <w:r>
              <w:rPr>
                <w:rFonts w:cs="Garamond" w:ascii="Garamond" w:hAnsi="Garamond"/>
                <w:sz w:val="24"/>
              </w:rPr>
              <w:t>Schwab Residential Center</w:t>
            </w:r>
          </w:p>
          <w:p>
            <w:pPr>
              <w:pStyle w:val="Heading7"/>
              <w:ind w:hanging="0" w:start="0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Courtyard, East Vidalakis</w:t>
            </w:r>
          </w:p>
          <w:p>
            <w:pPr>
              <w:pStyle w:val="Normal"/>
              <w:rPr>
                <w:rFonts w:ascii="Garamond" w:hAnsi="Garamond" w:cs="Garamond"/>
                <w:sz w:val="24"/>
              </w:rPr>
            </w:pPr>
            <w:r>
              <w:rPr>
                <w:rFonts w:cs="Garamond" w:ascii="Garamond" w:hAnsi="Garamond"/>
                <w:sz w:val="24"/>
              </w:rPr>
            </w:r>
          </w:p>
          <w:p>
            <w:pPr>
              <w:pStyle w:val="Normal"/>
              <w:rPr>
                <w:rFonts w:ascii="Garamond" w:hAnsi="Garamond" w:cs="Garamond"/>
                <w:sz w:val="24"/>
              </w:rPr>
            </w:pPr>
            <w:r>
              <w:rPr>
                <w:rFonts w:cs="Garamond" w:ascii="Garamond" w:hAnsi="Garamond"/>
                <w:sz w:val="24"/>
              </w:rPr>
              <w:t>Schwab Residential Center</w:t>
            </w:r>
          </w:p>
          <w:p>
            <w:pPr>
              <w:pStyle w:val="Heading7"/>
              <w:ind w:hanging="0" w:start="0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East Vidalakis</w:t>
            </w:r>
          </w:p>
          <w:p>
            <w:pPr>
              <w:pStyle w:val="Normal"/>
              <w:rPr>
                <w:rFonts w:ascii="Garamond" w:hAnsi="Garamond" w:cs="Garamond"/>
                <w:sz w:val="24"/>
                <w:u w:val="single"/>
              </w:rPr>
            </w:pPr>
            <w:r>
              <w:rPr>
                <w:rFonts w:cs="Garamond" w:ascii="Garamond" w:hAnsi="Garamond"/>
                <w:sz w:val="24"/>
                <w:u w:val="single"/>
              </w:rPr>
            </w:r>
          </w:p>
        </w:tc>
      </w:tr>
      <w:tr>
        <w:trPr/>
        <w:tc>
          <w:tcPr>
            <w:tcW w:w="271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3"/>
              <w:ind w:hanging="0" w:start="0"/>
              <w:rPr>
                <w:rFonts w:ascii="Garamond" w:hAnsi="Garamond" w:cs="Garamond"/>
                <w:b w:val="false"/>
                <w:bCs w:val="false"/>
                <w:u w:val="none"/>
              </w:rPr>
            </w:pPr>
            <w:r>
              <w:rPr>
                <w:rFonts w:cs="Garamond" w:ascii="Garamond" w:hAnsi="Garamond"/>
                <w:b w:val="false"/>
                <w:bCs w:val="false"/>
                <w:u w:val="none"/>
              </w:rPr>
              <w:t>Wednesday, January 23</w:t>
            </w:r>
          </w:p>
          <w:p>
            <w:pPr>
              <w:pStyle w:val="Normal"/>
              <w:rPr>
                <w:rFonts w:ascii="Garamond" w:hAnsi="Garamond" w:cs="Garamond"/>
                <w:sz w:val="24"/>
              </w:rPr>
            </w:pPr>
            <w:r>
              <w:rPr>
                <w:rFonts w:eastAsia="Garamond" w:cs="Garamond" w:ascii="Garamond" w:hAnsi="Garamond"/>
                <w:sz w:val="24"/>
              </w:rPr>
              <w:t xml:space="preserve">               </w:t>
            </w:r>
            <w:r>
              <w:rPr>
                <w:rFonts w:cs="Garamond" w:ascii="Garamond" w:hAnsi="Garamond"/>
                <w:sz w:val="24"/>
              </w:rPr>
              <w:t xml:space="preserve">&amp; </w:t>
            </w:r>
          </w:p>
          <w:p>
            <w:pPr>
              <w:pStyle w:val="Normal"/>
              <w:rPr>
                <w:rFonts w:ascii="Garamond" w:hAnsi="Garamond" w:cs="Garamond"/>
                <w:sz w:val="24"/>
              </w:rPr>
            </w:pPr>
            <w:r>
              <w:rPr>
                <w:rFonts w:cs="Garamond" w:ascii="Garamond" w:hAnsi="Garamond"/>
                <w:sz w:val="24"/>
              </w:rPr>
              <w:t>Thursday, January 24</w:t>
            </w:r>
          </w:p>
          <w:p>
            <w:pPr>
              <w:pStyle w:val="Normal"/>
              <w:rPr>
                <w:rFonts w:ascii="Garamond" w:hAnsi="Garamond" w:cs="Garamond"/>
                <w:sz w:val="24"/>
                <w:u w:val="single"/>
              </w:rPr>
            </w:pPr>
            <w:r>
              <w:rPr>
                <w:rFonts w:cs="Garamond" w:ascii="Garamond" w:hAnsi="Garamond"/>
                <w:sz w:val="24"/>
                <w:u w:val="single"/>
              </w:rPr>
            </w:r>
          </w:p>
        </w:tc>
        <w:tc>
          <w:tcPr>
            <w:tcW w:w="21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Garamond" w:hAnsi="Garamond" w:cs="Garamond"/>
                <w:sz w:val="24"/>
              </w:rPr>
            </w:pPr>
            <w:r>
              <w:rPr>
                <w:rFonts w:cs="Garamond" w:ascii="Garamond" w:hAnsi="Garamond"/>
                <w:sz w:val="24"/>
              </w:rPr>
              <w:t>8:00 am – 6:00 pm</w:t>
            </w:r>
          </w:p>
        </w:tc>
        <w:tc>
          <w:tcPr>
            <w:tcW w:w="315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Garamond" w:hAnsi="Garamond" w:cs="Garamond"/>
                <w:sz w:val="24"/>
              </w:rPr>
            </w:pPr>
            <w:r>
              <w:rPr>
                <w:rFonts w:cs="Garamond" w:ascii="Garamond" w:hAnsi="Garamond"/>
                <w:sz w:val="24"/>
              </w:rPr>
              <w:t>Optional Interviews with</w:t>
            </w:r>
          </w:p>
          <w:p>
            <w:pPr>
              <w:pStyle w:val="Normal"/>
              <w:rPr>
                <w:rFonts w:ascii="Garamond" w:hAnsi="Garamond" w:cs="Garamond"/>
                <w:sz w:val="24"/>
              </w:rPr>
            </w:pPr>
            <w:r>
              <w:rPr>
                <w:rFonts w:cs="Garamond" w:ascii="Garamond" w:hAnsi="Garamond"/>
                <w:sz w:val="24"/>
              </w:rPr>
              <w:t>Second-Year students</w:t>
            </w:r>
          </w:p>
          <w:p>
            <w:pPr>
              <w:pStyle w:val="Normal"/>
              <w:rPr>
                <w:rFonts w:ascii="Garamond" w:hAnsi="Garamond" w:cs="Garamond"/>
                <w:sz w:val="24"/>
              </w:rPr>
            </w:pPr>
            <w:r>
              <w:rPr>
                <w:rFonts w:cs="Garamond" w:ascii="Garamond" w:hAnsi="Garamond"/>
                <w:sz w:val="24"/>
              </w:rPr>
              <w:t xml:space="preserve">For full-time positions and First-Year students </w:t>
            </w:r>
          </w:p>
          <w:p>
            <w:pPr>
              <w:pStyle w:val="Normal"/>
              <w:rPr>
                <w:rFonts w:ascii="Garamond" w:hAnsi="Garamond" w:cs="Garamond"/>
                <w:sz w:val="24"/>
              </w:rPr>
            </w:pPr>
            <w:r>
              <w:rPr>
                <w:rFonts w:cs="Garamond" w:ascii="Garamond" w:hAnsi="Garamond"/>
                <w:sz w:val="24"/>
              </w:rPr>
              <w:t>For summer positions</w:t>
            </w:r>
          </w:p>
          <w:p>
            <w:pPr>
              <w:pStyle w:val="Normal"/>
              <w:rPr>
                <w:rFonts w:ascii="Garamond" w:hAnsi="Garamond" w:cs="Garamond"/>
                <w:sz w:val="24"/>
              </w:rPr>
            </w:pPr>
            <w:r>
              <w:rPr>
                <w:rFonts w:cs="Garamond" w:ascii="Garamond" w:hAnsi="Garamond"/>
                <w:sz w:val="24"/>
              </w:rPr>
            </w:r>
          </w:p>
        </w:tc>
        <w:tc>
          <w:tcPr>
            <w:tcW w:w="315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3"/>
              <w:ind w:hanging="0" w:start="0"/>
              <w:rPr>
                <w:rFonts w:ascii="Garamond" w:hAnsi="Garamond" w:cs="Garamond"/>
                <w:b w:val="false"/>
                <w:bCs w:val="false"/>
                <w:u w:val="none"/>
              </w:rPr>
            </w:pPr>
            <w:r>
              <w:rPr>
                <w:rFonts w:cs="Garamond" w:ascii="Garamond" w:hAnsi="Garamond"/>
                <w:b w:val="false"/>
                <w:bCs w:val="false"/>
                <w:u w:val="none"/>
              </w:rPr>
              <w:t>Career Management Center</w:t>
            </w:r>
          </w:p>
          <w:p>
            <w:pPr>
              <w:pStyle w:val="Normal"/>
              <w:rPr>
                <w:rFonts w:ascii="Garamond" w:hAnsi="Garamond" w:cs="Garamond"/>
                <w:sz w:val="24"/>
              </w:rPr>
            </w:pPr>
            <w:r>
              <w:rPr>
                <w:rFonts w:cs="Garamond" w:ascii="Garamond" w:hAnsi="Garamond"/>
                <w:sz w:val="24"/>
              </w:rPr>
              <w:t>Graduate School of Business</w:t>
            </w:r>
          </w:p>
          <w:p>
            <w:pPr>
              <w:pStyle w:val="Normal"/>
              <w:rPr>
                <w:rFonts w:ascii="Garamond" w:hAnsi="Garamond" w:cs="Garamond"/>
                <w:sz w:val="24"/>
                <w:u w:val="single"/>
              </w:rPr>
            </w:pPr>
            <w:r>
              <w:rPr>
                <w:rFonts w:cs="Garamond" w:ascii="Garamond" w:hAnsi="Garamond"/>
                <w:sz w:val="24"/>
              </w:rPr>
              <w:t>South Building, office 345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6"/>
        <w:ind w:hanging="0" w:start="0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720" w:right="720" w:gutter="0" w:header="0" w:top="432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2880" w:end="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  <w:sz w:val="32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bCs/>
      <w:sz w:val="28"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firstLine="720" w:start="4320" w:end="0"/>
      <w:outlineLvl w:val="8"/>
    </w:pPr>
    <w:rPr>
      <w:b/>
      <w:bCs/>
      <w:i/>
      <w:iCs/>
      <w:sz w:val="28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880" w:start="2880" w:end="0"/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2001-11-12T21:25:00Z</dcterms:created>
  <dc:creator>patfleck</dc:creator>
  <dc:description/>
  <dc:language>en-CA</dc:language>
  <cp:lastModifiedBy>Laura Ma</cp:lastModifiedBy>
  <cp:lastPrinted>2000-10-30T16:51:00Z</cp:lastPrinted>
  <dcterms:modified xsi:type="dcterms:W3CDTF">2001-11-12T21:25:00Z</dcterms:modified>
  <cp:revision>2</cp:revision>
  <dc:subject/>
  <dc:title>INTERNATIONAL CAREER  FORUM  2001</dc:title>
</cp:coreProperties>
</file>