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start="-360" w:end="-360"/>
        <w:jc w:val="center"/>
        <w:rPr>
          <w:rFonts w:ascii="NewsGoth BT" w:hAnsi="NewsGoth BT" w:cs="NewsGoth BT"/>
          <w:b/>
          <w:sz w:val="32"/>
        </w:rPr>
      </w:pPr>
      <w:r>
        <w:rPr>
          <w:rFonts w:cs="NewsGoth BT" w:ascii="NewsGoth BT" w:hAnsi="NewsGoth BT"/>
          <w:b/>
          <w:sz w:val="32"/>
        </w:rPr>
        <w:t>Registration Fax-Back Form – Fax To 617/613-5200, Attn: Beth Gavin</w:t>
      </w:r>
    </w:p>
    <w:p>
      <w:pPr>
        <w:pStyle w:val="Normal"/>
        <w:jc w:val="center"/>
        <w:rPr>
          <w:rFonts w:ascii="Garamond" w:hAnsi="Garamond" w:cs="Garamond"/>
          <w:b/>
          <w:sz w:val="32"/>
        </w:rPr>
      </w:pPr>
      <w:r>
        <w:rPr>
          <w:rFonts w:cs="Garamond" w:ascii="Garamond" w:hAnsi="Garamond"/>
          <w:b/>
          <w:sz w:val="32"/>
        </w:rPr>
      </w:r>
    </w:p>
    <w:p>
      <w:pPr>
        <w:pStyle w:val="Normal"/>
        <w:jc w:val="center"/>
        <w:rPr>
          <w:rFonts w:ascii="Garamond" w:hAnsi="Garamond" w:cs="Garamond"/>
          <w:b/>
          <w:sz w:val="44"/>
        </w:rPr>
      </w:pPr>
      <w:r>
        <w:rPr>
          <w:rFonts w:cs="Garamond" w:ascii="Garamond" w:hAnsi="Garamond"/>
          <w:b/>
          <w:sz w:val="44"/>
        </w:rPr>
        <w:t xml:space="preserve">Forrester Research Executive Briefing </w:t>
      </w:r>
    </w:p>
    <w:p>
      <w:pPr>
        <w:pStyle w:val="Normal"/>
        <w:jc w:val="center"/>
        <w:rPr>
          <w:rFonts w:ascii="Janson Text" w:hAnsi="Janson Text" w:cs="Janson Text"/>
          <w:b/>
          <w:sz w:val="10"/>
        </w:rPr>
      </w:pPr>
      <w:r>
        <w:rPr>
          <w:rFonts w:cs="Janson Text" w:ascii="Janson Text" w:hAnsi="Janson Text"/>
          <w:b/>
          <w:sz w:val="10"/>
        </w:rPr>
      </w:r>
    </w:p>
    <w:p>
      <w:pPr>
        <w:pStyle w:val="Normal"/>
        <w:jc w:val="center"/>
        <w:rPr/>
      </w:pPr>
      <w:r>
        <w:rPr>
          <w:rFonts w:cs="Garamond" w:ascii="Garamond" w:hAnsi="Garamond"/>
          <w:b/>
          <w:sz w:val="32"/>
        </w:rPr>
        <w:t>Working With eCommerce Integrators: The Recipe For Success</w:t>
      </w:r>
      <w:r>
        <w:rPr>
          <w:rFonts w:cs="Garamond" w:ascii="Garamond" w:hAnsi="Garamond"/>
          <w:sz w:val="32"/>
        </w:rPr>
        <w:br/>
      </w:r>
    </w:p>
    <w:p>
      <w:pPr>
        <w:pStyle w:val="Normal"/>
        <w:tabs>
          <w:tab w:val="clear" w:pos="720"/>
          <w:tab w:val="left" w:pos="1260" w:leader="none"/>
          <w:tab w:val="left" w:pos="1440" w:leader="none"/>
          <w:tab w:val="left" w:pos="1620" w:leader="none"/>
        </w:tabs>
        <w:jc w:val="center"/>
        <w:rPr>
          <w:rFonts w:ascii="Garamond" w:hAnsi="Garamond" w:cs="Garamond"/>
          <w:b/>
          <w:sz w:val="32"/>
        </w:rPr>
      </w:pPr>
      <w:r>
        <w:rPr>
          <w:rFonts w:cs="Garamond" w:ascii="Garamond" w:hAnsi="Garamond"/>
          <w:b/>
          <w:sz w:val="32"/>
        </w:rPr>
      </w:r>
    </w:p>
    <w:p>
      <w:pPr>
        <w:pStyle w:val="Normal"/>
        <w:ind w:hanging="1440" w:start="1440" w:end="0"/>
        <w:rPr/>
      </w:pPr>
      <w:r>
        <w:rPr>
          <w:rFonts w:cs="NewsGoth BT" w:ascii="NewsGoth BT" w:hAnsi="NewsGoth BT"/>
          <w:b/>
          <w:sz w:val="24"/>
        </w:rPr>
        <w:t>Where:</w:t>
      </w:r>
      <w:r>
        <w:rPr>
          <w:rFonts w:cs="Janson Text" w:ascii="Janson Text" w:hAnsi="Janson Text"/>
          <w:sz w:val="24"/>
        </w:rPr>
        <w:tab/>
        <w:t xml:space="preserve">The St. Regis, Houston </w:t>
      </w:r>
    </w:p>
    <w:p>
      <w:pPr>
        <w:pStyle w:val="Heading2"/>
        <w:rPr/>
      </w:pPr>
      <w:r>
        <w:rPr/>
        <w:t>1919 Briar Oaks Lane</w:t>
      </w:r>
    </w:p>
    <w:p>
      <w:pPr>
        <w:pStyle w:val="Normal"/>
        <w:ind w:firstLine="720" w:start="720" w:end="0"/>
        <w:rPr>
          <w:rFonts w:ascii="Janson Text" w:hAnsi="Janson Text" w:cs="Janson Text"/>
          <w:sz w:val="24"/>
        </w:rPr>
      </w:pPr>
      <w:r>
        <w:rPr>
          <w:rFonts w:cs="Janson Text" w:ascii="Janson Text" w:hAnsi="Janson Text"/>
          <w:sz w:val="24"/>
        </w:rPr>
        <w:t xml:space="preserve">Houston, Texas </w:t>
      </w:r>
    </w:p>
    <w:p>
      <w:pPr>
        <w:pStyle w:val="Normal"/>
        <w:ind w:firstLine="720" w:start="720" w:end="0"/>
        <w:rPr>
          <w:rFonts w:ascii="Janson Text" w:hAnsi="Janson Text" w:cs="Janson Text"/>
          <w:sz w:val="24"/>
        </w:rPr>
      </w:pPr>
      <w:r>
        <w:rPr>
          <w:rFonts w:cs="Janson Text" w:ascii="Janson Text" w:hAnsi="Janson Text"/>
          <w:sz w:val="24"/>
        </w:rPr>
        <w:t>713/840-7600</w:t>
      </w:r>
    </w:p>
    <w:p>
      <w:pPr>
        <w:pStyle w:val="Normal"/>
        <w:ind w:firstLine="720" w:start="720" w:end="0"/>
        <w:rPr>
          <w:rFonts w:ascii="Janson Text" w:hAnsi="Janson Text" w:cs="Janson Text"/>
          <w:sz w:val="24"/>
        </w:rPr>
      </w:pPr>
      <w:r>
        <w:rPr>
          <w:rFonts w:cs="Janson Text" w:ascii="Janson Text" w:hAnsi="Janson Text"/>
          <w:sz w:val="24"/>
        </w:rPr>
      </w:r>
    </w:p>
    <w:p>
      <w:pPr>
        <w:pStyle w:val="Normal"/>
        <w:tabs>
          <w:tab w:val="clear" w:pos="720"/>
          <w:tab w:val="left" w:pos="1440" w:leader="none"/>
        </w:tabs>
        <w:rPr>
          <w:rFonts w:ascii="Janson Text" w:hAnsi="Janson Text" w:cs="Janson Text"/>
          <w:b/>
          <w:sz w:val="24"/>
        </w:rPr>
      </w:pPr>
      <w:r>
        <w:rPr>
          <w:rFonts w:cs="NewsGoth BT" w:ascii="NewsGoth BT" w:hAnsi="NewsGoth BT"/>
          <w:b/>
          <w:sz w:val="24"/>
        </w:rPr>
        <w:t>When:</w:t>
      </w:r>
      <w:r>
        <w:rPr>
          <w:rFonts w:cs="Janson Text" w:ascii="Janson Text" w:hAnsi="Janson Text"/>
          <w:sz w:val="24"/>
        </w:rPr>
        <w:tab/>
      </w:r>
      <w:r>
        <w:rPr>
          <w:rFonts w:cs="Janson Text" w:ascii="Janson Text" w:hAnsi="Janson Text"/>
          <w:color w:val="000000"/>
          <w:sz w:val="24"/>
        </w:rPr>
        <w:t>Wednesday, November 29, 2000</w:t>
      </w:r>
    </w:p>
    <w:p>
      <w:pPr>
        <w:pStyle w:val="Normal"/>
        <w:tabs>
          <w:tab w:val="clear" w:pos="720"/>
          <w:tab w:val="left" w:pos="1710" w:leader="none"/>
        </w:tabs>
        <w:rPr>
          <w:rFonts w:ascii="Janson Text" w:hAnsi="Janson Text" w:cs="Janson Text"/>
          <w:sz w:val="24"/>
        </w:rPr>
      </w:pPr>
      <w:r>
        <w:rPr>
          <w:rFonts w:cs="Janson Text" w:ascii="Janson Text" w:hAnsi="Janson Text"/>
          <w:b/>
          <w:sz w:val="24"/>
        </w:rPr>
        <w:tab/>
      </w:r>
    </w:p>
    <w:p>
      <w:pPr>
        <w:pStyle w:val="Normal"/>
        <w:tabs>
          <w:tab w:val="clear" w:pos="720"/>
          <w:tab w:val="left" w:pos="1440" w:leader="none"/>
          <w:tab w:val="left" w:pos="1620" w:leader="none"/>
        </w:tabs>
        <w:rPr/>
      </w:pPr>
      <w:r>
        <w:rPr>
          <w:rFonts w:cs="NewsGoth BT" w:ascii="NewsGoth BT" w:hAnsi="NewsGoth BT"/>
          <w:b/>
          <w:sz w:val="24"/>
        </w:rPr>
        <w:t>Agenda:</w:t>
      </w:r>
      <w:r>
        <w:rPr>
          <w:rFonts w:cs="Janson Text" w:ascii="Janson Text" w:hAnsi="Janson Text"/>
          <w:b/>
          <w:sz w:val="24"/>
        </w:rPr>
        <w:tab/>
      </w:r>
      <w:r>
        <w:rPr>
          <w:rFonts w:cs="Janson Text" w:ascii="Janson Text" w:hAnsi="Janson Text"/>
          <w:sz w:val="24"/>
        </w:rPr>
        <w:t>8:30–9:00 a.m.</w:t>
        <w:tab/>
        <w:tab/>
        <w:t>Registration And Continental Breakfast</w:t>
      </w:r>
    </w:p>
    <w:p>
      <w:pPr>
        <w:pStyle w:val="Normal"/>
        <w:tabs>
          <w:tab w:val="clear" w:pos="720"/>
          <w:tab w:val="left" w:pos="1440" w:leader="none"/>
          <w:tab w:val="left" w:pos="1620" w:leader="none"/>
        </w:tabs>
        <w:rPr>
          <w:rFonts w:ascii="Janson Text" w:hAnsi="Janson Text" w:cs="Janson Text"/>
          <w:sz w:val="24"/>
        </w:rPr>
      </w:pPr>
      <w:r>
        <w:rPr>
          <w:rFonts w:cs="Janson Text" w:ascii="Janson Text" w:hAnsi="Janson Text"/>
          <w:sz w:val="24"/>
        </w:rPr>
        <w:tab/>
        <w:t>9:00–9:45 a.m.</w:t>
        <w:tab/>
        <w:tab/>
        <w:t>Presentation</w:t>
      </w:r>
    </w:p>
    <w:p>
      <w:pPr>
        <w:pStyle w:val="Normal"/>
        <w:tabs>
          <w:tab w:val="clear" w:pos="720"/>
          <w:tab w:val="left" w:pos="1440" w:leader="none"/>
        </w:tabs>
        <w:rPr>
          <w:rFonts w:ascii="Janson Text" w:hAnsi="Janson Text" w:cs="Janson Text"/>
          <w:sz w:val="24"/>
        </w:rPr>
      </w:pPr>
      <w:r>
        <w:rPr>
          <w:rFonts w:cs="Janson Text" w:ascii="Janson Text" w:hAnsi="Janson Text"/>
          <w:sz w:val="24"/>
        </w:rPr>
        <w:tab/>
        <w:t>9:45–10:30 a.m.</w:t>
        <w:tab/>
        <w:tab/>
        <w:t>Question-And-Answer Session</w:t>
      </w:r>
    </w:p>
    <w:p>
      <w:pPr>
        <w:pStyle w:val="Normal"/>
        <w:tabs>
          <w:tab w:val="clear" w:pos="720"/>
          <w:tab w:val="left" w:pos="1620" w:leader="none"/>
        </w:tabs>
        <w:rPr>
          <w:rFonts w:ascii="Janson Text" w:hAnsi="Janson Text" w:cs="Janson Text"/>
          <w:sz w:val="24"/>
        </w:rPr>
      </w:pPr>
      <w:r>
        <w:rPr>
          <w:rFonts w:cs="Janson Text" w:ascii="Janson Text" w:hAnsi="Janson Text"/>
          <w:sz w:val="24"/>
        </w:rPr>
      </w:r>
    </w:p>
    <w:p>
      <w:pPr>
        <w:pStyle w:val="Normal"/>
        <w:rPr>
          <w:rFonts w:ascii="Janson Text" w:hAnsi="Janson Text" w:cs="Janson Text"/>
          <w:sz w:val="24"/>
        </w:rPr>
      </w:pPr>
      <w:r>
        <w:rPr>
          <w:rFonts w:cs="NewsGoth BT" w:ascii="NewsGoth BT" w:hAnsi="NewsGoth BT"/>
          <w:b/>
          <w:sz w:val="24"/>
        </w:rPr>
        <w:t>Contact:</w:t>
      </w:r>
      <w:r>
        <w:rPr>
          <w:rFonts w:cs="Janson Text" w:ascii="Janson Text" w:hAnsi="Janson Text"/>
          <w:sz w:val="24"/>
        </w:rPr>
        <w:tab/>
      </w:r>
      <w:r>
        <w:rPr>
          <w:b/>
          <w:color w:val="000000"/>
          <w:sz w:val="24"/>
        </w:rPr>
        <w:t>Beth Gavin</w:t>
      </w:r>
    </w:p>
    <w:p>
      <w:pPr>
        <w:pStyle w:val="Normal"/>
        <w:tabs>
          <w:tab w:val="clear" w:pos="720"/>
          <w:tab w:val="left" w:pos="1440" w:leader="none"/>
        </w:tabs>
        <w:ind w:end="-1440"/>
        <w:rPr>
          <w:rFonts w:ascii="Janson Text" w:hAnsi="Janson Text" w:cs="Janson Text"/>
          <w:color w:val="0000FF"/>
          <w:sz w:val="24"/>
        </w:rPr>
      </w:pPr>
      <w:r>
        <w:rPr>
          <w:rFonts w:cs="Janson Text" w:ascii="Janson Text" w:hAnsi="Janson Text"/>
          <w:sz w:val="24"/>
        </w:rPr>
        <w:tab/>
        <w:t>Tel: 617/497-7090 Fax: 617/613-5200 Email: briefings@forrester.com</w:t>
      </w:r>
    </w:p>
    <w:p>
      <w:pPr>
        <w:pStyle w:val="Normal"/>
        <w:tabs>
          <w:tab w:val="clear" w:pos="720"/>
          <w:tab w:val="left" w:pos="1620" w:leader="none"/>
        </w:tabs>
        <w:ind w:end="-1440"/>
        <w:rPr>
          <w:rFonts w:ascii="Janson Text" w:hAnsi="Janson Text" w:cs="Janson Text"/>
          <w:color w:val="0000FF"/>
          <w:sz w:val="24"/>
        </w:rPr>
      </w:pPr>
      <w:r>
        <w:rPr>
          <w:rFonts w:cs="Janson Text" w:ascii="Janson Text" w:hAnsi="Janson Text"/>
          <w:color w:val="0000FF"/>
          <w:sz w:val="24"/>
        </w:rPr>
      </w:r>
    </w:p>
    <w:p>
      <w:pPr>
        <w:pStyle w:val="Normal"/>
        <w:spacing w:before="120" w:after="0"/>
        <w:ind w:end="-360"/>
        <w:rPr>
          <w:rFonts w:ascii="NewsGoth BT" w:hAnsi="NewsGoth BT" w:cs="NewsGoth BT"/>
          <w:b/>
          <w:sz w:val="24"/>
        </w:rPr>
      </w:pPr>
      <w:r>
        <w:rPr>
          <w:rFonts w:cs="NewsGoth BT" w:ascii="NewsGoth BT" w:hAnsi="NewsGoth BT"/>
          <w:b/>
          <w:sz w:val="24"/>
        </w:rPr>
        <w:t>Registration:</w:t>
      </w:r>
    </w:p>
    <w:p>
      <w:pPr>
        <w:pStyle w:val="Normal"/>
        <w:tabs>
          <w:tab w:val="clear" w:pos="720"/>
          <w:tab w:val="left" w:pos="5040" w:leader="underscore"/>
          <w:tab w:val="right" w:pos="9360" w:leader="underscore"/>
        </w:tabs>
        <w:rPr>
          <w:rFonts w:ascii="Janson Text" w:hAnsi="Janson Text" w:cs="Janson Text"/>
          <w:b/>
          <w:sz w:val="10"/>
        </w:rPr>
      </w:pPr>
      <w:r>
        <w:rPr>
          <w:rFonts w:cs="Janson Text" w:ascii="Janson Text" w:hAnsi="Janson Text"/>
          <w:b/>
          <w:sz w:val="10"/>
        </w:rPr>
      </w:r>
    </w:p>
    <w:p>
      <w:pPr>
        <w:pStyle w:val="Normal"/>
        <w:tabs>
          <w:tab w:val="clear" w:pos="720"/>
          <w:tab w:val="left" w:pos="5040" w:leader="underscore"/>
          <w:tab w:val="right" w:pos="9360" w:leader="underscore"/>
        </w:tabs>
        <w:spacing w:lineRule="auto" w:line="480"/>
        <w:rPr/>
      </w:pPr>
      <w:r>
        <w:rPr>
          <w:rFonts w:cs="Janson Text" w:ascii="Janson Text" w:hAnsi="Janson Text"/>
          <w:sz w:val="24"/>
        </w:rPr>
        <w:t xml:space="preserve">Name: </w:t>
      </w:r>
      <w:r>
        <w:rPr>
          <w:rFonts w:cs="Janson Text" w:ascii="Janson Text" w:hAnsi="Janson Text"/>
          <w:sz w:val="24"/>
          <w:u w:val="single"/>
        </w:rPr>
        <w:tab/>
      </w:r>
      <w:r>
        <w:rPr>
          <w:rFonts w:cs="Janson Text" w:ascii="Janson Text" w:hAnsi="Janson Text"/>
          <w:sz w:val="24"/>
        </w:rPr>
        <w:t xml:space="preserve"> Title: </w:t>
      </w:r>
      <w:r>
        <w:rPr>
          <w:rFonts w:cs="Janson Text" w:ascii="Janson Text" w:hAnsi="Janson Text"/>
          <w:sz w:val="24"/>
          <w:u w:val="single"/>
        </w:rPr>
        <w:tab/>
      </w:r>
    </w:p>
    <w:p>
      <w:pPr>
        <w:pStyle w:val="Normal"/>
        <w:tabs>
          <w:tab w:val="clear" w:pos="720"/>
          <w:tab w:val="right" w:pos="9360" w:leader="underscore"/>
        </w:tabs>
        <w:spacing w:lineRule="auto" w:line="480"/>
        <w:rPr/>
      </w:pPr>
      <w:r>
        <w:rPr>
          <w:rFonts w:cs="Janson Text" w:ascii="Janson Text" w:hAnsi="Janson Text"/>
          <w:sz w:val="24"/>
        </w:rPr>
        <w:t xml:space="preserve">Company: </w:t>
      </w:r>
      <w:r>
        <w:rPr>
          <w:rFonts w:cs="Janson Text" w:ascii="Janson Text" w:hAnsi="Janson Text"/>
          <w:sz w:val="24"/>
          <w:u w:val="single"/>
        </w:rPr>
        <w:tab/>
      </w:r>
    </w:p>
    <w:p>
      <w:pPr>
        <w:pStyle w:val="Normal"/>
        <w:tabs>
          <w:tab w:val="clear" w:pos="720"/>
          <w:tab w:val="right" w:pos="9360" w:leader="underscore"/>
        </w:tabs>
        <w:spacing w:lineRule="auto" w:line="480"/>
        <w:rPr>
          <w:rFonts w:ascii="Janson Text" w:hAnsi="Janson Text" w:cs="Janson Text"/>
          <w:sz w:val="24"/>
        </w:rPr>
      </w:pPr>
      <w:r>
        <w:rPr>
          <w:rFonts w:cs="Janson Text" w:ascii="Janson Text" w:hAnsi="Janson Text"/>
          <w:sz w:val="24"/>
        </w:rPr>
        <w:t xml:space="preserve">Street: </w:t>
      </w:r>
      <w:r>
        <w:rPr>
          <w:rFonts w:cs="Janson Text" w:ascii="Janson Text" w:hAnsi="Janson Text"/>
          <w:sz w:val="24"/>
          <w:u w:val="single"/>
        </w:rPr>
        <w:tab/>
      </w:r>
    </w:p>
    <w:p>
      <w:pPr>
        <w:pStyle w:val="Normal"/>
        <w:tabs>
          <w:tab w:val="clear" w:pos="720"/>
          <w:tab w:val="left" w:pos="5130" w:leader="none"/>
          <w:tab w:val="left" w:pos="6660" w:leader="underscore"/>
          <w:tab w:val="right" w:pos="9360" w:leader="underscore"/>
        </w:tabs>
        <w:spacing w:lineRule="auto" w:line="480"/>
        <w:rPr/>
      </w:pPr>
      <w:r>
        <w:rPr>
          <w:rFonts w:cs="Janson Text" w:ascii="Janson Text" w:hAnsi="Janson Text"/>
          <w:sz w:val="24"/>
        </w:rPr>
        <w:t xml:space="preserve">City: </w:t>
      </w:r>
      <w:r>
        <w:rPr>
          <w:rFonts w:cs="Janson Text" w:ascii="Janson Text" w:hAnsi="Janson Text"/>
          <w:sz w:val="24"/>
          <w:u w:val="single"/>
        </w:rPr>
        <w:tab/>
      </w:r>
      <w:r>
        <w:rPr>
          <w:rFonts w:cs="Janson Text" w:ascii="Janson Text" w:hAnsi="Janson Text"/>
          <w:sz w:val="24"/>
        </w:rPr>
        <w:t xml:space="preserve"> State: </w:t>
      </w:r>
      <w:r>
        <w:rPr>
          <w:rFonts w:cs="Janson Text" w:ascii="Janson Text" w:hAnsi="Janson Text"/>
          <w:sz w:val="24"/>
          <w:u w:val="single"/>
        </w:rPr>
        <w:tab/>
        <w:t xml:space="preserve"> </w:t>
      </w:r>
      <w:r>
        <w:rPr>
          <w:rFonts w:cs="Janson Text" w:ascii="Janson Text" w:hAnsi="Janson Text"/>
          <w:sz w:val="24"/>
        </w:rPr>
        <w:t xml:space="preserve"> Postal code: </w:t>
      </w:r>
      <w:r>
        <w:rPr>
          <w:rFonts w:cs="Janson Text" w:ascii="Janson Text" w:hAnsi="Janson Text"/>
          <w:sz w:val="24"/>
          <w:u w:val="single"/>
        </w:rPr>
        <w:tab/>
      </w:r>
    </w:p>
    <w:p>
      <w:pPr>
        <w:pStyle w:val="Normal"/>
        <w:tabs>
          <w:tab w:val="clear" w:pos="720"/>
          <w:tab w:val="left" w:pos="4590" w:leader="underscore"/>
          <w:tab w:val="left" w:pos="5130" w:leader="none"/>
          <w:tab w:val="right" w:pos="9360" w:leader="underscore"/>
        </w:tabs>
        <w:spacing w:lineRule="auto" w:line="480"/>
        <w:rPr>
          <w:rFonts w:ascii="Janson Text" w:hAnsi="Janson Text" w:cs="Janson Text"/>
          <w:sz w:val="24"/>
        </w:rPr>
      </w:pPr>
      <w:r>
        <w:rPr>
          <w:rFonts w:cs="Janson Text" w:ascii="Janson Text" w:hAnsi="Janson Text"/>
          <w:sz w:val="24"/>
        </w:rPr>
        <w:t xml:space="preserve">Phone: </w:t>
      </w:r>
      <w:r>
        <w:rPr>
          <w:rFonts w:cs="Janson Text" w:ascii="Janson Text" w:hAnsi="Janson Text"/>
          <w:sz w:val="24"/>
          <w:u w:val="single"/>
        </w:rPr>
        <w:tab/>
        <w:t xml:space="preserve"> </w:t>
        <w:tab/>
      </w:r>
      <w:r>
        <w:rPr>
          <w:rFonts w:cs="Janson Text" w:ascii="Janson Text" w:hAnsi="Janson Text"/>
          <w:sz w:val="24"/>
        </w:rPr>
        <w:t xml:space="preserve"> Fax: </w:t>
      </w:r>
      <w:r>
        <w:rPr>
          <w:rFonts w:cs="Janson Text" w:ascii="Janson Text" w:hAnsi="Janson Text"/>
          <w:sz w:val="24"/>
          <w:u w:val="single"/>
        </w:rPr>
        <w:tab/>
      </w:r>
    </w:p>
    <w:p>
      <w:pPr>
        <w:pStyle w:val="Normal"/>
        <w:tabs>
          <w:tab w:val="clear" w:pos="720"/>
          <w:tab w:val="left" w:pos="9360" w:leader="underscore"/>
        </w:tabs>
        <w:spacing w:lineRule="auto" w:line="480"/>
        <w:rPr/>
      </w:pPr>
      <w:r>
        <w:rPr>
          <w:rFonts w:cs="Janson Text" w:ascii="Janson Text" w:hAnsi="Janson Text"/>
          <w:sz w:val="24"/>
        </w:rPr>
        <w:t xml:space="preserve">Email: </w:t>
      </w:r>
      <w:r>
        <w:rPr>
          <w:rFonts w:cs="Janson Text" w:ascii="Janson Text" w:hAnsi="Janson Text"/>
          <w:sz w:val="24"/>
          <w:u w:val="single"/>
        </w:rPr>
        <w:tab/>
      </w:r>
    </w:p>
    <w:p>
      <w:pPr>
        <w:pStyle w:val="Normal"/>
        <w:tabs>
          <w:tab w:val="clear" w:pos="720"/>
          <w:tab w:val="left" w:pos="11160" w:leader="none"/>
        </w:tabs>
        <w:rPr>
          <w:rFonts w:ascii="Janson Text" w:hAnsi="Janson Text" w:cs="Janson Text"/>
          <w:sz w:val="24"/>
          <w:u w:val="single"/>
        </w:rPr>
      </w:pPr>
      <w:r>
        <w:rPr>
          <w:rFonts w:cs="Janson Text" w:ascii="Janson Text" w:hAnsi="Janson Text"/>
          <w:sz w:val="24"/>
          <w:u w:val="single"/>
        </w:rPr>
      </w:r>
    </w:p>
    <w:p>
      <w:pPr>
        <w:pStyle w:val="Normal"/>
        <w:tabs>
          <w:tab w:val="clear" w:pos="720"/>
          <w:tab w:val="left" w:pos="11160" w:leader="none"/>
        </w:tabs>
        <w:rPr>
          <w:rFonts w:ascii="Janson Text" w:hAnsi="Janson Text" w:cs="Janson Text"/>
          <w:sz w:val="24"/>
        </w:rPr>
      </w:pPr>
      <w:r>
        <w:rPr>
          <w:rFonts w:cs="Janson Text" w:ascii="Janson Text" w:hAnsi="Janson Text"/>
          <w:sz w:val="24"/>
        </w:rPr>
        <w:t>We are interested in any specific questions you would like to raise at this event. Please take a moment to provide the key areas you would like to see addressed:</w:t>
      </w:r>
    </w:p>
    <w:p>
      <w:pPr>
        <w:pStyle w:val="Normal"/>
        <w:rPr>
          <w:rFonts w:ascii="Janson Text" w:hAnsi="Janson Text" w:cs="Janson Text"/>
          <w:sz w:val="10"/>
        </w:rPr>
      </w:pPr>
      <w:r>
        <w:rPr>
          <w:rFonts w:cs="Janson Text" w:ascii="Janson Text" w:hAnsi="Janson Text"/>
          <w:sz w:val="10"/>
        </w:rPr>
      </w:r>
    </w:p>
    <w:p>
      <w:pPr>
        <w:pStyle w:val="Normal"/>
        <w:tabs>
          <w:tab w:val="clear" w:pos="720"/>
          <w:tab w:val="left" w:pos="4320" w:leader="none"/>
          <w:tab w:val="left" w:pos="9360" w:leader="none"/>
          <w:tab w:val="left" w:pos="11160" w:leader="none"/>
        </w:tabs>
        <w:spacing w:lineRule="auto" w:line="360"/>
        <w:rPr>
          <w:rFonts w:ascii="Janson Text" w:hAnsi="Janson Text" w:cs="Janson Text"/>
          <w:sz w:val="24"/>
          <w:u w:val="single"/>
        </w:rPr>
      </w:pPr>
      <w:r>
        <w:rPr>
          <w:rFonts w:cs="Janson Text" w:ascii="Janson Text" w:hAnsi="Janson Text"/>
          <w:sz w:val="24"/>
          <w:u w:val="single"/>
        </w:rPr>
        <w:tab/>
        <w:tab/>
      </w:r>
    </w:p>
    <w:p>
      <w:pPr>
        <w:pStyle w:val="Normal"/>
        <w:tabs>
          <w:tab w:val="clear" w:pos="720"/>
          <w:tab w:val="left" w:pos="4320" w:leader="none"/>
          <w:tab w:val="left" w:pos="9360" w:leader="none"/>
          <w:tab w:val="left" w:pos="11160" w:leader="none"/>
        </w:tabs>
        <w:spacing w:lineRule="auto" w:line="360"/>
        <w:rPr>
          <w:rFonts w:ascii="Janson Text" w:hAnsi="Janson Text" w:cs="Janson Text"/>
          <w:sz w:val="24"/>
          <w:u w:val="single"/>
        </w:rPr>
      </w:pPr>
      <w:r>
        <w:rPr>
          <w:rFonts w:cs="Janson Text" w:ascii="Janson Text" w:hAnsi="Janson Text"/>
          <w:sz w:val="24"/>
          <w:u w:val="single"/>
        </w:rPr>
        <w:tab/>
        <w:tab/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1797" w:footer="720" w:bottom="115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Janson Text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NewsGoth BT">
    <w:charset w:val="00" w:characterSet="windows-1252"/>
    <w:family w:val="swiss"/>
    <w:pitch w:val="variable"/>
  </w:font>
  <w:font w:name="Garamond">
    <w:charset w:val="00" w:characterSet="windows-1252"/>
    <w:family w:val="roman"/>
    <w:pitch w:val="variable"/>
  </w:font>
  <w:font w:name="AGaramond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tLeast" w:line="240"/>
      <w:jc w:val="center"/>
      <w:rPr>
        <w:rFonts w:ascii="Janson Text" w:hAnsi="Janson Text" w:cs="Janson Text"/>
        <w:i/>
        <w:i/>
        <w:color w:val="000000"/>
        <w:sz w:val="16"/>
        <w:lang w:eastAsia="en-US"/>
      </w:rPr>
    </w:pPr>
    <w:r>
      <w:rPr>
        <w:rFonts w:cs="Janson Text" w:ascii="Janson Text" w:hAnsi="Janson Text"/>
        <w:i/>
        <w:color w:val="000000"/>
        <w:sz w:val="16"/>
        <w:lang w:eastAsia="en-US"/>
      </w:rPr>
      <w:t>__________ Helping Business Thrive On Technology Change __________</w:t>
    </w:r>
  </w:p>
  <w:p>
    <w:pPr>
      <w:pStyle w:val="Normal"/>
      <w:spacing w:lineRule="atLeast" w:line="240"/>
      <w:jc w:val="center"/>
      <w:rPr/>
    </w:pPr>
    <w:r>
      <w:rPr>
        <w:rFonts w:cs="AGaramond" w:ascii="AGaramond" w:hAnsi="AGaramond"/>
        <w:b/>
        <w:color w:val="000000"/>
        <w:sz w:val="15"/>
        <w:lang w:eastAsia="en-US"/>
      </w:rPr>
      <w:t>Headquarters:</w:t>
    </w:r>
    <w:r>
      <w:rPr>
        <w:rFonts w:cs="AGaramond" w:ascii="AGaramond" w:hAnsi="AGaramond"/>
        <w:color w:val="000000"/>
        <w:sz w:val="15"/>
        <w:lang w:eastAsia="en-US"/>
      </w:rPr>
      <w:t xml:space="preserve"> Forrester Research, Inc., 400 Technology Square, Cambridge, MA 02139 USA 617/497-7090 Fax: 617/613-5000</w:t>
    </w:r>
  </w:p>
  <w:p>
    <w:pPr>
      <w:pStyle w:val="Normal"/>
      <w:tabs>
        <w:tab w:val="left" w:pos="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</w:tabs>
      <w:jc w:val="center"/>
      <w:rPr>
        <w:rFonts w:ascii="AGaramond" w:hAnsi="AGaramond" w:cs="AGaramond"/>
        <w:color w:val="000000"/>
        <w:sz w:val="15"/>
        <w:lang w:eastAsia="en-US"/>
      </w:rPr>
    </w:pPr>
    <w:r>
      <w:rPr>
        <w:rFonts w:cs="AGaramond" w:ascii="AGaramond" w:hAnsi="AGaramond"/>
        <w:color w:val="000000"/>
        <w:sz w:val="15"/>
        <w:lang w:eastAsia="en-US"/>
      </w:rPr>
      <w:t>Atlanta • Amsterdam • Austin • Chicago • London • New York • San Francisco • Tokyo</w:t>
    </w:r>
  </w:p>
  <w:p>
    <w:pPr>
      <w:pStyle w:val="Footer"/>
      <w:jc w:val="center"/>
      <w:rPr>
        <w:rFonts w:ascii="AGaramond" w:hAnsi="AGaramond" w:cs="AGaramond"/>
        <w:color w:val="000000"/>
        <w:sz w:val="15"/>
        <w:lang w:eastAsia="en-US"/>
      </w:rPr>
    </w:pPr>
    <w:r>
      <w:rPr>
        <w:rFonts w:cs="AGaramond" w:ascii="AGaramond" w:hAnsi="AGaramond"/>
        <w:color w:val="000000"/>
        <w:sz w:val="15"/>
        <w:lang w:eastAsia="en-US"/>
      </w:rPr>
      <w:t>www.forrester.com Email: forrester@forrester.com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n-CA"/>
      </w:rPr>
    </w:pPr>
    <w:r>
      <w:rPr>
        <w:lang w:val="en-CA"/>
      </w:rPr>
      <w:object w:dxaOrig="13500" w:dyaOrig="4395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position:absolute;margin-left:0pt;margin-top:0pt;width:144pt;height:43.2pt;mso-wrap-distance-left:9.05pt;mso-wrap-distance-right:9.05pt;mso-position-horizontal-relative:text;mso-position-vertical-relative:text" filled="f" o:ole="">
          <v:imagedata r:id="rId2" o:title=""/>
          <w10:wrap type="topAndBottom"/>
        </v:shape>
        <o:OLEObject Type="Embed" ProgID="" ShapeID="ole_rId1" DrawAspect="Content" ObjectID="_71627459" r:id="rId1"/>
      </w:objec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Janson Text" w:hAnsi="Janson Text" w:cs="Janson Text"/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firstLine="720" w:start="720" w:end="0"/>
      <w:outlineLvl w:val="1"/>
    </w:pPr>
    <w:rPr>
      <w:rFonts w:ascii="Janson Text" w:hAnsi="Janson Text" w:cs="Janson Text"/>
      <w:sz w:val="24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2000-10-17T12:42:00Z</dcterms:created>
  <dc:creator>Theresa M. Passanise</dc:creator>
  <dc:description/>
  <dc:language>en-CA</dc:language>
  <cp:lastModifiedBy>helpdesk2</cp:lastModifiedBy>
  <cp:lastPrinted>2000-03-22T17:32:00Z</cp:lastPrinted>
  <dcterms:modified xsi:type="dcterms:W3CDTF">2000-10-17T15:49:00Z</dcterms:modified>
  <cp:revision>8</cp:revision>
  <dc:subject/>
  <dc:title>Breakfast Registration Fax-back</dc:title>
</cp:coreProperties>
</file>