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pBdr>
          <w:top w:val="single" w:sz="4" w:space="1" w:color="000000"/>
          <w:left w:val="single" w:sz="4" w:space="4" w:color="000000"/>
          <w:bottom w:val="single" w:sz="4" w:space="1" w:color="000000"/>
          <w:right w:val="single" w:sz="4" w:space="4" w:color="000000"/>
        </w:pBdr>
        <w:jc w:val="center"/>
        <w:rPr/>
      </w:pPr>
      <w:r>
        <w:rPr/>
        <w:t>Renewable Power Purchase</w:t>
      </w:r>
    </w:p>
    <w:p>
      <w:pPr>
        <w:pStyle w:val="Heading1"/>
        <w:pBdr>
          <w:top w:val="single" w:sz="4" w:space="1" w:color="000000"/>
          <w:left w:val="single" w:sz="4" w:space="4" w:color="000000"/>
          <w:bottom w:val="single" w:sz="4" w:space="1" w:color="000000"/>
          <w:right w:val="single" w:sz="4" w:space="4" w:color="000000"/>
        </w:pBdr>
        <w:jc w:val="center"/>
        <w:rPr/>
      </w:pPr>
      <w:r>
        <w:rPr>
          <w:color w:val="auto"/>
        </w:rPr>
        <w:t xml:space="preserve">Environmental Protection Agency </w:t>
      </w:r>
      <w:r>
        <w:rPr/>
        <w:t>Facility in Houston, Texas</w:t>
      </w:r>
    </w:p>
    <w:p>
      <w:pPr>
        <w:pStyle w:val="Heading1"/>
        <w:pBdr>
          <w:top w:val="single" w:sz="4" w:space="1" w:color="000000"/>
          <w:left w:val="single" w:sz="4" w:space="4" w:color="000000"/>
          <w:bottom w:val="single" w:sz="4" w:space="1" w:color="000000"/>
          <w:right w:val="single" w:sz="4" w:space="4" w:color="000000"/>
        </w:pBdr>
        <w:jc w:val="center"/>
        <w:rPr/>
      </w:pPr>
      <w:r>
        <w:rPr/>
        <w:t>Request For Information</w:t>
      </w:r>
    </w:p>
    <w:p>
      <w:pPr>
        <w:pStyle w:val="Normal"/>
        <w:tabs>
          <w:tab w:val="clear" w:pos="720"/>
          <w:tab w:val="left" w:pos="2250" w:leader="none"/>
          <w:tab w:val="left" w:pos="6390" w:leader="none"/>
        </w:tabs>
        <w:ind w:end="-720"/>
        <w:rPr>
          <w:color w:val="000000"/>
          <w:sz w:val="24"/>
        </w:rPr>
      </w:pPr>
      <w:r>
        <w:rPr>
          <w:color w:val="000000"/>
          <w:sz w:val="24"/>
        </w:rPr>
      </w:r>
    </w:p>
    <w:p>
      <w:pPr>
        <w:pStyle w:val="BodyText"/>
        <w:rPr/>
      </w:pPr>
      <w:r>
        <w:rPr>
          <w:b w:val="false"/>
        </w:rPr>
        <w:t>The EPA would like to gather information regarding potential renewable power or “renewable energy credits” purchase options for its Houston, Texas facility.</w:t>
      </w:r>
      <w:r>
        <w:rPr/>
        <w:t xml:space="preserve"> </w:t>
      </w:r>
      <w:r>
        <w:rPr>
          <w:b w:val="false"/>
        </w:rPr>
        <w:t xml:space="preserve">This RFI also serves to give renewable power suppliers advance notice of EPA’s possible interest in purchasing renewable power and should allow them sufficient time to fulfill certification and other related requirements.  Respondents to this Request for Information (RFI) will be kept informed of the EPA Houston facility’s renewable power purchase plans. </w:t>
      </w:r>
    </w:p>
    <w:p>
      <w:pPr>
        <w:pStyle w:val="Normal"/>
        <w:tabs>
          <w:tab w:val="clear" w:pos="720"/>
          <w:tab w:val="left" w:pos="2250" w:leader="none"/>
          <w:tab w:val="left" w:pos="6390" w:leader="none"/>
        </w:tabs>
        <w:ind w:end="-720"/>
        <w:rPr>
          <w:b/>
          <w:color w:val="000000"/>
          <w:sz w:val="24"/>
        </w:rPr>
      </w:pPr>
      <w:r>
        <w:rPr>
          <w:b/>
          <w:color w:val="000000"/>
          <w:sz w:val="24"/>
        </w:rPr>
      </w:r>
    </w:p>
    <w:p>
      <w:pPr>
        <w:pStyle w:val="Normal"/>
        <w:tabs>
          <w:tab w:val="clear" w:pos="720"/>
          <w:tab w:val="left" w:pos="2250" w:leader="none"/>
          <w:tab w:val="left" w:pos="6390" w:leader="none"/>
        </w:tabs>
        <w:ind w:end="-720"/>
        <w:rPr/>
      </w:pPr>
      <w:r>
        <w:rPr>
          <w:b/>
          <w:color w:val="000000"/>
          <w:sz w:val="24"/>
        </w:rPr>
        <w:t>Please send responses to Chandra Shah (via email, fax or mail) by Friday, November 9, 2001.</w:t>
      </w:r>
      <w:r>
        <w:rPr>
          <w:b/>
          <w:color w:val="FF0000"/>
          <w:sz w:val="24"/>
        </w:rPr>
        <w:t xml:space="preserve">  </w:t>
      </w:r>
      <w:r>
        <w:rPr>
          <w:b/>
          <w:color w:val="000000"/>
          <w:sz w:val="24"/>
        </w:rPr>
        <w:t xml:space="preserve">Partial responses will be accepted.  </w:t>
      </w:r>
    </w:p>
    <w:p>
      <w:pPr>
        <w:pStyle w:val="Normal"/>
        <w:tabs>
          <w:tab w:val="clear" w:pos="720"/>
          <w:tab w:val="left" w:pos="2250" w:leader="none"/>
          <w:tab w:val="left" w:pos="6390" w:leader="none"/>
        </w:tabs>
        <w:ind w:end="-720"/>
        <w:rPr>
          <w:b/>
          <w:color w:val="000000"/>
          <w:sz w:val="24"/>
        </w:rPr>
      </w:pPr>
      <w:r>
        <w:rPr>
          <w:b/>
          <w:color w:val="000000"/>
          <w:sz w:val="24"/>
        </w:rPr>
      </w:r>
    </w:p>
    <w:p>
      <w:pPr>
        <w:pStyle w:val="Heading2"/>
        <w:rPr/>
      </w:pPr>
      <w:r>
        <w:rPr/>
        <w:t xml:space="preserve">Chandra Shah </w:t>
      </w:r>
    </w:p>
    <w:p>
      <w:pPr>
        <w:pStyle w:val="Normal"/>
        <w:tabs>
          <w:tab w:val="clear" w:pos="720"/>
          <w:tab w:val="left" w:pos="2250" w:leader="none"/>
          <w:tab w:val="left" w:pos="6390" w:leader="none"/>
        </w:tabs>
        <w:ind w:end="-720"/>
        <w:rPr>
          <w:color w:val="000000"/>
          <w:sz w:val="24"/>
        </w:rPr>
      </w:pPr>
      <w:r>
        <w:rPr>
          <w:color w:val="000000"/>
          <w:sz w:val="24"/>
        </w:rPr>
        <w:t>National Renewable Energy Laboratory</w:t>
      </w:r>
    </w:p>
    <w:p>
      <w:pPr>
        <w:pStyle w:val="Heading2"/>
        <w:rPr/>
      </w:pPr>
      <w:r>
        <w:rPr/>
        <w:t>1617 Cole Boulevard MS 2723</w:t>
      </w:r>
    </w:p>
    <w:p>
      <w:pPr>
        <w:pStyle w:val="Normal"/>
        <w:tabs>
          <w:tab w:val="clear" w:pos="720"/>
          <w:tab w:val="left" w:pos="2250" w:leader="none"/>
          <w:tab w:val="left" w:pos="6390" w:leader="none"/>
        </w:tabs>
        <w:ind w:end="-720"/>
        <w:rPr>
          <w:color w:val="000000"/>
          <w:sz w:val="24"/>
        </w:rPr>
      </w:pPr>
      <w:r>
        <w:rPr>
          <w:color w:val="000000"/>
          <w:sz w:val="24"/>
        </w:rPr>
        <w:t>Golden, CO 80401-3393</w:t>
      </w:r>
    </w:p>
    <w:p>
      <w:pPr>
        <w:pStyle w:val="Normal"/>
        <w:tabs>
          <w:tab w:val="clear" w:pos="720"/>
          <w:tab w:val="left" w:pos="2250" w:leader="none"/>
          <w:tab w:val="left" w:pos="6390" w:leader="none"/>
        </w:tabs>
        <w:ind w:end="-720"/>
        <w:rPr>
          <w:color w:val="000000"/>
          <w:sz w:val="24"/>
        </w:rPr>
      </w:pPr>
      <w:r>
        <w:rPr>
          <w:color w:val="000000"/>
          <w:sz w:val="24"/>
        </w:rPr>
        <w:t>303-384-7557 (phone)</w:t>
      </w:r>
    </w:p>
    <w:p>
      <w:pPr>
        <w:pStyle w:val="Normal"/>
        <w:tabs>
          <w:tab w:val="clear" w:pos="720"/>
          <w:tab w:val="left" w:pos="2250" w:leader="none"/>
          <w:tab w:val="left" w:pos="6390" w:leader="none"/>
        </w:tabs>
        <w:ind w:end="-720"/>
        <w:rPr>
          <w:color w:val="000000"/>
          <w:sz w:val="24"/>
        </w:rPr>
      </w:pPr>
      <w:r>
        <w:rPr>
          <w:color w:val="000000"/>
          <w:sz w:val="24"/>
        </w:rPr>
        <w:t>303-384-7411 (fax)</w:t>
      </w:r>
    </w:p>
    <w:p>
      <w:pPr>
        <w:pStyle w:val="Normal"/>
        <w:tabs>
          <w:tab w:val="clear" w:pos="720"/>
          <w:tab w:val="left" w:pos="2250" w:leader="none"/>
          <w:tab w:val="left" w:pos="6390" w:leader="none"/>
        </w:tabs>
        <w:ind w:end="-720"/>
        <w:rPr>
          <w:color w:val="000000"/>
          <w:sz w:val="24"/>
        </w:rPr>
      </w:pPr>
      <w:r>
        <w:rPr>
          <w:color w:val="000000"/>
          <w:sz w:val="24"/>
        </w:rPr>
        <w:t xml:space="preserve">chandra_shah@nrel.gov </w:t>
      </w:r>
    </w:p>
    <w:p>
      <w:pPr>
        <w:pStyle w:val="Normal"/>
        <w:tabs>
          <w:tab w:val="clear" w:pos="720"/>
          <w:tab w:val="left" w:pos="2250" w:leader="none"/>
          <w:tab w:val="left" w:pos="6390" w:leader="none"/>
        </w:tabs>
        <w:ind w:end="-720"/>
        <w:rPr>
          <w:color w:val="000000"/>
          <w:sz w:val="24"/>
        </w:rPr>
      </w:pPr>
      <w:r>
        <w:rPr>
          <w:color w:val="000000"/>
          <w:sz w:val="24"/>
        </w:rPr>
      </w:r>
    </w:p>
    <w:p>
      <w:pPr>
        <w:pStyle w:val="Normal"/>
        <w:tabs>
          <w:tab w:val="clear" w:pos="720"/>
          <w:tab w:val="left" w:pos="2250" w:leader="none"/>
          <w:tab w:val="left" w:pos="6390" w:leader="none"/>
        </w:tabs>
        <w:ind w:end="-720"/>
        <w:rPr>
          <w:color w:val="000000"/>
          <w:sz w:val="24"/>
        </w:rPr>
      </w:pPr>
      <w:r>
        <w:rPr>
          <w:color w:val="000000"/>
          <w:sz w:val="24"/>
        </w:rPr>
        <w:t>Questions relating to the Federal procurement process should be referred to Lindsey Lee at 202-501-2291 or lindsey.lee@gsa.gov.</w:t>
      </w:r>
    </w:p>
    <w:p>
      <w:pPr>
        <w:pStyle w:val="Normal"/>
        <w:tabs>
          <w:tab w:val="clear" w:pos="720"/>
          <w:tab w:val="left" w:pos="2250" w:leader="none"/>
          <w:tab w:val="left" w:pos="6390" w:leader="none"/>
        </w:tabs>
        <w:ind w:end="-720"/>
        <w:rPr>
          <w:color w:val="000000"/>
          <w:sz w:val="24"/>
        </w:rPr>
      </w:pPr>
      <w:r>
        <w:rPr>
          <w:color w:val="000000"/>
          <w:sz w:val="24"/>
        </w:rPr>
      </w:r>
    </w:p>
    <w:p>
      <w:pPr>
        <w:pStyle w:val="Normal"/>
        <w:tabs>
          <w:tab w:val="clear" w:pos="720"/>
          <w:tab w:val="left" w:pos="2250" w:leader="none"/>
          <w:tab w:val="left" w:pos="6390" w:leader="none"/>
        </w:tabs>
        <w:ind w:end="-720"/>
        <w:rPr>
          <w:color w:val="000000"/>
          <w:sz w:val="24"/>
        </w:rPr>
      </w:pPr>
      <w:r>
        <w:rPr>
          <w:color w:val="000000"/>
          <w:sz w:val="24"/>
        </w:rPr>
      </w:r>
    </w:p>
    <w:p>
      <w:pPr>
        <w:pStyle w:val="Heading1"/>
        <w:rPr>
          <w:i/>
          <w:i/>
          <w:sz w:val="28"/>
        </w:rPr>
      </w:pPr>
      <w:r>
        <w:rPr>
          <w:i/>
          <w:sz w:val="28"/>
        </w:rPr>
        <w:t>EPA Facility Information</w:t>
      </w:r>
    </w:p>
    <w:p>
      <w:pPr>
        <w:pStyle w:val="Normal"/>
        <w:tabs>
          <w:tab w:val="clear" w:pos="720"/>
          <w:tab w:val="left" w:pos="2250" w:leader="none"/>
          <w:tab w:val="left" w:pos="6390" w:leader="none"/>
        </w:tabs>
        <w:ind w:end="-720"/>
        <w:rPr>
          <w:i/>
          <w:i/>
          <w:color w:val="000000"/>
          <w:sz w:val="24"/>
        </w:rPr>
      </w:pPr>
      <w:r>
        <w:rPr>
          <w:i/>
          <w:color w:val="000000"/>
          <w:sz w:val="24"/>
        </w:rPr>
      </w:r>
    </w:p>
    <w:p>
      <w:pPr>
        <w:pStyle w:val="BodyText2"/>
        <w:rPr>
          <w:lang w:eastAsia="en-CA"/>
        </w:rPr>
      </w:pPr>
      <w:r>
        <w:rPr>
          <w:lang w:eastAsia="en-CA"/>
        </w:rPr>
        <w:t xml:space="preserve">The Houston, Texas facility provides office and laboratory space in support of regional monitoring and criminal, civil and enforcement activities. The annual energy consumption is approximately 3.2 million kWh/year, with an estimated peak demand of 575 kW and a 65% load factor. </w:t>
      </w:r>
    </w:p>
    <w:p>
      <w:pPr>
        <w:pStyle w:val="Normal"/>
        <w:rPr>
          <w:color w:val="000000"/>
          <w:sz w:val="24"/>
        </w:rPr>
      </w:pPr>
      <w:r>
        <w:rPr/>
        <w:t xml:space="preserve"> </w:t>
      </w:r>
    </w:p>
    <w:p>
      <w:pPr>
        <w:pStyle w:val="Normal"/>
        <w:rPr>
          <w:color w:val="000000"/>
          <w:sz w:val="24"/>
        </w:rPr>
      </w:pPr>
      <w:r>
        <w:rPr>
          <w:color w:val="000000"/>
          <w:sz w:val="24"/>
        </w:rPr>
      </w:r>
    </w:p>
    <w:p>
      <w:pPr>
        <w:pStyle w:val="Heading1"/>
        <w:ind w:end="0"/>
        <w:rPr>
          <w:i/>
          <w:i/>
          <w:sz w:val="28"/>
        </w:rPr>
      </w:pPr>
      <w:r>
        <w:rPr>
          <w:i/>
          <w:sz w:val="28"/>
        </w:rPr>
        <w:t>Questions</w:t>
      </w:r>
    </w:p>
    <w:p>
      <w:pPr>
        <w:pStyle w:val="Normal"/>
        <w:tabs>
          <w:tab w:val="clear" w:pos="720"/>
          <w:tab w:val="left" w:pos="2250" w:leader="none"/>
          <w:tab w:val="left" w:pos="6390" w:leader="none"/>
        </w:tabs>
        <w:ind w:end="-720"/>
        <w:rPr>
          <w:i/>
          <w:i/>
          <w:color w:val="000000"/>
          <w:sz w:val="24"/>
        </w:rPr>
      </w:pPr>
      <w:r>
        <w:rPr>
          <w:i/>
          <w:color w:val="000000"/>
          <w:sz w:val="24"/>
        </w:rPr>
      </w:r>
    </w:p>
    <w:p>
      <w:pPr>
        <w:pStyle w:val="Heading1"/>
        <w:rPr/>
      </w:pPr>
      <w:r>
        <w:rPr/>
        <w:t>Renewable Power Purchase</w:t>
      </w:r>
    </w:p>
    <w:p>
      <w:pPr>
        <w:pStyle w:val="BodyText3"/>
        <w:numPr>
          <w:ilvl w:val="0"/>
          <w:numId w:val="2"/>
        </w:numPr>
        <w:rPr>
          <w:color w:val="000000"/>
        </w:rPr>
      </w:pPr>
      <w:r>
        <w:rPr/>
        <w:t xml:space="preserve">What is the estimated price range for  a) 25% renewable power, b) 50% renewable power, c) 100% renewable power?  </w:t>
      </w:r>
    </w:p>
    <w:p>
      <w:pPr>
        <w:pStyle w:val="BodyText3"/>
        <w:tabs>
          <w:tab w:val="clear" w:pos="360"/>
        </w:tabs>
        <w:rPr>
          <w:color w:val="000000"/>
        </w:rPr>
      </w:pPr>
      <w:r>
        <w:rPr/>
        <w:t xml:space="preserve"> </w:t>
      </w:r>
    </w:p>
    <w:p>
      <w:pPr>
        <w:pStyle w:val="BodyText3"/>
        <w:numPr>
          <w:ilvl w:val="0"/>
          <w:numId w:val="2"/>
        </w:numPr>
        <w:rPr>
          <w:color w:val="000000"/>
        </w:rPr>
      </w:pPr>
      <w:r>
        <w:rPr/>
        <w:t>What is the estimated price range for renewable power from “New” (versus existing) generation (e.g. 50%, 75% or 100% New)?</w:t>
      </w:r>
    </w:p>
    <w:p>
      <w:pPr>
        <w:pStyle w:val="Normal"/>
        <w:ind w:end="-720"/>
        <w:rPr>
          <w:color w:val="000000"/>
          <w:sz w:val="24"/>
        </w:rPr>
      </w:pPr>
      <w:r>
        <w:rPr>
          <w:color w:val="000000"/>
          <w:sz w:val="24"/>
        </w:rPr>
      </w:r>
    </w:p>
    <w:p>
      <w:pPr>
        <w:pStyle w:val="Normal"/>
        <w:numPr>
          <w:ilvl w:val="0"/>
          <w:numId w:val="2"/>
        </w:numPr>
        <w:ind w:hanging="360" w:start="360" w:end="-720"/>
        <w:rPr>
          <w:color w:val="000000"/>
          <w:sz w:val="24"/>
        </w:rPr>
      </w:pPr>
      <w:r>
        <w:rPr>
          <w:color w:val="000000"/>
          <w:sz w:val="24"/>
        </w:rPr>
        <w:t>How might contract length and possible renewal options affect the cost premium?</w:t>
      </w:r>
    </w:p>
    <w:p>
      <w:pPr>
        <w:pStyle w:val="Normal"/>
        <w:ind w:end="-720"/>
        <w:rPr>
          <w:color w:val="000000"/>
          <w:sz w:val="24"/>
        </w:rPr>
      </w:pPr>
      <w:r>
        <w:rPr>
          <w:color w:val="000000"/>
          <w:sz w:val="24"/>
        </w:rPr>
      </w:r>
    </w:p>
    <w:p>
      <w:pPr>
        <w:pStyle w:val="Normal"/>
        <w:numPr>
          <w:ilvl w:val="0"/>
          <w:numId w:val="2"/>
        </w:numPr>
        <w:ind w:hanging="360" w:start="360" w:end="-720"/>
        <w:rPr>
          <w:color w:val="000000"/>
          <w:sz w:val="24"/>
        </w:rPr>
      </w:pPr>
      <w:r>
        <w:rPr>
          <w:sz w:val="24"/>
        </w:rPr>
        <w:t>If the EPA were to aggregate with other entities to create a larger renewable power purchase, how would that reduce the premium? What total electricity demand level would be necessary to result in significant premium reductions?</w:t>
      </w:r>
    </w:p>
    <w:p>
      <w:pPr>
        <w:pStyle w:val="Normal"/>
        <w:ind w:end="-720"/>
        <w:rPr>
          <w:color w:val="000000"/>
          <w:sz w:val="24"/>
        </w:rPr>
      </w:pPr>
      <w:r>
        <w:rPr>
          <w:color w:val="000000"/>
          <w:sz w:val="24"/>
        </w:rPr>
      </w:r>
    </w:p>
    <w:p>
      <w:pPr>
        <w:pStyle w:val="Normal"/>
        <w:numPr>
          <w:ilvl w:val="0"/>
          <w:numId w:val="2"/>
        </w:numPr>
        <w:ind w:hanging="360" w:start="360" w:end="-720"/>
        <w:rPr>
          <w:color w:val="000000"/>
          <w:sz w:val="24"/>
        </w:rPr>
      </w:pPr>
      <w:r>
        <w:rPr>
          <w:color w:val="000000"/>
          <w:sz w:val="24"/>
        </w:rPr>
        <w:t xml:space="preserve">When would you be able to begin delivery of the renewable power? </w:t>
      </w:r>
    </w:p>
    <w:p>
      <w:pPr>
        <w:pStyle w:val="Normal"/>
        <w:ind w:end="-720"/>
        <w:rPr>
          <w:color w:val="000000"/>
          <w:sz w:val="24"/>
        </w:rPr>
      </w:pPr>
      <w:r>
        <w:rPr>
          <w:color w:val="000000"/>
          <w:sz w:val="24"/>
        </w:rPr>
      </w:r>
    </w:p>
    <w:p>
      <w:pPr>
        <w:pStyle w:val="Normal"/>
        <w:numPr>
          <w:ilvl w:val="0"/>
          <w:numId w:val="2"/>
        </w:numPr>
        <w:tabs>
          <w:tab w:val="clear" w:pos="720"/>
          <w:tab w:val="left" w:pos="2250" w:leader="none"/>
          <w:tab w:val="left" w:pos="6390" w:leader="none"/>
        </w:tabs>
        <w:ind w:hanging="360" w:start="360" w:end="-720"/>
        <w:rPr>
          <w:color w:val="000000"/>
          <w:sz w:val="24"/>
        </w:rPr>
      </w:pPr>
      <w:r>
        <w:rPr>
          <w:color w:val="000000"/>
          <w:sz w:val="24"/>
          <w:lang w:eastAsia="en-US"/>
        </w:rPr>
        <w:t xml:space="preserve">What renewable resources would you use to supply your renewable power products? </w:t>
      </w:r>
    </w:p>
    <w:p>
      <w:pPr>
        <w:pStyle w:val="Normal"/>
        <w:tabs>
          <w:tab w:val="clear" w:pos="720"/>
          <w:tab w:val="left" w:pos="2250" w:leader="none"/>
          <w:tab w:val="left" w:pos="6390" w:leader="none"/>
        </w:tabs>
        <w:ind w:start="360" w:end="-720"/>
        <w:rPr>
          <w:color w:val="000000"/>
          <w:sz w:val="24"/>
          <w:lang w:eastAsia="en-US"/>
        </w:rPr>
      </w:pPr>
      <w:r>
        <w:rPr>
          <w:color w:val="000000"/>
          <w:sz w:val="24"/>
          <w:lang w:eastAsia="en-US"/>
        </w:rPr>
        <w:t>a) Where are they located? Do you have any resources in the Houston area that would have a positive impact on air quality?</w:t>
      </w:r>
    </w:p>
    <w:p>
      <w:pPr>
        <w:pStyle w:val="Normal"/>
        <w:tabs>
          <w:tab w:val="clear" w:pos="720"/>
          <w:tab w:val="left" w:pos="2250" w:leader="none"/>
          <w:tab w:val="left" w:pos="6390" w:leader="none"/>
        </w:tabs>
        <w:ind w:start="360" w:end="-720"/>
        <w:rPr>
          <w:color w:val="000000"/>
          <w:sz w:val="24"/>
          <w:lang w:eastAsia="en-US"/>
        </w:rPr>
      </w:pPr>
      <w:r>
        <w:rPr>
          <w:color w:val="000000"/>
          <w:sz w:val="24"/>
          <w:lang w:eastAsia="en-US"/>
        </w:rPr>
        <w:t>b) When were they installed?</w:t>
      </w:r>
    </w:p>
    <w:p>
      <w:pPr>
        <w:pStyle w:val="Normal"/>
        <w:tabs>
          <w:tab w:val="clear" w:pos="720"/>
          <w:tab w:val="left" w:pos="2250" w:leader="none"/>
          <w:tab w:val="left" w:pos="6390" w:leader="none"/>
        </w:tabs>
        <w:ind w:start="360" w:end="-720"/>
        <w:rPr>
          <w:color w:val="000000"/>
          <w:sz w:val="24"/>
          <w:lang w:eastAsia="en-US"/>
        </w:rPr>
      </w:pPr>
      <w:r>
        <w:rPr>
          <w:color w:val="000000"/>
          <w:sz w:val="24"/>
          <w:lang w:eastAsia="en-US"/>
        </w:rPr>
        <w:t xml:space="preserve">c) What are their estimated emission characteristics? </w:t>
      </w:r>
    </w:p>
    <w:p>
      <w:pPr>
        <w:pStyle w:val="Normal"/>
        <w:tabs>
          <w:tab w:val="clear" w:pos="720"/>
          <w:tab w:val="left" w:pos="2250" w:leader="none"/>
          <w:tab w:val="left" w:pos="6390" w:leader="none"/>
        </w:tabs>
        <w:ind w:start="360" w:end="-720"/>
        <w:rPr>
          <w:color w:val="000000"/>
          <w:sz w:val="24"/>
        </w:rPr>
      </w:pPr>
      <w:r>
        <w:rPr>
          <w:color w:val="000000"/>
          <w:sz w:val="24"/>
          <w:lang w:eastAsia="en-US"/>
        </w:rPr>
        <w:t>d) What portion (if any) of the resource will be used to satisfy the Texas RPS?</w:t>
      </w:r>
    </w:p>
    <w:p>
      <w:pPr>
        <w:pStyle w:val="Normal"/>
        <w:tabs>
          <w:tab w:val="clear" w:pos="720"/>
          <w:tab w:val="left" w:pos="2250" w:leader="none"/>
          <w:tab w:val="left" w:pos="6390" w:leader="none"/>
        </w:tabs>
        <w:ind w:end="-720"/>
        <w:rPr>
          <w:color w:val="000000"/>
          <w:sz w:val="24"/>
        </w:rPr>
      </w:pPr>
      <w:r>
        <w:rPr>
          <w:color w:val="000000"/>
          <w:sz w:val="24"/>
        </w:rPr>
      </w:r>
    </w:p>
    <w:p>
      <w:pPr>
        <w:pStyle w:val="Normal"/>
        <w:numPr>
          <w:ilvl w:val="0"/>
          <w:numId w:val="2"/>
        </w:numPr>
        <w:tabs>
          <w:tab w:val="clear" w:pos="720"/>
          <w:tab w:val="left" w:pos="2250" w:leader="none"/>
          <w:tab w:val="left" w:pos="6390" w:leader="none"/>
        </w:tabs>
        <w:ind w:hanging="360" w:start="360" w:end="-720"/>
        <w:rPr>
          <w:color w:val="000000"/>
          <w:sz w:val="24"/>
        </w:rPr>
      </w:pPr>
      <w:r>
        <w:rPr>
          <w:color w:val="000000"/>
          <w:sz w:val="24"/>
        </w:rPr>
        <w:t xml:space="preserve">What are your plans, if any, for Green-e certification? Do you foresee any problems with meeting the current (and future) requirements for Green-e certification?  </w:t>
      </w:r>
    </w:p>
    <w:p>
      <w:pPr>
        <w:pStyle w:val="Normal"/>
        <w:ind w:end="-720"/>
        <w:rPr>
          <w:color w:val="000000"/>
          <w:sz w:val="24"/>
        </w:rPr>
      </w:pPr>
      <w:r>
        <w:rPr>
          <w:color w:val="000000"/>
          <w:sz w:val="24"/>
        </w:rPr>
      </w:r>
    </w:p>
    <w:p>
      <w:pPr>
        <w:pStyle w:val="Normal"/>
        <w:numPr>
          <w:ilvl w:val="0"/>
          <w:numId w:val="2"/>
        </w:numPr>
        <w:tabs>
          <w:tab w:val="clear" w:pos="720"/>
          <w:tab w:val="left" w:pos="2250" w:leader="none"/>
          <w:tab w:val="left" w:pos="6390" w:leader="none"/>
        </w:tabs>
        <w:ind w:hanging="360" w:start="360" w:end="-720"/>
        <w:rPr>
          <w:sz w:val="24"/>
          <w:lang w:eastAsia="en-US"/>
        </w:rPr>
      </w:pPr>
      <w:r>
        <w:rPr>
          <w:color w:val="000000"/>
          <w:sz w:val="24"/>
        </w:rPr>
        <w:t>Would you be able to take advantage of any funding or tax incentives to help buy-down the cost of the renewable power? If so, how would this funding be incorporated in bids?</w:t>
      </w:r>
    </w:p>
    <w:p>
      <w:pPr>
        <w:pStyle w:val="Normal"/>
        <w:tabs>
          <w:tab w:val="clear" w:pos="720"/>
          <w:tab w:val="left" w:pos="2250" w:leader="none"/>
          <w:tab w:val="left" w:pos="6390" w:leader="none"/>
        </w:tabs>
        <w:ind w:end="-720"/>
        <w:rPr>
          <w:sz w:val="24"/>
          <w:lang w:eastAsia="en-US"/>
        </w:rPr>
      </w:pPr>
      <w:r>
        <w:rPr>
          <w:sz w:val="24"/>
          <w:lang w:eastAsia="en-US"/>
        </w:rPr>
      </w:r>
    </w:p>
    <w:p>
      <w:pPr>
        <w:pStyle w:val="Normal"/>
        <w:numPr>
          <w:ilvl w:val="0"/>
          <w:numId w:val="2"/>
        </w:numPr>
        <w:tabs>
          <w:tab w:val="clear" w:pos="720"/>
          <w:tab w:val="left" w:pos="2250" w:leader="none"/>
          <w:tab w:val="left" w:pos="6390" w:leader="none"/>
        </w:tabs>
        <w:ind w:hanging="360" w:start="360" w:end="-720"/>
        <w:rPr>
          <w:color w:val="000000"/>
          <w:sz w:val="24"/>
        </w:rPr>
      </w:pPr>
      <w:r>
        <w:rPr>
          <w:sz w:val="24"/>
          <w:lang w:eastAsia="en-US"/>
        </w:rPr>
        <w:t>How would transmission costs and congested transmission facilities affect your ability to deliver power into the Houston area?"</w:t>
      </w:r>
    </w:p>
    <w:p>
      <w:pPr>
        <w:pStyle w:val="Normal"/>
        <w:rPr>
          <w:color w:val="000000"/>
          <w:sz w:val="24"/>
        </w:rPr>
      </w:pPr>
      <w:r>
        <w:rPr>
          <w:color w:val="000000"/>
          <w:sz w:val="24"/>
        </w:rPr>
      </w:r>
    </w:p>
    <w:p>
      <w:pPr>
        <w:pStyle w:val="Normal"/>
        <w:numPr>
          <w:ilvl w:val="0"/>
          <w:numId w:val="2"/>
        </w:numPr>
        <w:rPr>
          <w:color w:val="000000"/>
          <w:sz w:val="24"/>
        </w:rPr>
      </w:pPr>
      <w:r>
        <w:rPr>
          <w:color w:val="000000"/>
          <w:sz w:val="24"/>
          <w:lang w:eastAsia="en-US"/>
        </w:rPr>
        <w:t xml:space="preserve">Would you be interested in supplying a “Renewable Energy Certificate” type product? Would this reduce the premium? </w:t>
      </w:r>
    </w:p>
    <w:p>
      <w:pPr>
        <w:pStyle w:val="Normal"/>
        <w:ind w:end="-720"/>
        <w:rPr>
          <w:color w:val="000000"/>
          <w:sz w:val="24"/>
        </w:rPr>
      </w:pPr>
      <w:r>
        <w:rPr>
          <w:color w:val="000000"/>
          <w:sz w:val="24"/>
        </w:rPr>
      </w:r>
    </w:p>
    <w:p>
      <w:pPr>
        <w:pStyle w:val="Normal"/>
        <w:numPr>
          <w:ilvl w:val="0"/>
          <w:numId w:val="2"/>
        </w:numPr>
        <w:ind w:hanging="360" w:start="360" w:end="-720"/>
        <w:rPr>
          <w:sz w:val="24"/>
        </w:rPr>
      </w:pPr>
      <w:r>
        <w:rPr>
          <w:sz w:val="24"/>
        </w:rPr>
        <w:t>Are there any pertinent laws or regulations related to renewable power purchases in Texas that we should be aware of (such as settlement/load following requirements for energy delivery and/or disclosure purposes)?</w:t>
      </w:r>
    </w:p>
    <w:p>
      <w:pPr>
        <w:pStyle w:val="Normal"/>
        <w:ind w:end="-720"/>
        <w:rPr>
          <w:sz w:val="24"/>
        </w:rPr>
      </w:pPr>
      <w:r>
        <w:rPr>
          <w:sz w:val="24"/>
        </w:rPr>
      </w:r>
    </w:p>
    <w:p>
      <w:pPr>
        <w:pStyle w:val="Normal"/>
        <w:numPr>
          <w:ilvl w:val="0"/>
          <w:numId w:val="2"/>
        </w:numPr>
        <w:ind w:hanging="360" w:start="360" w:end="-720"/>
        <w:rPr>
          <w:sz w:val="24"/>
        </w:rPr>
      </w:pPr>
      <w:r>
        <w:rPr>
          <w:sz w:val="24"/>
        </w:rPr>
        <w:t>Do you have any other comments regarding the renewable power market in Texas?</w:t>
      </w:r>
    </w:p>
    <w:p>
      <w:pPr>
        <w:pStyle w:val="Normal"/>
        <w:ind w:end="-720"/>
        <w:rPr>
          <w:sz w:val="24"/>
        </w:rPr>
      </w:pPr>
      <w:r>
        <w:rPr>
          <w:sz w:val="24"/>
        </w:rPr>
      </w:r>
    </w:p>
    <w:p>
      <w:pPr>
        <w:pStyle w:val="Normal"/>
        <w:tabs>
          <w:tab w:val="clear" w:pos="720"/>
          <w:tab w:val="left" w:pos="2250" w:leader="none"/>
          <w:tab w:val="left" w:pos="6390" w:leader="none"/>
        </w:tabs>
        <w:ind w:end="-720"/>
        <w:rPr>
          <w:color w:val="000000"/>
          <w:sz w:val="24"/>
        </w:rPr>
      </w:pPr>
      <w:r>
        <w:rPr>
          <w:color w:val="000000"/>
          <w:sz w:val="24"/>
        </w:rPr>
      </w:r>
    </w:p>
    <w:p>
      <w:pPr>
        <w:pStyle w:val="Heading3"/>
        <w:rPr/>
      </w:pPr>
      <w:r>
        <w:rPr/>
        <w:t>General</w:t>
      </w:r>
    </w:p>
    <w:p>
      <w:pPr>
        <w:pStyle w:val="Normal"/>
        <w:numPr>
          <w:ilvl w:val="0"/>
          <w:numId w:val="2"/>
        </w:numPr>
        <w:ind w:hanging="360" w:start="360" w:end="-720"/>
        <w:rPr>
          <w:sz w:val="24"/>
        </w:rPr>
      </w:pPr>
      <w:r>
        <w:rPr>
          <w:sz w:val="24"/>
        </w:rPr>
        <w:t xml:space="preserve">Are you currently a certified Retail Electric Provider with the </w:t>
      </w:r>
      <w:r>
        <w:rPr>
          <w:color w:val="000000"/>
          <w:sz w:val="24"/>
          <w:lang w:eastAsia="en-US"/>
        </w:rPr>
        <w:t xml:space="preserve">Public Utilities Commission of Texas?  </w:t>
      </w:r>
    </w:p>
    <w:p>
      <w:pPr>
        <w:pStyle w:val="Normal"/>
        <w:ind w:start="360" w:end="-720"/>
        <w:rPr/>
      </w:pPr>
      <w:r>
        <w:rPr>
          <w:color w:val="000000"/>
          <w:sz w:val="24"/>
          <w:lang w:eastAsia="en-US"/>
        </w:rPr>
        <w:t xml:space="preserve">If you are not certified, </w:t>
      </w:r>
      <w:r>
        <w:rPr>
          <w:sz w:val="24"/>
        </w:rPr>
        <w:t>do you have plans to do so? Do you foresee any barriers to being certified?</w:t>
      </w:r>
    </w:p>
    <w:p>
      <w:pPr>
        <w:pStyle w:val="Normal"/>
        <w:ind w:end="-720"/>
        <w:rPr>
          <w:sz w:val="24"/>
        </w:rPr>
      </w:pPr>
      <w:r>
        <w:rPr>
          <w:sz w:val="24"/>
        </w:rPr>
      </w:r>
    </w:p>
    <w:p>
      <w:pPr>
        <w:pStyle w:val="Normal"/>
        <w:numPr>
          <w:ilvl w:val="0"/>
          <w:numId w:val="2"/>
        </w:numPr>
        <w:ind w:hanging="360" w:start="360" w:end="-720"/>
        <w:rPr>
          <w:color w:val="000000"/>
          <w:sz w:val="24"/>
        </w:rPr>
      </w:pPr>
      <w:r>
        <w:rPr>
          <w:color w:val="000000"/>
          <w:sz w:val="24"/>
        </w:rPr>
        <w:t>Are you registered with ERCOT and/or FERC as a wholesale provider, or do you have a contract with an ERCOT or FERC supplier?</w:t>
      </w:r>
    </w:p>
    <w:p>
      <w:pPr>
        <w:pStyle w:val="Normal"/>
        <w:ind w:end="-720"/>
        <w:rPr>
          <w:color w:val="000000"/>
          <w:sz w:val="24"/>
        </w:rPr>
      </w:pPr>
      <w:r>
        <w:rPr>
          <w:color w:val="000000"/>
          <w:sz w:val="24"/>
        </w:rPr>
      </w:r>
    </w:p>
    <w:p>
      <w:pPr>
        <w:pStyle w:val="Normal"/>
        <w:numPr>
          <w:ilvl w:val="0"/>
          <w:numId w:val="2"/>
        </w:numPr>
        <w:ind w:hanging="360" w:start="360" w:end="-720"/>
        <w:rPr>
          <w:sz w:val="24"/>
        </w:rPr>
      </w:pPr>
      <w:r>
        <w:rPr>
          <w:sz w:val="24"/>
        </w:rPr>
        <w:t xml:space="preserve">In what other states are you a registered electricity supplier? Do you have renewable power products in these states? If so, how many renewable power customers do you have? </w:t>
      </w:r>
    </w:p>
    <w:p>
      <w:pPr>
        <w:pStyle w:val="Normal"/>
        <w:ind w:end="-720"/>
        <w:rPr>
          <w:sz w:val="24"/>
        </w:rPr>
      </w:pPr>
      <w:r>
        <w:rPr>
          <w:sz w:val="24"/>
        </w:rPr>
      </w:r>
    </w:p>
    <w:p>
      <w:pPr>
        <w:pStyle w:val="Normal"/>
        <w:numPr>
          <w:ilvl w:val="0"/>
          <w:numId w:val="2"/>
        </w:numPr>
        <w:ind w:hanging="360" w:start="360" w:end="-720"/>
        <w:rPr>
          <w:sz w:val="24"/>
        </w:rPr>
      </w:pPr>
      <w:r>
        <w:rPr>
          <w:sz w:val="24"/>
        </w:rPr>
        <w:t>How long has your company been in business? Is your company a subsidiary of a regulated utility? What is your company’s technical and financial capabilities?</w:t>
      </w:r>
    </w:p>
    <w:p>
      <w:pPr>
        <w:pStyle w:val="Normal"/>
        <w:ind w:end="-720"/>
        <w:rPr>
          <w:sz w:val="24"/>
        </w:rPr>
      </w:pPr>
      <w:r>
        <w:rPr>
          <w:sz w:val="24"/>
        </w:rPr>
      </w:r>
    </w:p>
    <w:p>
      <w:pPr>
        <w:pStyle w:val="Normal"/>
        <w:numPr>
          <w:ilvl w:val="0"/>
          <w:numId w:val="2"/>
        </w:numPr>
        <w:ind w:hanging="360" w:start="360" w:end="-720"/>
        <w:rPr>
          <w:sz w:val="24"/>
        </w:rPr>
      </w:pPr>
      <w:r>
        <w:rPr>
          <w:sz w:val="24"/>
        </w:rPr>
        <w:t>Please send us company brochures and any other pertinent written material with information about your company.</w:t>
      </w:r>
    </w:p>
    <w:p>
      <w:pPr>
        <w:pStyle w:val="Normal"/>
        <w:rPr>
          <w:sz w:val="24"/>
        </w:rPr>
      </w:pPr>
      <w:r>
        <w:rPr>
          <w:sz w:val="24"/>
        </w:rPr>
      </w:r>
    </w:p>
    <w:sectPr>
      <w:type w:val="nextPage"/>
      <w:pgSz w:w="12240" w:h="15840"/>
      <w:pgMar w:left="1440" w:right="144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2250" w:leader="none"/>
        <w:tab w:val="left" w:pos="6390" w:leader="none"/>
      </w:tabs>
      <w:ind w:hanging="0" w:start="0" w:end="-720"/>
      <w:outlineLvl w:val="0"/>
    </w:pPr>
    <w:rPr>
      <w:b/>
      <w:color w:val="000000"/>
      <w:sz w:val="24"/>
    </w:rPr>
  </w:style>
  <w:style w:type="paragraph" w:styleId="Heading2">
    <w:name w:val="heading 2"/>
    <w:basedOn w:val="Normal"/>
    <w:next w:val="Normal"/>
    <w:qFormat/>
    <w:pPr>
      <w:keepNext w:val="true"/>
      <w:numPr>
        <w:ilvl w:val="1"/>
        <w:numId w:val="1"/>
      </w:numPr>
      <w:tabs>
        <w:tab w:val="clear" w:pos="720"/>
        <w:tab w:val="left" w:pos="2250" w:leader="none"/>
        <w:tab w:val="left" w:pos="6390" w:leader="none"/>
      </w:tabs>
      <w:ind w:hanging="0" w:start="0" w:end="-720"/>
      <w:outlineLvl w:val="1"/>
    </w:pPr>
    <w:rPr>
      <w:color w:val="000000"/>
      <w:sz w:val="24"/>
    </w:rPr>
  </w:style>
  <w:style w:type="paragraph" w:styleId="Heading3">
    <w:name w:val="heading 3"/>
    <w:basedOn w:val="Normal"/>
    <w:next w:val="Normal"/>
    <w:qFormat/>
    <w:pPr>
      <w:keepNext w:val="true"/>
      <w:numPr>
        <w:ilvl w:val="2"/>
        <w:numId w:val="1"/>
      </w:numPr>
      <w:ind w:hanging="0" w:start="0" w:end="-720"/>
      <w:outlineLvl w:val="2"/>
    </w:pPr>
    <w:rPr>
      <w:b/>
      <w:sz w:val="24"/>
    </w:rPr>
  </w:style>
  <w:style w:type="paragraph" w:styleId="Heading4">
    <w:name w:val="heading 4"/>
    <w:basedOn w:val="Normal"/>
    <w:next w:val="Normal"/>
    <w:qFormat/>
    <w:pPr>
      <w:keepNext w:val="true"/>
      <w:numPr>
        <w:ilvl w:val="3"/>
        <w:numId w:val="1"/>
      </w:numPr>
      <w:jc w:val="center"/>
      <w:outlineLvl w:val="3"/>
    </w:pPr>
    <w:rPr>
      <w:b/>
      <w:sz w:val="24"/>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color w:val="auto"/>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b/>
      <w:color w:val="00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sz w:val="24"/>
      <w:lang w:eastAsia="en-US"/>
    </w:rPr>
  </w:style>
  <w:style w:type="paragraph" w:styleId="BodyText3">
    <w:name w:val="Body Text 3"/>
    <w:basedOn w:val="Normal"/>
    <w:qFormat/>
    <w:pPr>
      <w:tabs>
        <w:tab w:val="clear" w:pos="720"/>
        <w:tab w:val="left" w:pos="360" w:leader="none"/>
      </w:tabs>
      <w:ind w:hanging="0" w:start="0" w:end="-720"/>
    </w:pPr>
    <w:rPr>
      <w:sz w:val="24"/>
    </w:rPr>
  </w:style>
  <w:style w:type="paragraph" w:styleId="BlockText">
    <w:name w:val="Block Text"/>
    <w:basedOn w:val="Normal"/>
    <w:qFormat/>
    <w:pPr>
      <w:ind w:hanging="0" w:start="360" w:end="-720"/>
    </w:pPr>
    <w:rPr>
      <w:strike/>
      <w:color w:val="000000"/>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2001-10-08T15:56:00Z</dcterms:created>
  <dc:creator>Chandra Shah</dc:creator>
  <dc:description/>
  <dc:language>en-CA</dc:language>
  <cp:lastModifiedBy>NREL</cp:lastModifiedBy>
  <cp:lastPrinted>2001-10-19T10:26:00Z</cp:lastPrinted>
  <dcterms:modified xsi:type="dcterms:W3CDTF">2001-10-19T15:03:00Z</dcterms:modified>
  <cp:revision>53</cp:revision>
  <dc:subject/>
  <dc:title>New EPA Facility in Chelmsford, MA</dc:title>
</cp:coreProperties>
</file>