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Bank Meeting in New York</w:t>
      </w:r>
    </w:p>
    <w:p>
      <w:pPr>
        <w:pStyle w:val="Normal"/>
        <w:jc w:val="center"/>
        <w:rPr>
          <w:b/>
        </w:rPr>
      </w:pPr>
      <w:r>
        <w:rPr>
          <w:b/>
        </w:rPr>
        <w:t>Draft Agenda – November 19 &amp; 20, 2001.  Houston – New York – Houston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70"/>
        <w:gridCol w:w="3510"/>
        <w:gridCol w:w="2070"/>
        <w:gridCol w:w="900"/>
        <w:gridCol w:w="1395"/>
        <w:gridCol w:w="2295"/>
        <w:gridCol w:w="3060"/>
      </w:tblGrid>
      <w:tr>
        <w:trPr/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8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Monday November 19,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6:45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Enron</w:t>
            </w:r>
            <w:r>
              <w:rPr>
                <w:sz w:val="16"/>
              </w:rPr>
              <w:t xml:space="preserve"> Hanger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sz w:val="16"/>
              </w:rPr>
              <w:t>Company Plane</w:t>
            </w:r>
            <w:r>
              <w:rPr>
                <w:sz w:val="16"/>
              </w:rPr>
              <w:t xml:space="preserve"> to Teterboro, NJ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Passengers: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 Whalley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Jeff McMahon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 Buy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Ray Bowen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95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Bill Brown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Kelly Boots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Barry Schnapper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Sarah Heineman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Joe Deffner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Aviation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Anna Harris – Tel: 281-443-5132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Arrive Teterboro, NJ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Jet Aviation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 xml:space="preserve">Delroy mini van </w:t>
            </w:r>
            <w:r>
              <w:rPr>
                <w:bCs/>
                <w:sz w:val="16"/>
              </w:rPr>
              <w:t>to take you to Waldolf Astoria Hotel, 301 Park Avenue, NY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Pre-</w:t>
            </w:r>
            <w:r>
              <w:rPr>
                <w:b w:val="false"/>
                <w:bCs w:val="false"/>
                <w:sz w:val="16"/>
              </w:rPr>
              <w:t xml:space="preserve"> Bank Meeting update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Empire Room – Lobby Level – Lunch to be served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ind w:hanging="702" w:start="720" w:end="0"/>
              <w:rPr/>
            </w:pPr>
            <w:r>
              <w:rPr>
                <w:rFonts w:cs="Arial"/>
                <w:color w:val="000000"/>
                <w:sz w:val="16"/>
              </w:rPr>
              <w:t>Waldolf Astoria –  Tel: 212-355-3000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Starts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Empire Room – Lobby Level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rPr/>
            </w:pPr>
            <w:r>
              <w:rPr>
                <w:rFonts w:cs="Arial"/>
                <w:color w:val="000000"/>
                <w:sz w:val="16"/>
              </w:rPr>
              <w:t>Registration Desk – Tel: 212-/872-7030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6:00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Ends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rFonts w:cs="Arial"/>
                <w:b w:val="false"/>
                <w:color w:val="000000"/>
                <w:sz w:val="16"/>
              </w:rPr>
            </w:pPr>
            <w:r>
              <w:rPr>
                <w:rFonts w:cs="Arial"/>
                <w:b w:val="false"/>
                <w:color w:val="000000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 xml:space="preserve">Delroy Car </w:t>
            </w:r>
            <w:r>
              <w:rPr>
                <w:b w:val="false"/>
                <w:bCs w:val="false"/>
                <w:sz w:val="16"/>
              </w:rPr>
              <w:t>to take passengers for flight to Teterboro, NJ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Flight to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Passengers: Greg Whalley, Rick Buy.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10:00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Plane arrives in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Enron Hanger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Anna Harris – Tel: 281-443-5132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6:00 p.m.</w:t>
            </w:r>
          </w:p>
        </w:tc>
        <w:tc>
          <w:tcPr>
            <w:tcW w:w="10170" w:type="dxa"/>
            <w:gridSpan w:val="5"/>
            <w:tcBorders/>
          </w:tcPr>
          <w:p>
            <w:pPr>
              <w:pStyle w:val="Normal"/>
              <w:ind w:hanging="18" w:end="0"/>
              <w:rPr>
                <w:rStyle w:val="EmailStyle20"/>
                <w:sz w:val="16"/>
              </w:rPr>
            </w:pPr>
            <w:r>
              <w:rPr>
                <w:b/>
                <w:bCs/>
                <w:sz w:val="16"/>
              </w:rPr>
              <w:t>Delroy mini van</w:t>
            </w:r>
            <w:r>
              <w:rPr>
                <w:sz w:val="16"/>
              </w:rPr>
              <w:t xml:space="preserve"> to take remaining group to Pennisula Hotel and then come back for you at 7:30pm.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Cs/>
                <w:sz w:val="16"/>
              </w:rPr>
            </w:pPr>
            <w:r>
              <w:rPr>
                <w:bCs/>
                <w:sz w:val="16"/>
              </w:rPr>
              <w:t>HOTEL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The Pennisula Hotel</w:t>
            </w:r>
            <w:r>
              <w:rPr/>
              <w:t xml:space="preserve">, </w:t>
            </w:r>
            <w:r>
              <w:rPr>
                <w:rFonts w:cs="Times New Roman"/>
                <w:b w:val="false"/>
                <w:bCs w:val="false"/>
                <w:color w:val="000000"/>
                <w:sz w:val="16"/>
              </w:rPr>
              <w:t>700 Fifth Avenue at 55th Street</w:t>
            </w:r>
          </w:p>
          <w:p>
            <w:pPr>
              <w:pStyle w:val="Heading3"/>
              <w:rPr>
                <w:sz w:val="16"/>
              </w:rPr>
            </w:pPr>
            <w:r>
              <w:rPr>
                <w:b w:val="false"/>
                <w:bCs w:val="false"/>
                <w:sz w:val="16"/>
              </w:rPr>
              <w:t>New York, NY10019-4100.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Confirmation numbers: Jeff McMahon 94442886, Barry Schnapper 91388401, Bill Brown 89206626, Kelly Boots 89838377, Sarah Heineman 95413294.</w:t>
            </w:r>
          </w:p>
          <w:p>
            <w:pPr>
              <w:pStyle w:val="Normal"/>
              <w:ind w:hanging="18" w:end="0"/>
              <w:rPr>
                <w:rFonts w:eastAsia="Arial"/>
              </w:rPr>
            </w:pPr>
            <w:r>
              <w:rPr>
                <w:rStyle w:val="EmailStyle20"/>
                <w:rFonts w:eastAsia="Arial"/>
                <w:sz w:val="16"/>
              </w:rPr>
              <w:t xml:space="preserve">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ind w:hanging="702" w:start="720" w:end="0"/>
              <w:rPr/>
            </w:pPr>
            <w:r>
              <w:rPr>
                <w:rFonts w:cs="Arial"/>
                <w:color w:val="000000"/>
                <w:sz w:val="16"/>
              </w:rPr>
              <w:t>Tel: 212-956-2888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Fax: 212-903-3949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 xml:space="preserve">Delroy mini Van </w:t>
            </w:r>
            <w:r>
              <w:rPr>
                <w:b w:val="false"/>
                <w:bCs w:val="false"/>
                <w:sz w:val="16"/>
              </w:rPr>
              <w:t>to take you to Restaurant and stay with all evening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8:00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Dinner at ?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Attendees: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Jeff McMahon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Bill Brown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Kelly Boots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Barry Schnapper</w:t>
            </w:r>
          </w:p>
        </w:tc>
        <w:tc>
          <w:tcPr>
            <w:tcW w:w="2295" w:type="dxa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Sarah Heineman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George McKean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Ryan Siurek</w:t>
            </w:r>
          </w:p>
          <w:p>
            <w:pPr>
              <w:pStyle w:val="Normal"/>
              <w:ind w:hanging="18" w:end="0"/>
              <w:rPr>
                <w:rStyle w:val="EmailStyle20"/>
                <w:sz w:val="16"/>
              </w:rPr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4868" w:type="dxa"/>
            <w:gridSpan w:val="8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Tuesday November 20,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 xml:space="preserve">Delroy mini van </w:t>
            </w:r>
            <w:r>
              <w:rPr>
                <w:b w:val="false"/>
                <w:bCs w:val="false"/>
                <w:sz w:val="16"/>
              </w:rPr>
              <w:t>to stay with all day and take to meetings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Attendees: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Jeff McMahon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Bill Brown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Kelly Boots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Barry Schnapper</w:t>
            </w:r>
          </w:p>
          <w:p>
            <w:pPr>
              <w:pStyle w:val="Normal"/>
              <w:ind w:hanging="18" w:end="0"/>
              <w:rPr>
                <w:rStyle w:val="EmailStyle20"/>
                <w:sz w:val="16"/>
              </w:rPr>
            </w:pPr>
            <w:r>
              <w:rPr/>
            </w:r>
          </w:p>
        </w:tc>
        <w:tc>
          <w:tcPr>
            <w:tcW w:w="2295" w:type="dxa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Sarah Heineman</w:t>
            </w:r>
          </w:p>
          <w:p>
            <w:pPr>
              <w:pStyle w:val="Normal"/>
              <w:ind w:hanging="18" w:end="0"/>
              <w:rPr>
                <w:rStyle w:val="EmailStyle20"/>
                <w:sz w:val="16"/>
              </w:rPr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???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Meetings TBC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By Mary Border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YOU WILL NEED TO LEAVE NY BY 12:30pm LATEST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3:15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Flight to Houston from Newark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Flight #CO51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8"/>
              </w:rPr>
              <w:t>TAP: 1-800-962-0248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6:06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Arrive Houston IAH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Style w:val="EmailStyle2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orient="landscape" w:w="15840" w:h="12240"/>
      <w:pgMar w:left="720" w:right="72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702" w:start="702" w:end="0"/>
      <w:outlineLvl w:val="2"/>
    </w:pPr>
    <w:rPr>
      <w:rFonts w:cs="Arial"/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16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 w:cs="Arial"/>
      <w:color w:val="000000"/>
      <w:sz w:val="20"/>
      <w:szCs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2001-11-15T14:18:00Z</dcterms:created>
  <dc:creator>Sue Ford</dc:creator>
  <dc:description/>
  <dc:language>en-CA</dc:language>
  <cp:lastModifiedBy>sford</cp:lastModifiedBy>
  <cp:lastPrinted>2001-11-16T14:00:00Z</cp:lastPrinted>
  <dcterms:modified xsi:type="dcterms:W3CDTF">2001-11-16T19:26:00Z</dcterms:modified>
  <cp:revision>16</cp:revision>
  <dc:subject/>
  <dc:title>Jeff McMahon Agenda - April 10 – 14, 2000</dc:title>
</cp:coreProperties>
</file>