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Copperplate Gothic Bold" w:hAnsi="Copperplate Gothic Bold" w:cs="Copperplate Gothic Bold"/>
          <w:spacing w:val="30"/>
          <w:sz w:val="36"/>
        </w:rPr>
      </w:pPr>
      <w:r>
        <w:rPr>
          <w:rFonts w:cs="Copperplate Gothic Bold" w:ascii="Copperplate Gothic Bold" w:hAnsi="Copperplate Gothic Bold"/>
          <w:spacing w:val="30"/>
          <w:sz w:val="36"/>
        </w:rPr>
        <w:t>Christian Business Group</w:t>
      </w:r>
    </w:p>
    <w:p>
      <w:pPr>
        <w:pStyle w:val="Normal"/>
        <w:jc w:val="center"/>
        <w:rPr>
          <w:rFonts w:ascii="Copperplate Gothic Bold" w:hAnsi="Copperplate Gothic Bold" w:cs="Copperplate Gothic Bold"/>
          <w:b/>
          <w:bCs/>
          <w:sz w:val="22"/>
        </w:rPr>
      </w:pPr>
      <w:r>
        <w:rPr>
          <w:rFonts w:cs="Copperplate Gothic Bold" w:ascii="Copperplate Gothic Bold" w:hAnsi="Copperplate Gothic Bold"/>
          <w:b/>
          <w:bCs/>
          <w:sz w:val="22"/>
        </w:rPr>
        <w:t>South Tower - Pennzoil Place</w:t>
      </w:r>
    </w:p>
    <w:p>
      <w:pPr>
        <w:pStyle w:val="Normal"/>
        <w:jc w:val="center"/>
        <w:rPr>
          <w:rFonts w:ascii="Copperplate Gothic Bold" w:hAnsi="Copperplate Gothic Bold" w:cs="Copperplate Gothic Bold"/>
          <w:b/>
          <w:bCs/>
          <w:sz w:val="22"/>
        </w:rPr>
      </w:pPr>
      <w:r>
        <w:rPr>
          <w:rFonts w:cs="Copperplate Gothic Bold" w:ascii="Copperplate Gothic Bold" w:hAnsi="Copperplate Gothic Bold"/>
          <w:b/>
          <w:bCs/>
          <w:sz w:val="22"/>
        </w:rPr>
        <w:t>711 Louisiana Street, Suite 1740</w:t>
      </w:r>
    </w:p>
    <w:p>
      <w:pPr>
        <w:pStyle w:val="Normal"/>
        <w:jc w:val="center"/>
        <w:rPr>
          <w:rFonts w:ascii="Copperplate Gothic Bold" w:hAnsi="Copperplate Gothic Bold" w:cs="Copperplate Gothic Bold"/>
          <w:b/>
          <w:bCs/>
          <w:sz w:val="22"/>
        </w:rPr>
      </w:pPr>
      <w:r>
        <w:rPr>
          <w:rFonts w:cs="Copperplate Gothic Bold" w:ascii="Copperplate Gothic Bold" w:hAnsi="Copperplate Gothic Bold"/>
          <w:b/>
          <w:bCs/>
          <w:sz w:val="22"/>
        </w:rPr>
        <w:t>Houston, Texas  77002</w:t>
      </w:r>
    </w:p>
    <w:p>
      <w:pPr>
        <w:pStyle w:val="Normal"/>
        <w:jc w:val="both"/>
        <w:rPr>
          <w:rFonts w:ascii="Copperplate Gothic Bold" w:hAnsi="Copperplate Gothic Bold" w:cs="Copperplate Gothic Bold"/>
          <w:b/>
          <w:bCs/>
          <w:sz w:val="22"/>
        </w:rPr>
      </w:pPr>
      <w:r>
        <w:rPr>
          <w:rFonts w:cs="Copperplate Gothic Bold" w:ascii="Copperplate Gothic Bold" w:hAnsi="Copperplate Gothic Bold"/>
          <w:b/>
          <w:bCs/>
          <w:sz w:val="22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September 29, 2000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Gentlemen: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We had a great gathering for our August meeting. Our next meeting will be held on Thursday, October 5th, at 7:30 a.m. in the Pool Room at River Oaks Country Club, our normal meeting room.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Please confirm your attendance (positive responses only) by phoning 713-223-5801.  When you respond, please let me know if you want the usual buffet or the “healthy hearty” meal.  The $11.00 cost will be collected at the door.  There is no charge for first-time guests.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Take time out of your busy schedule to recharge your spiritual batteries.  If you can, come a few minutes early to visit.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In His name,</w:t>
      </w:r>
    </w:p>
    <w:p>
      <w:pPr>
        <w:pStyle w:val="Normal"/>
        <w:jc w:val="both"/>
        <w:rPr/>
      </w:pPr>
      <w:r>
        <w:rPr/>
      </w:r>
    </w:p>
    <w:p>
      <w:pPr>
        <w:pStyle w:val="Heading4"/>
        <w:ind w:hanging="0" w:start="0"/>
        <w:rPr/>
      </w:pPr>
      <w:r>
        <w:rPr/>
        <w:tab/>
        <w:tab/>
        <w:tab/>
        <w:tab/>
        <w:tab/>
        <w:tab/>
      </w:r>
      <w:r>
        <w:rPr>
          <w:rFonts w:cs="Lucida Handwriting" w:ascii="Lucida Handwriting" w:hAnsi="Lucida Handwriting"/>
        </w:rPr>
        <w:t>Jack I. Tompkins</w:t>
      </w:r>
    </w:p>
    <w:p>
      <w:pPr>
        <w:pStyle w:val="Normal"/>
        <w:jc w:val="both"/>
        <w:rPr>
          <w:rFonts w:ascii="Lucida Handwriting" w:hAnsi="Lucida Handwriting" w:cs="Lucida Handwriting"/>
        </w:rPr>
      </w:pPr>
      <w:r>
        <w:rPr>
          <w:rFonts w:cs="Lucida Handwriting" w:ascii="Lucida Handwriting" w:hAnsi="Lucida Handwriting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16"/>
        </w:rPr>
      </w:pPr>
      <w:r>
        <w:rPr>
          <w:sz w:val="16"/>
        </w:rPr>
        <w:t>JIT/sk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/>
      </w:pPr>
      <w:r>
        <w:rPr/>
      </w:r>
    </w:p>
    <w:p>
      <w:pPr>
        <w:pStyle w:val="BodyTextIndent"/>
        <w:rPr/>
      </w:pPr>
      <w:r>
        <w:rPr>
          <w:caps/>
          <w:u w:val="single"/>
        </w:rPr>
        <w:t>Attention</w:t>
      </w:r>
      <w:r>
        <w:rPr>
          <w:u w:val="single"/>
        </w:rPr>
        <w:t>:</w:t>
      </w:r>
      <w:r>
        <w:rPr/>
        <w:tab/>
        <w:t>Need someone to talk to regarding your plans, ideas, dilemma?  Contact a Prayer Board member:</w:t>
      </w:r>
    </w:p>
    <w:p>
      <w:pPr>
        <w:pStyle w:val="Normal"/>
        <w:ind w:hanging="1440" w:start="1440" w:end="0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7308" w:type="dxa"/>
        <w:jc w:val="start"/>
        <w:tblInd w:w="15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1800"/>
        <w:gridCol w:w="1800"/>
        <w:gridCol w:w="2088"/>
      </w:tblGrid>
      <w:tr>
        <w:trPr/>
        <w:tc>
          <w:tcPr>
            <w:tcW w:w="1620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Barry Flynn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Bob Dietz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David Smith</w:t>
            </w:r>
          </w:p>
        </w:tc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Jack Tompkins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713-840-7474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713-965-2112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713-681-3611</w:t>
            </w:r>
          </w:p>
        </w:tc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281.600.4000 ext 405</w:t>
            </w:r>
          </w:p>
        </w:tc>
      </w:tr>
    </w:tbl>
    <w:p>
      <w:pPr>
        <w:pStyle w:val="Normal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BodyTextIndent2"/>
        <w:rPr/>
      </w:pPr>
      <w:r>
        <w:rPr/>
        <w:t>Please mark 7:30 a.m. HCBG for the first Thursday of each month.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Heading3"/>
        <w:ind w:hanging="0" w:start="0"/>
        <w:rPr>
          <w:b/>
          <w:bCs/>
        </w:rPr>
      </w:pPr>
      <w:r>
        <w:rPr>
          <w:b/>
          <w:bCs/>
        </w:rPr>
        <w:t>So then, my beloved brethren,</w:t>
      </w:r>
    </w:p>
    <w:p>
      <w:pPr>
        <w:pStyle w:val="Normal"/>
        <w:jc w:val="center"/>
        <w:rPr>
          <w:rFonts w:ascii="Garamond" w:hAnsi="Garamond" w:cs="Garamond"/>
          <w:b/>
          <w:bCs/>
          <w:i/>
          <w:i/>
          <w:iCs/>
          <w:sz w:val="22"/>
        </w:rPr>
      </w:pPr>
      <w:r>
        <w:rPr>
          <w:rFonts w:cs="Garamond" w:ascii="Garamond" w:hAnsi="Garamond"/>
          <w:b/>
          <w:bCs/>
          <w:i/>
          <w:iCs/>
          <w:sz w:val="22"/>
        </w:rPr>
        <w:t>let every man be swift to hear,</w:t>
      </w:r>
    </w:p>
    <w:p>
      <w:pPr>
        <w:pStyle w:val="Normal"/>
        <w:jc w:val="center"/>
        <w:rPr>
          <w:rFonts w:ascii="Garamond" w:hAnsi="Garamond" w:cs="Garamond"/>
          <w:b/>
          <w:bCs/>
          <w:i/>
          <w:i/>
          <w:iCs/>
          <w:sz w:val="22"/>
        </w:rPr>
      </w:pPr>
      <w:r>
        <w:rPr>
          <w:rFonts w:cs="Garamond" w:ascii="Garamond" w:hAnsi="Garamond"/>
          <w:b/>
          <w:bCs/>
          <w:i/>
          <w:iCs/>
          <w:sz w:val="22"/>
        </w:rPr>
        <w:t>slow to speak, slow to wrath….</w:t>
      </w:r>
    </w:p>
    <w:p>
      <w:pPr>
        <w:pStyle w:val="Normal"/>
        <w:jc w:val="center"/>
        <w:rPr>
          <w:rFonts w:ascii="Garamond" w:hAnsi="Garamond" w:cs="Garamond"/>
          <w:b/>
          <w:bCs/>
          <w:i/>
          <w:i/>
          <w:iCs/>
          <w:sz w:val="22"/>
        </w:rPr>
      </w:pPr>
      <w:r>
        <w:rPr>
          <w:rFonts w:cs="Garamond" w:ascii="Garamond" w:hAnsi="Garamond"/>
          <w:b/>
          <w:bCs/>
          <w:i/>
          <w:iCs/>
          <w:sz w:val="22"/>
        </w:rPr>
        <w:t>James 1:19</w:t>
      </w:r>
    </w:p>
    <w:p>
      <w:pPr>
        <w:pStyle w:val="Normal"/>
        <w:rPr>
          <w:rFonts w:ascii="Garamond" w:hAnsi="Garamond" w:cs="Garamond"/>
          <w:b/>
          <w:bCs/>
          <w:i/>
          <w:i/>
          <w:iCs/>
          <w:sz w:val="22"/>
        </w:rPr>
      </w:pPr>
      <w:r>
        <w:rPr>
          <w:rFonts w:cs="Garamond" w:ascii="Garamond" w:hAnsi="Garamond"/>
          <w:b/>
          <w:bCs/>
          <w:i/>
          <w:iCs/>
          <w:sz w:val="22"/>
        </w:rPr>
      </w:r>
    </w:p>
    <w:sectPr>
      <w:type w:val="nextPage"/>
      <w:pgSz w:w="12240" w:h="15840"/>
      <w:pgMar w:left="1800" w:right="1800" w:gutter="0" w:header="0" w:top="90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Impact">
    <w:charset w:val="00" w:characterSet="windows-1252"/>
    <w:family w:val="swiss"/>
    <w:pitch w:val="variable"/>
  </w:font>
  <w:font w:name="Copperplate Gothic Bold">
    <w:charset w:val="00" w:characterSet="windows-1252"/>
    <w:family w:val="swiss"/>
    <w:pitch w:val="variable"/>
  </w:font>
  <w:font w:name="Lucida Handwriting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Garamond" w:hAnsi="Garamond" w:cs="Garamond"/>
      <w:i/>
      <w:i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Garamond" w:hAnsi="Garamond" w:cs="Garamond"/>
      <w:i/>
      <w:i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i/>
      <w:i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Impact" w:hAnsi="Impact" w:cs="Impact"/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440" w:start="1440" w:end="0"/>
      <w:jc w:val="both"/>
    </w:pPr>
    <w:rPr>
      <w:b/>
      <w:bCs/>
      <w:sz w:val="20"/>
    </w:rPr>
  </w:style>
  <w:style w:type="paragraph" w:styleId="BodyTextIndent2">
    <w:name w:val="Body Text Indent 2"/>
    <w:basedOn w:val="Normal"/>
    <w:qFormat/>
    <w:pPr>
      <w:ind w:hanging="0" w:start="1440" w:end="0"/>
      <w:jc w:val="both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2000-09-29T13:25:00Z</dcterms:created>
  <dc:creator>iExalt.net</dc:creator>
  <dc:description/>
  <dc:language>en-CA</dc:language>
  <cp:lastModifiedBy>Jack I. Tompkins</cp:lastModifiedBy>
  <cp:lastPrinted>2000-07-25T11:22:00Z</cp:lastPrinted>
  <dcterms:modified xsi:type="dcterms:W3CDTF">2000-09-29T13:25:00Z</dcterms:modified>
  <cp:revision>2</cp:revision>
  <dc:subject/>
  <dc:title>Christian Business Group</dc:title>
</cp:coreProperties>
</file>