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0"/>
          <w:u w:val="single"/>
        </w:rPr>
      </w:pPr>
      <w:r>
        <w:rPr>
          <w:b/>
          <w:sz w:val="20"/>
        </w:rPr>
        <w:t>ENVERA LLC</w:t>
      </w:r>
    </w:p>
    <w:p>
      <w:pPr>
        <w:pStyle w:val="Normal"/>
        <w:jc w:val="center"/>
        <w:rPr>
          <w:b/>
          <w:sz w:val="20"/>
          <w:u w:val="single"/>
        </w:rPr>
      </w:pPr>
      <w:r>
        <w:rPr>
          <w:b/>
          <w:sz w:val="20"/>
          <w:u w:val="single"/>
        </w:rPr>
      </w:r>
    </w:p>
    <w:p>
      <w:pPr>
        <w:pStyle w:val="Normal"/>
        <w:jc w:val="center"/>
        <w:rPr>
          <w:sz w:val="20"/>
        </w:rPr>
      </w:pPr>
      <w:r>
        <w:rPr>
          <w:b/>
          <w:sz w:val="20"/>
          <w:u w:val="single"/>
        </w:rPr>
        <w:t>NEW MEMBER ADDENDUM TO OPERATING AGREEMENT</w:t>
      </w:r>
    </w:p>
    <w:p>
      <w:pPr>
        <w:pStyle w:val="Normal"/>
        <w:jc w:val="center"/>
        <w:rPr>
          <w:sz w:val="20"/>
        </w:rPr>
      </w:pPr>
      <w:r>
        <w:rPr>
          <w:sz w:val="20"/>
        </w:rPr>
      </w:r>
    </w:p>
    <w:p>
      <w:pPr>
        <w:pStyle w:val="Normal"/>
        <w:rPr>
          <w:sz w:val="20"/>
        </w:rPr>
      </w:pPr>
      <w:r>
        <w:rPr>
          <w:sz w:val="20"/>
        </w:rPr>
        <w:tab/>
        <w:t>This New Member Addendum to Operating Agreement (this “Addendum”), dated January 11, 2001, is an addendum to that certain Operating Agreement, dated as of July 20, 2000, of Envera LLC, a Delaware limited liability company (the “Company”), and provides for the admission of Enron Global Markets LLC (the “Undersigned”) as a new member of the Company, subject to the terms and conditions set forth below.</w:t>
      </w:r>
    </w:p>
    <w:p>
      <w:pPr>
        <w:pStyle w:val="Normal"/>
        <w:rPr>
          <w:sz w:val="20"/>
        </w:rPr>
      </w:pPr>
      <w:r>
        <w:rPr>
          <w:sz w:val="20"/>
        </w:rPr>
      </w:r>
    </w:p>
    <w:p>
      <w:pPr>
        <w:pStyle w:val="Normal"/>
        <w:rPr>
          <w:sz w:val="20"/>
        </w:rPr>
      </w:pPr>
      <w:r>
        <w:rPr>
          <w:sz w:val="20"/>
        </w:rPr>
        <w:tab/>
        <w:t>The Undersigned has executed a Subscription Agreement of even date herewith (the “Subscription Agreement”) evidencing the Undersigned’s agreement to make capital contributions to the Company in the form of certain undertakings of the Undersigned set forth in Article VIII of that certain Master Agreement, dated as of January 10, 2001, by and between the Company and the Undersigned (the “Master Agreement”) valued at $5,000,000 (the “Commitment”), which investment represents a 14.84% membership interest in the Company on the date hereof.</w:t>
      </w:r>
    </w:p>
    <w:p>
      <w:pPr>
        <w:pStyle w:val="Normal"/>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410" w:leader="none"/>
          <w:tab w:val="left" w:pos="5040" w:leader="none"/>
          <w:tab w:val="left" w:pos="6030" w:leader="none"/>
          <w:tab w:val="left" w:pos="6480" w:leader="none"/>
          <w:tab w:val="left" w:pos="7740" w:leader="none"/>
        </w:tabs>
        <w:rPr>
          <w:sz w:val="20"/>
        </w:rPr>
      </w:pPr>
      <w:r>
        <w:rPr>
          <w:sz w:val="20"/>
        </w:rPr>
        <w:tab/>
        <w:t xml:space="preserve">The Undersigned agrees to satisfy its Commitment in accordance with the terms and conditions of the Master Agreement and the Ancillary Agreements (as defined in the Master Agreement). </w:t>
      </w:r>
    </w:p>
    <w:p>
      <w:pPr>
        <w:pStyle w:val="Normal"/>
        <w:rPr>
          <w:sz w:val="20"/>
        </w:rPr>
      </w:pPr>
      <w:r>
        <w:rPr>
          <w:sz w:val="20"/>
        </w:rPr>
        <w:tab/>
      </w:r>
    </w:p>
    <w:p>
      <w:pPr>
        <w:pStyle w:val="Normal"/>
        <w:rPr>
          <w:sz w:val="20"/>
        </w:rPr>
      </w:pPr>
      <w:r>
        <w:rPr>
          <w:sz w:val="20"/>
        </w:rPr>
        <w:tab/>
        <w:t>The Undersigned shall automatically be admitted as a new member of the Company and become a party to and bound by the Operating Agreement (as if a signatory thereto) upon execution and delivery of this New Member Addendum to the Company and the closing of the transactions contemplated in the Master Agreement.  The schedules to the Operating Agreement shall be amended to reflect the admission of the Undersigned as a new member of the Company, and the percentage interests of the other members shall be adjusted accordingly.</w:t>
      </w:r>
    </w:p>
    <w:p>
      <w:pPr>
        <w:pStyle w:val="Normal"/>
        <w:rPr>
          <w:sz w:val="20"/>
        </w:rPr>
      </w:pPr>
      <w:r>
        <w:rPr>
          <w:sz w:val="20"/>
        </w:rPr>
      </w:r>
    </w:p>
    <w:p>
      <w:pPr>
        <w:pStyle w:val="Normal"/>
        <w:rPr>
          <w:sz w:val="20"/>
        </w:rPr>
      </w:pPr>
      <w:r>
        <w:rPr>
          <w:sz w:val="20"/>
        </w:rPr>
        <w:tab/>
        <w:t>Executed as of the date first shown above:</w:t>
      </w:r>
    </w:p>
    <w:p>
      <w:pPr>
        <w:pStyle w:val="Normal"/>
        <w:rPr>
          <w:sz w:val="20"/>
        </w:rPr>
      </w:pPr>
      <w:r>
        <w:rPr>
          <w:sz w:val="20"/>
        </w:rPr>
      </w:r>
    </w:p>
    <w:p>
      <w:pPr>
        <w:pStyle w:val="Normal"/>
        <w:rPr>
          <w:sz w:val="20"/>
        </w:rPr>
      </w:pPr>
      <w:r>
        <w:rPr>
          <w:sz w:val="20"/>
        </w:rPr>
      </w:r>
    </w:p>
    <w:p>
      <w:pPr>
        <w:pStyle w:val="Normal"/>
        <w:rPr>
          <w:sz w:val="20"/>
        </w:rPr>
      </w:pPr>
      <w:r>
        <w:rPr>
          <w:sz w:val="20"/>
        </w:rPr>
        <w:t>THE UNDERSIGNED:</w:t>
      </w:r>
    </w:p>
    <w:p>
      <w:pPr>
        <w:pStyle w:val="Normal"/>
        <w:rPr>
          <w:sz w:val="20"/>
        </w:rPr>
      </w:pPr>
      <w:r>
        <w:rPr>
          <w:sz w:val="20"/>
        </w:rPr>
      </w:r>
    </w:p>
    <w:p>
      <w:pPr>
        <w:pStyle w:val="Normal"/>
        <w:rPr>
          <w:sz w:val="20"/>
          <w:u w:val="single"/>
        </w:rPr>
      </w:pPr>
      <w:r>
        <w:rPr>
          <w:sz w:val="20"/>
        </w:rPr>
        <w:t>ENRON GLOBAL MARKETS LLC</w:t>
      </w:r>
    </w:p>
    <w:p>
      <w:pPr>
        <w:pStyle w:val="Normal"/>
        <w:rPr>
          <w:sz w:val="20"/>
          <w:u w:val="single"/>
        </w:rPr>
      </w:pPr>
      <w:r>
        <w:rPr>
          <w:sz w:val="20"/>
          <w:u w:val="single"/>
        </w:rPr>
      </w:r>
    </w:p>
    <w:p>
      <w:pPr>
        <w:pStyle w:val="Normal"/>
        <w:rPr>
          <w:sz w:val="20"/>
          <w:u w:val="single"/>
        </w:rPr>
      </w:pPr>
      <w:r>
        <w:rPr>
          <w:sz w:val="20"/>
          <w:u w:val="single"/>
        </w:rPr>
      </w:r>
    </w:p>
    <w:p>
      <w:pPr>
        <w:pStyle w:val="Normal"/>
        <w:rPr>
          <w:sz w:val="20"/>
        </w:rPr>
      </w:pPr>
      <w:r>
        <w:rPr>
          <w:sz w:val="20"/>
        </w:rPr>
        <w:t>By:</w:t>
      </w:r>
      <w:r>
        <w:rPr>
          <w:sz w:val="20"/>
          <w:u w:val="single"/>
        </w:rPr>
        <w:tab/>
        <w:tab/>
        <w:tab/>
        <w:tab/>
        <w:tab/>
      </w:r>
    </w:p>
    <w:p>
      <w:pPr>
        <w:pStyle w:val="Normal"/>
        <w:rPr>
          <w:sz w:val="20"/>
        </w:rPr>
      </w:pPr>
      <w:r>
        <w:rPr>
          <w:sz w:val="20"/>
        </w:rPr>
        <w:t>Name:</w:t>
      </w:r>
    </w:p>
    <w:p>
      <w:pPr>
        <w:pStyle w:val="Normal"/>
        <w:rPr>
          <w:sz w:val="20"/>
        </w:rPr>
      </w:pPr>
      <w:r>
        <w:rPr>
          <w:sz w:val="20"/>
        </w:rPr>
        <w:t>Title:</w:t>
      </w:r>
    </w:p>
    <w:p>
      <w:pPr>
        <w:pStyle w:val="Normal"/>
        <w:rPr>
          <w:sz w:val="20"/>
        </w:rPr>
      </w:pPr>
      <w:r>
        <w:rPr>
          <w:sz w:val="20"/>
        </w:rPr>
      </w:r>
    </w:p>
    <w:p>
      <w:pPr>
        <w:pStyle w:val="Normal"/>
        <w:rPr>
          <w:sz w:val="20"/>
        </w:rPr>
      </w:pPr>
      <w:r>
        <w:rPr>
          <w:sz w:val="20"/>
        </w:rPr>
      </w:r>
    </w:p>
    <w:p>
      <w:pPr>
        <w:pStyle w:val="Normal"/>
        <w:ind w:start="4320" w:end="0"/>
        <w:rPr>
          <w:sz w:val="20"/>
        </w:rPr>
      </w:pPr>
      <w:r>
        <w:rPr>
          <w:sz w:val="20"/>
        </w:rPr>
        <w:t>Acknowledged by Envera LLC as of January __, 2001:</w:t>
      </w:r>
    </w:p>
    <w:p>
      <w:pPr>
        <w:pStyle w:val="Normal"/>
        <w:ind w:start="4320" w:end="0"/>
        <w:rPr>
          <w:sz w:val="20"/>
        </w:rPr>
      </w:pPr>
      <w:r>
        <w:rPr>
          <w:sz w:val="20"/>
        </w:rPr>
      </w:r>
    </w:p>
    <w:p>
      <w:pPr>
        <w:pStyle w:val="Normal"/>
        <w:ind w:start="4320" w:end="0"/>
        <w:rPr>
          <w:sz w:val="20"/>
        </w:rPr>
      </w:pPr>
      <w:r>
        <w:rPr>
          <w:sz w:val="20"/>
        </w:rPr>
        <w:t>ENVERA LLC</w:t>
      </w:r>
    </w:p>
    <w:p>
      <w:pPr>
        <w:pStyle w:val="Normal"/>
        <w:ind w:start="4320" w:end="0"/>
        <w:rPr>
          <w:sz w:val="20"/>
        </w:rPr>
      </w:pPr>
      <w:r>
        <w:rPr>
          <w:sz w:val="20"/>
        </w:rPr>
      </w:r>
    </w:p>
    <w:p>
      <w:pPr>
        <w:pStyle w:val="Normal"/>
        <w:ind w:start="4320" w:end="0"/>
        <w:rPr>
          <w:sz w:val="20"/>
        </w:rPr>
      </w:pPr>
      <w:r>
        <w:rPr>
          <w:sz w:val="20"/>
        </w:rPr>
      </w:r>
    </w:p>
    <w:p>
      <w:pPr>
        <w:pStyle w:val="Normal"/>
        <w:ind w:start="4320" w:end="0"/>
        <w:rPr>
          <w:sz w:val="20"/>
        </w:rPr>
      </w:pPr>
      <w:r>
        <w:rPr>
          <w:sz w:val="20"/>
        </w:rPr>
        <w:t>By:</w:t>
      </w:r>
      <w:r>
        <w:rPr>
          <w:sz w:val="20"/>
          <w:u w:val="single"/>
        </w:rPr>
        <w:tab/>
        <w:tab/>
        <w:tab/>
        <w:tab/>
        <w:tab/>
      </w:r>
    </w:p>
    <w:p>
      <w:pPr>
        <w:pStyle w:val="Normal"/>
        <w:ind w:start="4320" w:end="0"/>
        <w:rPr>
          <w:sz w:val="20"/>
        </w:rPr>
      </w:pPr>
      <w:r>
        <w:rPr>
          <w:sz w:val="20"/>
        </w:rPr>
        <w:t>Name:</w:t>
      </w:r>
    </w:p>
    <w:p>
      <w:pPr>
        <w:pStyle w:val="Normal"/>
        <w:ind w:start="4320" w:end="0"/>
        <w:rPr>
          <w:sz w:val="20"/>
        </w:rPr>
      </w:pPr>
      <w:r>
        <w:rPr>
          <w:sz w:val="20"/>
        </w:rPr>
        <w:t xml:space="preserve">Title:  </w:t>
      </w:r>
    </w:p>
    <w:p>
      <w:pPr>
        <w:pStyle w:val="Normal"/>
        <w:rPr>
          <w:sz w:val="20"/>
        </w:rPr>
      </w:pPr>
      <w:r>
        <w:rPr>
          <w:sz w:val="20"/>
        </w:rPr>
      </w:r>
    </w:p>
    <w:p>
      <w:pPr>
        <w:pStyle w:val="Normal"/>
        <w:rPr>
          <w:sz w:val="20"/>
        </w:rPr>
      </w:pPr>
      <w:r>
        <w:rPr>
          <w:sz w:val="20"/>
        </w:rPr>
      </w:r>
    </w:p>
    <w:sectPr>
      <w:type w:val="nextPage"/>
      <w:pgSz w:w="12240" w:h="15840"/>
      <w:pgMar w:left="1440" w:right="1440" w:gutter="0" w:header="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docVars>
    <w:docVar w:name="DocNumber" w:val="6270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000000"/>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2001-01-11T01:12:00Z</dcterms:created>
  <dc:creator>08403</dc:creator>
  <dc:description/>
  <dc:language>en-CA</dc:language>
  <cp:lastModifiedBy>VE</cp:lastModifiedBy>
  <cp:lastPrinted>2000-08-31T15:15:00Z</cp:lastPrinted>
  <dcterms:modified xsi:type="dcterms:W3CDTF">2001-01-11T01:12:00Z</dcterms:modified>
  <cp:revision>2</cp:revision>
  <dc:subject/>
  <dc:title>New Member Addendum (Enron Global Markets)</dc:title>
</cp:coreProperties>
</file>