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 xml:space="preserve">CONFIRMATION LETTER OF NATURAL GAS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 xml:space="preserve">INVENTORY FORWARD 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This is to confirm that under the terms of the Natural Gas Inventory Forward Sale Contract between Enron North America Corp. ("ENAC") and Mahonia Natural Gas Limited ("Mahonia") dated as of December ___, 2000 (the "Forward Sale Contract"; terms not defined herein having the meaning therein given), the following Required Delivery Quantities for each Delivery Month delivered at each Delivery Point and the Prepaid Price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Prepaid Price:</w:t>
      </w:r>
      <w:r>
        <w:rPr/>
        <w:tab/>
        <w:tab/>
        <w:tab/>
        <w:tab/>
        <w:tab/>
        <w:t>$______________ payable on _____2000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Natural Gas Delivery Schedule:</w:t>
      </w:r>
      <w:r>
        <w:rPr/>
        <w:tab/>
        <w:tab/>
        <w:tab/>
        <w:t>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________________________________</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Required Delivery Quantity for each Delivery Month at each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tbl>
      <w:tblPr>
        <w:tblW w:w="11040" w:type="dxa"/>
        <w:jc w:val="start"/>
        <w:tblInd w:w="0" w:type="dxa"/>
        <w:tblLayout w:type="fixed"/>
        <w:tblCellMar>
          <w:top w:w="0" w:type="dxa"/>
          <w:start w:w="120" w:type="dxa"/>
          <w:bottom w:w="0" w:type="dxa"/>
          <w:end w:w="120" w:type="dxa"/>
        </w:tblCellMar>
      </w:tblPr>
      <w:tblGrid>
        <w:gridCol w:w="2208"/>
        <w:gridCol w:w="2208"/>
        <w:gridCol w:w="2208"/>
        <w:gridCol w:w="2208"/>
        <w:gridCol w:w="2208"/>
      </w:tblGrid>
      <w:tr>
        <w:trPr>
          <w:tblHeader w:val="true"/>
        </w:trPr>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Delivery Month</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rPr>
            </w:pPr>
            <w:r>
              <w:rPr>
                <w:b/>
                <w:sz w:val="22"/>
              </w:rPr>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rPr>
              <w:t xml:space="preserve">Texas Gas Transmission, Zone SL </w:t>
            </w: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rPr>
            </w:pPr>
            <w:r>
              <w:rPr>
                <w:b/>
                <w:sz w:val="22"/>
              </w:rPr>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single"/>
              </w:rPr>
            </w:pPr>
            <w:r>
              <w:rPr>
                <w:b/>
                <w:sz w:val="22"/>
                <w:u w:val="single"/>
              </w:rPr>
              <w:t>(MMBtu/day)</w:t>
            </w:r>
          </w:p>
          <w:p>
            <w:pPr>
              <w:pStyle w:val="Normal"/>
              <w:spacing w:lineRule="exact" w:line="120"/>
              <w:rPr>
                <w:b/>
                <w:sz w:val="22"/>
                <w:u w:val="single"/>
              </w:rPr>
            </w:pPr>
            <w:r>
              <w:rPr>
                <w:b/>
                <w:sz w:val="22"/>
                <w:u w:val="single"/>
              </w:rPr>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rPr>
              <w:t>Texas Eastern Transmission Company, Eastern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(MMBtu/day)</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footerReference w:type="default" r:id="rId3"/>
      <w:footerReference w:type="first" r:id="rId4"/>
      <w:type w:val="nextPage"/>
      <w:pgSz w:w="12240" w:h="15840"/>
      <w:pgMar w:left="720" w:right="72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Houston_404950_12.DOC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Houston_404950_12.DOC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2000-12-12T17:49:00Z</dcterms:created>
  <dc:creator>Vinson &amp; Elkins L.L.P.</dc:creator>
  <dc:description/>
  <dc:language>en-CA</dc:language>
  <cp:lastModifiedBy>Vinson &amp; Elkins L.L.P.</cp:lastModifiedBy>
  <cp:lastPrinted>2000-12-12T14:16:00Z</cp:lastPrinted>
  <dcterms:modified xsi:type="dcterms:W3CDTF">2000-12-12T17:49:00Z</dcterms:modified>
  <cp:revision>2</cp:revision>
  <dc:subject/>
  <dc:title>CONFIRMATION LETTER OF NATURAL GAS </dc:title>
</cp:coreProperties>
</file>