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Speech to Energy Bar Association – Houston Chapter</w:t>
      </w:r>
    </w:p>
    <w:p>
      <w:pPr>
        <w:pStyle w:val="Normal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February 14, 2001</w:t>
      </w:r>
    </w:p>
    <w:p>
      <w:pPr>
        <w:pStyle w:val="Heading1"/>
        <w:ind w:hanging="0" w:start="0"/>
        <w:rPr>
          <w:b/>
        </w:rPr>
      </w:pPr>
      <w:r>
        <w:rPr>
          <w:b/>
        </w:rPr>
        <w:t>Hyatt Regency Hotel, Houston, Texas</w:t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Heading1"/>
        <w:ind w:hanging="0" w:start="0"/>
        <w:rPr>
          <w:caps w:val="false"/>
          <w:smallCaps w:val="false"/>
        </w:rPr>
      </w:pPr>
      <w:r>
        <w:rPr>
          <w:b/>
          <w:caps w:val="false"/>
          <w:smallCaps w:val="false"/>
        </w:rPr>
        <w:t>“</w:t>
      </w:r>
      <w:r>
        <w:rPr>
          <w:b/>
          <w:caps w:val="false"/>
          <w:smallCaps w:val="false"/>
        </w:rPr>
        <w:t>Perspectives on the California Energy Crisis:  What the Future Holds”</w:t>
      </w:r>
    </w:p>
    <w:p>
      <w:pPr>
        <w:pStyle w:val="Normal"/>
        <w:spacing w:lineRule="auto" w:line="360"/>
        <w:rPr>
          <w:smallCaps/>
        </w:rPr>
      </w:pPr>
      <w:r>
        <w:rPr>
          <w:smallCaps/>
        </w:rPr>
      </w:r>
    </w:p>
    <w:p>
      <w:pPr>
        <w:pStyle w:val="Heading3"/>
        <w:ind w:hanging="0" w:start="0"/>
        <w:rPr/>
      </w:pPr>
      <w:r>
        <w:rPr/>
        <w:t>I.</w:t>
        <w:tab/>
        <w:t>Introduction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rPr/>
      </w:pPr>
      <w:r>
        <w:rPr/>
        <w:t>Thank you, Jeff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rPr/>
      </w:pPr>
      <w:r>
        <w:rPr/>
        <w:t>What the future holds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rPr/>
      </w:pPr>
      <w:r>
        <w:rPr/>
        <w:t>What the State needs to do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rPr/>
      </w:pPr>
      <w:r>
        <w:rPr/>
        <w:t>Battles on the horizon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rPr/>
      </w:pPr>
      <w:r>
        <w:rPr/>
        <w:t>DENA information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rPr/>
      </w:pPr>
      <w:r>
        <w:rPr/>
        <w:t>Unlike Enron, own 3,300 MW in California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rPr/>
      </w:pPr>
      <w:r>
        <w:rPr/>
        <w:t>Another 1,100 MW under construction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rPr/>
      </w:pPr>
      <w:r>
        <w:rPr/>
        <w:t>Another incremental 300 MW under development</w:t>
      </w:r>
    </w:p>
    <w:p>
      <w:pPr>
        <w:pStyle w:val="Normal"/>
        <w:numPr>
          <w:ilvl w:val="0"/>
          <w:numId w:val="6"/>
        </w:numPr>
        <w:spacing w:lineRule="auto" w:line="360"/>
        <w:ind w:hanging="360" w:start="1440" w:end="0"/>
        <w:rPr>
          <w:b w:val="false"/>
        </w:rPr>
      </w:pPr>
      <w:r>
        <w:rPr/>
        <w:t>Active trading and marketing also</w:t>
      </w:r>
    </w:p>
    <w:p>
      <w:pPr>
        <w:pStyle w:val="Heading2"/>
        <w:spacing w:lineRule="auto" w:line="360"/>
        <w:ind w:hanging="0" w:start="1440" w:end="0"/>
        <w:rPr/>
      </w:pPr>
      <w:r>
        <w:rPr/>
        <w:t>II.</w:t>
        <w:tab/>
        <w:t>Remedial Steps to Take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jc w:val="both"/>
        <w:rPr/>
      </w:pPr>
      <w:r>
        <w:rPr>
          <w:b/>
        </w:rPr>
        <w:t>Immediate Actions</w:t>
      </w:r>
      <w:r>
        <w:rPr/>
        <w:t xml:space="preserve"> – State is hemorrhaging and need to stabilize the patient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Provide credit support to suppliers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Sellers being forced to sell without any hope of getting paid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Lawsuits around this issue are numerous and growing by the day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Duke suits against Gov. Davis/PX and ISO/DWR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DWR now buying but short-term concerns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DWR should only be buying for interim period</w:t>
      </w:r>
    </w:p>
    <w:p>
      <w:pPr>
        <w:pStyle w:val="Normal"/>
        <w:numPr>
          <w:ilvl w:val="0"/>
          <w:numId w:val="4"/>
        </w:numPr>
        <w:tabs>
          <w:tab w:val="clear" w:pos="720"/>
        </w:tabs>
        <w:spacing w:lineRule="auto" w:line="360"/>
        <w:ind w:hanging="360" w:start="1440" w:end="0"/>
        <w:jc w:val="both"/>
        <w:rPr/>
      </w:pPr>
      <w:r>
        <w:rPr/>
        <w:t>Provide financial stability to IOUs</w:t>
      </w:r>
    </w:p>
    <w:p>
      <w:pPr>
        <w:pStyle w:val="Normal"/>
        <w:numPr>
          <w:ilvl w:val="0"/>
          <w:numId w:val="4"/>
        </w:numPr>
        <w:tabs>
          <w:tab w:val="clear" w:pos="720"/>
        </w:tabs>
        <w:spacing w:lineRule="auto" w:line="360"/>
        <w:ind w:hanging="360" w:start="1440" w:end="0"/>
        <w:jc w:val="both"/>
        <w:rPr/>
      </w:pPr>
      <w:r>
        <w:rPr/>
        <w:t>Edison and PG&amp;E have massive debt, have defaulted on bonds and contracts, and are on the brink of bankruptcy</w:t>
      </w:r>
    </w:p>
    <w:p>
      <w:pPr>
        <w:pStyle w:val="Normal"/>
        <w:numPr>
          <w:ilvl w:val="0"/>
          <w:numId w:val="4"/>
        </w:numPr>
        <w:tabs>
          <w:tab w:val="clear" w:pos="720"/>
        </w:tabs>
        <w:spacing w:lineRule="auto" w:line="360"/>
        <w:ind w:hanging="360" w:start="1800" w:end="0"/>
        <w:jc w:val="both"/>
        <w:rPr/>
      </w:pPr>
      <w:r>
        <w:rPr/>
        <w:t>Need to collect bulk of undercollections and have assurance of recovery of future costs</w:t>
      </w:r>
    </w:p>
    <w:p>
      <w:pPr>
        <w:pStyle w:val="Normal"/>
        <w:numPr>
          <w:ilvl w:val="0"/>
          <w:numId w:val="4"/>
        </w:numPr>
        <w:tabs>
          <w:tab w:val="clear" w:pos="720"/>
        </w:tabs>
        <w:spacing w:lineRule="auto" w:line="360"/>
        <w:ind w:hanging="360" w:start="1800" w:end="0"/>
        <w:jc w:val="both"/>
        <w:rPr/>
      </w:pPr>
      <w:r>
        <w:rPr/>
        <w:t>Can only do this only with rate increase</w:t>
      </w:r>
    </w:p>
    <w:p>
      <w:pPr>
        <w:pStyle w:val="Normal"/>
        <w:numPr>
          <w:ilvl w:val="0"/>
          <w:numId w:val="4"/>
        </w:numPr>
        <w:tabs>
          <w:tab w:val="clear" w:pos="720"/>
        </w:tabs>
        <w:spacing w:lineRule="auto" w:line="360"/>
        <w:ind w:hanging="360" w:start="1800" w:end="0"/>
        <w:jc w:val="both"/>
        <w:rPr/>
      </w:pPr>
      <w:r>
        <w:rPr/>
        <w:t>Edison sought rate increase and was denied earlier this week</w:t>
      </w:r>
    </w:p>
    <w:p>
      <w:pPr>
        <w:pStyle w:val="Normal"/>
        <w:numPr>
          <w:ilvl w:val="0"/>
          <w:numId w:val="4"/>
        </w:numPr>
        <w:tabs>
          <w:tab w:val="clear" w:pos="720"/>
        </w:tabs>
        <w:spacing w:lineRule="auto" w:line="360"/>
        <w:ind w:hanging="360" w:start="1800" w:end="0"/>
        <w:jc w:val="both"/>
        <w:rPr/>
      </w:pPr>
      <w:r>
        <w:rPr/>
        <w:t>Do Governor and Legislature have the will?</w:t>
      </w:r>
    </w:p>
    <w:p>
      <w:pPr>
        <w:pStyle w:val="Normal"/>
        <w:numPr>
          <w:ilvl w:val="0"/>
          <w:numId w:val="4"/>
        </w:numPr>
        <w:tabs>
          <w:tab w:val="clear" w:pos="720"/>
        </w:tabs>
        <w:spacing w:lineRule="auto" w:line="360"/>
        <w:ind w:hanging="360" w:start="2160" w:end="0"/>
        <w:jc w:val="both"/>
        <w:rPr/>
      </w:pPr>
      <w:r>
        <w:rPr/>
        <w:t>Many want to let IOUs go into bankruptcy</w:t>
      </w:r>
    </w:p>
    <w:p>
      <w:pPr>
        <w:pStyle w:val="Normal"/>
        <w:numPr>
          <w:ilvl w:val="0"/>
          <w:numId w:val="4"/>
        </w:numPr>
        <w:tabs>
          <w:tab w:val="clear" w:pos="720"/>
        </w:tabs>
        <w:spacing w:lineRule="auto" w:line="360"/>
        <w:ind w:hanging="360" w:start="2160" w:end="0"/>
        <w:jc w:val="both"/>
        <w:rPr/>
      </w:pPr>
      <w:r>
        <w:rPr/>
        <w:t>Strong opposition from consumer groups</w:t>
      </w:r>
    </w:p>
    <w:p>
      <w:pPr>
        <w:pStyle w:val="Normal"/>
        <w:numPr>
          <w:ilvl w:val="0"/>
          <w:numId w:val="4"/>
        </w:numPr>
        <w:tabs>
          <w:tab w:val="clear" w:pos="720"/>
        </w:tabs>
        <w:spacing w:lineRule="auto" w:line="360"/>
        <w:ind w:hanging="360" w:start="2520" w:end="0"/>
        <w:jc w:val="both"/>
        <w:rPr/>
      </w:pPr>
      <w:r>
        <w:rPr/>
        <w:t>Court takes the heat for rate increases</w:t>
      </w:r>
    </w:p>
    <w:p>
      <w:pPr>
        <w:pStyle w:val="Normal"/>
        <w:numPr>
          <w:ilvl w:val="0"/>
          <w:numId w:val="4"/>
        </w:numPr>
        <w:tabs>
          <w:tab w:val="clear" w:pos="720"/>
        </w:tabs>
        <w:spacing w:lineRule="auto" w:line="360"/>
        <w:ind w:hanging="360" w:start="2160" w:end="0"/>
        <w:jc w:val="both"/>
        <w:rPr/>
      </w:pPr>
      <w:r>
        <w:rPr/>
        <w:t>Republicans want to see Governor fail</w:t>
      </w:r>
    </w:p>
    <w:p>
      <w:pPr>
        <w:pStyle w:val="Normal"/>
        <w:numPr>
          <w:ilvl w:val="0"/>
          <w:numId w:val="4"/>
        </w:numPr>
        <w:tabs>
          <w:tab w:val="clear" w:pos="720"/>
        </w:tabs>
        <w:spacing w:lineRule="auto" w:line="360"/>
        <w:ind w:hanging="360" w:start="2160" w:end="0"/>
        <w:jc w:val="both"/>
        <w:rPr/>
      </w:pPr>
      <w:r>
        <w:rPr/>
        <w:t>Settlement is being discussed but has fallen through twice already</w:t>
      </w:r>
    </w:p>
    <w:p>
      <w:pPr>
        <w:pStyle w:val="Normal"/>
        <w:numPr>
          <w:ilvl w:val="0"/>
          <w:numId w:val="4"/>
        </w:numPr>
        <w:tabs>
          <w:tab w:val="clear" w:pos="720"/>
        </w:tabs>
        <w:spacing w:lineRule="auto" w:line="360"/>
        <w:ind w:hanging="360" w:start="1800" w:end="0"/>
        <w:jc w:val="both"/>
        <w:rPr/>
      </w:pPr>
      <w:r>
        <w:rPr/>
        <w:t>May be too late</w:t>
      </w:r>
    </w:p>
    <w:p>
      <w:pPr>
        <w:pStyle w:val="Normal"/>
        <w:numPr>
          <w:ilvl w:val="0"/>
          <w:numId w:val="0"/>
        </w:numPr>
        <w:tabs>
          <w:tab w:val="clear" w:pos="720"/>
        </w:tabs>
        <w:spacing w:lineRule="auto" w:line="360"/>
        <w:ind w:hanging="360" w:start="2160" w:end="0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jc w:val="both"/>
        <w:rPr/>
      </w:pPr>
      <w:r>
        <w:rPr>
          <w:b/>
        </w:rPr>
        <w:t>Near-term</w:t>
      </w:r>
      <w:r>
        <w:rPr/>
        <w:t xml:space="preserve"> actions needed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Increase generation output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Build new generation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spacing w:lineRule="auto" w:line="360"/>
        <w:ind w:hanging="360" w:start="2160" w:end="0"/>
        <w:jc w:val="both"/>
        <w:rPr/>
      </w:pPr>
      <w:r>
        <w:rPr/>
        <w:t>Duke is spending $1.5B in its modernization efforts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spacing w:lineRule="auto" w:line="360"/>
        <w:ind w:hanging="360" w:start="2160" w:end="0"/>
        <w:jc w:val="both"/>
        <w:rPr/>
      </w:pPr>
      <w:r>
        <w:rPr/>
        <w:t>Must streamline the siting process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spacing w:lineRule="auto" w:line="360"/>
        <w:ind w:hanging="360" w:start="2520" w:end="0"/>
        <w:jc w:val="both"/>
        <w:rPr/>
      </w:pPr>
      <w:r>
        <w:rPr/>
        <w:t>Proposed legislation would do that, but only for peakers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spacing w:lineRule="auto" w:line="360"/>
        <w:ind w:hanging="360" w:start="2160" w:end="0"/>
        <w:jc w:val="both"/>
        <w:rPr/>
      </w:pPr>
      <w:r>
        <w:rPr/>
        <w:t>NIMBY opposition from non-believers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spacing w:lineRule="auto" w:line="360"/>
        <w:ind w:hanging="360" w:start="2520" w:end="0"/>
        <w:jc w:val="both"/>
        <w:rPr/>
      </w:pPr>
      <w:r>
        <w:rPr/>
        <w:t>Cisco’s opposition to Calpine’s plant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spacing w:lineRule="auto" w:line="360"/>
        <w:ind w:hanging="360" w:start="2520" w:end="0"/>
        <w:jc w:val="both"/>
        <w:rPr/>
      </w:pPr>
      <w:r>
        <w:rPr/>
        <w:t>Proposed legislation to incent counties to build and penalize those that don’t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Increase output of existing capacity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spacing w:lineRule="auto" w:line="360"/>
        <w:ind w:hanging="360" w:start="2160" w:end="0"/>
        <w:jc w:val="both"/>
        <w:rPr/>
      </w:pPr>
      <w:r>
        <w:rPr/>
        <w:t>Air and water restrictions lifted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spacing w:lineRule="auto" w:line="360"/>
        <w:ind w:hanging="360" w:start="2160" w:end="0"/>
        <w:jc w:val="both"/>
        <w:rPr/>
      </w:pPr>
      <w:r>
        <w:rPr/>
        <w:t>Postpone planned upgrades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spacing w:lineRule="auto" w:line="360"/>
        <w:ind w:hanging="360" w:start="2160" w:end="0"/>
        <w:jc w:val="both"/>
        <w:rPr/>
      </w:pPr>
      <w:r>
        <w:rPr/>
        <w:t>Bring plants out of mothball status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Increase transmission capacity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Increase natural gas pipeline infrastructure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spacing w:lineRule="auto" w:line="360"/>
        <w:ind w:hanging="360" w:start="2160" w:end="0"/>
        <w:jc w:val="both"/>
        <w:rPr/>
      </w:pPr>
      <w:r>
        <w:rPr/>
        <w:t>South Bay experience of curtailments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Pray for weather to cooperate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spacing w:lineRule="auto" w:line="360"/>
        <w:ind w:hanging="360" w:start="2160" w:end="0"/>
        <w:jc w:val="both"/>
        <w:rPr/>
      </w:pPr>
      <w:r>
        <w:rPr/>
        <w:t>Lots of rain and snow, mild temperatures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spacing w:lineRule="auto" w:line="360"/>
        <w:ind w:hanging="360" w:start="2160" w:end="0"/>
        <w:jc w:val="both"/>
        <w:rPr/>
      </w:pPr>
      <w:r>
        <w:rPr/>
        <w:t>Summer forecast is 5,000 MW short assuming average weather conditions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spacing w:lineRule="auto" w:line="360"/>
        <w:ind w:hanging="360" w:start="2520" w:end="0"/>
        <w:jc w:val="both"/>
        <w:rPr/>
      </w:pPr>
      <w:r>
        <w:rPr/>
        <w:t>Interesting since 2 months ago CEC said “no problem”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spacing w:lineRule="auto" w:line="360"/>
        <w:ind w:hanging="360" w:start="2520" w:end="0"/>
        <w:jc w:val="both"/>
        <w:rPr/>
      </w:pPr>
      <w:r>
        <w:rPr/>
        <w:t>CERA forecasts at least 20 hours of blackouts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60" w:leader="none"/>
        </w:tabs>
        <w:spacing w:lineRule="auto" w:line="360"/>
        <w:ind w:hanging="360" w:start="2160" w:end="0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Decrease demand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State has authorized DSM program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New proposed legislation would provide $1.2B in energy efficiency programs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Lots of resistance from ratepayers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spacing w:lineRule="auto" w:line="360"/>
        <w:ind w:hanging="360" w:start="2160" w:end="0"/>
        <w:jc w:val="both"/>
        <w:rPr/>
      </w:pPr>
      <w:r>
        <w:rPr/>
        <w:t>Don’t believe there is a shortage (</w:t>
      </w:r>
      <w:r>
        <w:rPr>
          <w:i/>
        </w:rPr>
        <w:t>LA Times</w:t>
      </w:r>
      <w:r>
        <w:rPr/>
        <w:t xml:space="preserve"> poll of 62%)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spacing w:lineRule="auto" w:line="360"/>
        <w:ind w:hanging="360" w:start="2160" w:end="0"/>
        <w:jc w:val="both"/>
        <w:rPr/>
      </w:pPr>
      <w:r>
        <w:rPr/>
        <w:t>Don’t see high cost of power in rates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spacing w:lineRule="auto" w:line="360"/>
        <w:ind w:hanging="360" w:start="2160" w:end="0"/>
        <w:jc w:val="both"/>
        <w:rPr/>
      </w:pPr>
      <w:r>
        <w:rPr/>
        <w:t>Businesses not willing to be interrupted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Implement market design changes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Forward contracting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FERC largely got it right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jc w:val="both"/>
        <w:rPr/>
      </w:pPr>
      <w:r>
        <w:rPr/>
        <w:t>Things NOT to do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jc w:val="both"/>
        <w:rPr/>
      </w:pPr>
      <w:r>
        <w:rPr/>
        <w:t>Goal is to create a competitive market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Avoid reregulation at all costs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This will only drive away needed investment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Need truly independent ISO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No need for CPUC/EOC oversight of O&amp;M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State should stay out of purchasing and transmission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Don’t keep pointing fingers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The companies that are being blamed are the ones that are the solutions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Heading2"/>
        <w:spacing w:lineRule="auto" w:line="360"/>
        <w:ind w:hanging="0" w:start="0"/>
        <w:rPr/>
      </w:pPr>
      <w:r>
        <w:rPr/>
        <w:t>III.</w:t>
        <w:tab/>
        <w:t>Looming Battles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jc w:val="both"/>
        <w:rPr>
          <w:b/>
        </w:rPr>
      </w:pPr>
      <w:r>
        <w:rPr>
          <w:b/>
        </w:rPr>
        <w:t>Legislative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Emergency Session promulgating all manner of bills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DWR’s purchasing authority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New ISO governing board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State oversight of O&amp;M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State takeover of transmission/hydro assets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Attempts at reregulation abound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Solutions to IOU solvency problems pushed to backburner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US Congress also getting in on action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Feinstein promoting several bills to reregulate prices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jc w:val="both"/>
        <w:rPr>
          <w:b/>
        </w:rPr>
      </w:pPr>
      <w:r>
        <w:rPr>
          <w:b/>
        </w:rPr>
        <w:t>Regulatory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Numerous investigations will continue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Primary focus is on alleged antitrust violations and exercise of market power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CPUC, EOB, and CalAG all in action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Washington and Oregon AG’s starting investigations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FERC may get active again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spacing w:lineRule="auto" w:line="360"/>
        <w:ind w:hanging="360" w:start="2160" w:end="0"/>
        <w:jc w:val="both"/>
        <w:rPr/>
      </w:pPr>
      <w:r>
        <w:rPr/>
        <w:t>Numerous proceedings at FERC will occur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spacing w:lineRule="auto" w:line="360"/>
        <w:ind w:hanging="360" w:start="2520" w:end="0"/>
        <w:jc w:val="both"/>
        <w:rPr/>
      </w:pPr>
      <w:r>
        <w:rPr/>
        <w:t>ISO Board restructuring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spacing w:lineRule="auto" w:line="360"/>
        <w:ind w:hanging="360" w:start="2520" w:end="0"/>
        <w:jc w:val="both"/>
        <w:rPr/>
      </w:pPr>
      <w:r>
        <w:rPr/>
        <w:t>Western region price caps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spacing w:lineRule="auto" w:line="360"/>
        <w:ind w:hanging="360" w:start="2520" w:end="0"/>
        <w:jc w:val="both"/>
        <w:rPr/>
      </w:pPr>
      <w:r>
        <w:rPr/>
        <w:t>ISO oversight of O&amp;M practices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spacing w:lineRule="auto" w:line="360"/>
        <w:ind w:hanging="360" w:start="2520" w:end="0"/>
        <w:jc w:val="both"/>
        <w:rPr/>
      </w:pPr>
      <w:r>
        <w:rPr/>
        <w:t>Potential state ownership of transmission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spacing w:lineRule="auto" w:line="360"/>
        <w:ind w:hanging="360" w:start="2160" w:end="0"/>
        <w:jc w:val="both"/>
        <w:rPr/>
      </w:pPr>
      <w:r>
        <w:rPr/>
        <w:t>Appeal of FERC’s order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FERC showing reluctance to get involved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spacing w:lineRule="auto" w:line="360"/>
        <w:ind w:hanging="360" w:start="2160" w:end="0"/>
        <w:jc w:val="both"/>
        <w:rPr/>
      </w:pPr>
      <w:r>
        <w:rPr/>
        <w:t>Hebert waiting for new appointees to solidify his strength?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60" w:leader="none"/>
        </w:tabs>
        <w:spacing w:lineRule="auto" w:line="360"/>
        <w:ind w:hanging="360" w:start="2160" w:end="0"/>
        <w:jc w:val="both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jc w:val="both"/>
        <w:rPr>
          <w:b/>
        </w:rPr>
      </w:pPr>
      <w:r>
        <w:rPr>
          <w:b/>
        </w:rPr>
        <w:t>Litigation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>
          <w:b/>
        </w:rPr>
      </w:pPr>
      <w:r>
        <w:rPr/>
        <w:t>Until State solves IOU solvency issue, multiple new litigation every week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Injunctions, TROs, breach of contract, etc. will continue to be spawned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spacing w:lineRule="auto" w:line="360"/>
        <w:ind w:hanging="360" w:start="2160" w:end="0"/>
        <w:jc w:val="both"/>
        <w:rPr>
          <w:b/>
        </w:rPr>
      </w:pPr>
      <w:r>
        <w:rPr/>
        <w:t>Duke sued the Governor/PX last week, ISO/DWR on Monday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Bankruptcy of IOUs still very much a possibility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</w:tabs>
        <w:spacing w:lineRule="auto" w:line="360"/>
        <w:ind w:hanging="360" w:start="2160" w:end="0"/>
        <w:jc w:val="both"/>
        <w:rPr/>
      </w:pPr>
      <w:r>
        <w:rPr/>
        <w:t>Bankruptcy of others very real threat as this spreads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spacing w:lineRule="auto" w:line="360"/>
        <w:ind w:hanging="360" w:start="1800" w:end="0"/>
        <w:jc w:val="both"/>
        <w:rPr/>
      </w:pPr>
      <w:r>
        <w:rPr/>
        <w:t>Rumors of PX voluntary bankruptcy later this week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Five cases filed already alleging antitrust violations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More on the horizon stemming from the high prices and the blackouts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Will only intensify as problem becomes more acute this summer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Heading2"/>
        <w:spacing w:lineRule="auto" w:line="360"/>
        <w:ind w:hanging="0" w:start="0"/>
        <w:rPr/>
      </w:pPr>
      <w:r>
        <w:rPr/>
        <w:t>IV.</w:t>
        <w:tab/>
        <w:t>Is This California’s Problem Alone?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jc w:val="both"/>
        <w:rPr/>
      </w:pPr>
      <w:r>
        <w:rPr/>
        <w:t>Supply/demand imbalance is a Western region problem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Economic growth is happening throughout West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New supply cannot keep up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California’s attempt at isolationism will only Balkanize the region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jc w:val="both"/>
        <w:rPr/>
      </w:pPr>
      <w:r>
        <w:rPr/>
        <w:t>Texas should weather the storm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Full deregulation occurs in 2002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Sufficient generation in place and permissive permitting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Market structures encourage competition at retail level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No artificial price caps and limits on IOUs’ authority to hedge price risk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Heading2"/>
        <w:spacing w:lineRule="auto" w:line="360"/>
        <w:ind w:hanging="0" w:start="0"/>
        <w:rPr/>
      </w:pPr>
      <w:r>
        <w:rPr/>
        <w:t>V.</w:t>
        <w:tab/>
        <w:t>What does this mean for you, the lawyer?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jc w:val="both"/>
        <w:rPr/>
      </w:pPr>
      <w:r>
        <w:rPr/>
        <w:t>Condemnation provisions should be thought through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jc w:val="both"/>
        <w:rPr/>
      </w:pPr>
      <w:r>
        <w:rPr/>
        <w:t>“</w:t>
      </w:r>
      <w:r>
        <w:rPr/>
        <w:t>Regulatory out” provisions are a must</w:t>
      </w:r>
    </w:p>
    <w:p>
      <w:pPr>
        <w:pStyle w:val="Normal"/>
        <w:numPr>
          <w:ilvl w:val="0"/>
          <w:numId w:val="8"/>
        </w:numPr>
        <w:spacing w:lineRule="auto" w:line="360"/>
        <w:ind w:hanging="360" w:start="1080" w:end="0"/>
        <w:jc w:val="both"/>
        <w:rPr>
          <w:b w:val="false"/>
          <w:i w:val="false"/>
          <w:i w:val="false"/>
        </w:rPr>
      </w:pPr>
      <w:r>
        <w:rPr/>
        <w:t>Third party credit arrangements (L/Cs, surety bonds) are essential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jc w:val="both"/>
        <w:rPr/>
      </w:pPr>
      <w:r>
        <w:rPr/>
        <w:t>Forget about sanctity of contract in an emergency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Exercise of war powers unprecedented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Confiscation is becoming the rule of thumb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440" w:leader="none"/>
        </w:tabs>
        <w:spacing w:lineRule="auto" w:line="360"/>
        <w:ind w:hanging="360" w:start="1440" w:end="0"/>
        <w:jc w:val="both"/>
        <w:rPr/>
      </w:pPr>
      <w:r>
        <w:rPr/>
        <w:t>TROs are prevalent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jc w:val="both"/>
        <w:rPr/>
      </w:pPr>
      <w:r>
        <w:rPr/>
        <w:t>Takings Clause and Due Process Clause are rendered meaningless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jc w:val="both"/>
        <w:rPr/>
      </w:pPr>
      <w:r>
        <w:rPr/>
        <w:t>California is breaking new ground every day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spacing w:lineRule="auto" w:line="360"/>
        <w:ind w:hanging="360" w:start="1080" w:end="0"/>
        <w:jc w:val="both"/>
        <w:rPr/>
      </w:pPr>
      <w:r>
        <w:rPr/>
        <w:t>One day will all be sorted out, but what will be left standing?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spacing w:lineRule="auto" w:line="360"/>
        <w:jc w:val="both"/>
        <w:rPr/>
      </w:pPr>
      <w:r>
        <w:rPr/>
        <w:t xml:space="preserve">Lost stanza from Beach Boys’ </w:t>
      </w:r>
      <w:r>
        <w:rPr>
          <w:i/>
        </w:rPr>
        <w:t>Surfin’ U.S.A.</w:t>
      </w:r>
      <w:r>
        <w:rPr/>
        <w:t>:</w:t>
      </w:r>
    </w:p>
    <w:p>
      <w:pPr>
        <w:pStyle w:val="Normal"/>
        <w:jc w:val="center"/>
        <w:rPr/>
      </w:pPr>
      <w:r>
        <w:rPr/>
        <w:t>We hear the blackouts are rollin’</w:t>
      </w:r>
    </w:p>
    <w:p>
      <w:pPr>
        <w:pStyle w:val="Normal"/>
        <w:jc w:val="center"/>
        <w:rPr/>
      </w:pPr>
      <w:r>
        <w:rPr/>
        <w:t>Across Frisco Bay.</w:t>
      </w:r>
    </w:p>
    <w:p>
      <w:pPr>
        <w:pStyle w:val="Normal"/>
        <w:jc w:val="center"/>
        <w:rPr/>
      </w:pPr>
      <w:r>
        <w:rPr/>
        <w:t>Time to head for the beaches</w:t>
      </w:r>
    </w:p>
    <w:p>
      <w:pPr>
        <w:pStyle w:val="Normal"/>
        <w:jc w:val="center"/>
        <w:rPr/>
      </w:pPr>
      <w:r>
        <w:rPr/>
        <w:t>Of Californi-a.</w:t>
      </w:r>
    </w:p>
    <w:p>
      <w:pPr>
        <w:pStyle w:val="Normal"/>
        <w:jc w:val="center"/>
        <w:rPr/>
      </w:pPr>
      <w:r>
        <w:rPr/>
        <w:t>Deprived of our power</w:t>
      </w:r>
    </w:p>
    <w:p>
      <w:pPr>
        <w:pStyle w:val="Normal"/>
        <w:jc w:val="center"/>
        <w:rPr/>
      </w:pPr>
      <w:r>
        <w:rPr/>
        <w:t>It’s time to call it a day.</w:t>
      </w:r>
    </w:p>
    <w:p>
      <w:pPr>
        <w:pStyle w:val="Normal"/>
        <w:jc w:val="center"/>
        <w:rPr/>
      </w:pPr>
      <w:r>
        <w:rPr/>
        <w:t>So everybody’s goin’ surfin’.</w:t>
      </w:r>
    </w:p>
    <w:p>
      <w:pPr>
        <w:pStyle w:val="Normal"/>
        <w:jc w:val="center"/>
        <w:rPr/>
      </w:pPr>
      <w:r>
        <w:rPr/>
        <w:t>Surfin’ U.S.A.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mallCap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48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mallCap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2001-02-12T00:25:00Z</dcterms:created>
  <dc:creator>Brent C. Bailey</dc:creator>
  <dc:description/>
  <dc:language>en-CA</dc:language>
  <cp:lastModifiedBy>Brent C. Bailey</cp:lastModifiedBy>
  <cp:lastPrinted>2001-02-13T17:54:00Z</cp:lastPrinted>
  <dcterms:modified xsi:type="dcterms:W3CDTF">2001-02-14T02:26:00Z</dcterms:modified>
  <cp:revision>14</cp:revision>
  <dc:subject/>
  <dc:title>SPEECH TO HARRIS COUNTY ENERGY BAR ASSOCIATION</dc:title>
</cp:coreProperties>
</file>