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sz w:val="28"/>
        </w:rPr>
      </w:pPr>
      <w:r>
        <w:rPr>
          <w:b/>
          <w:sz w:val="28"/>
        </w:rPr>
        <w:t>Houston Fire Chief Screening Committee</w:t>
      </w:r>
    </w:p>
    <w:p>
      <w:pPr>
        <w:pStyle w:val="Heading3"/>
        <w:ind w:hanging="0" w:start="0"/>
        <w:rPr/>
      </w:pPr>
      <w:r>
        <w:rPr/>
        <w:t>Efforts to date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I. Background/research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Extensive review of Tri-Data study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Discussions: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Community – approximately 10 (including, NAACP, LULAC, President of Hispanic Chamber of Commerce, Red-Ribbon Committee members)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HFD – approximately 25 (including, HFD management, union leaders, and rank and file)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Office of the Mayor – Labor Division Chief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Tri-Data – study’s director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II. Screening Committee Meeting 1 – Information Session (4 ½ hour meeting)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Presentation by Troy Blakeney – explanation of HFD organizational structure and governing laws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Presentation by Dr. Persse – explanation of EMS, its role and importance within the HFD, and significant issues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Slide presentation provided by Lisa Connolly – highlight of Tri-Data Study findings and summary of HFD issues, as communicated by various individuals/groups during background/research effort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Separate discussions with HFD members on significant issues – 4 members of the HFD participated, representing a matrix of HFD members including, women, Hispanics, Blacks, firefighters &amp; paramedics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Committee member discussion of target criteria for next Houston Fire Chief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III. Recruiting Effort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Advertisements: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Fire Chief magazine and web page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International Fire Chiefs Association “On Scene” magazine and web page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Bulletin to all HFD personnel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Cold Calls: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Targeted Fire Chiefs and Assistant Chiefs in the top 25-30 cities (based on population) in the country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Targeted Fire Chiefs and Assistant Chiefs in cities of close proximity to Texas</w:t>
      </w:r>
    </w:p>
    <w:p>
      <w:pPr>
        <w:pStyle w:val="Heading4"/>
        <w:ind w:firstLine="720" w:start="0" w:end="0"/>
        <w:rPr>
          <w:b/>
        </w:rPr>
      </w:pPr>
      <w:r>
        <w:rPr>
          <w:b/>
        </w:rPr>
        <w:t>More often than not, these calls led to recommendations of individuals that should be pursued.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Internet Search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Identified decorated fire chiefs, for example, Fire Chiefs of the Year (1998-2000), Battalion Chiefs of the Year (1998-2000) and recipients of various awards of excellence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Identified industry leaders based on participation on various fire-related boards and committees, for example, International Association of Fire Chiefs Leadership Directory which listed Metro Fire Chief Leaders (requirement of Metro Chief is that must manage a minimum of 400 personnel) and EMS Leaders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Executive Recruiters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Utilized assistance of 3 Executive Recruiters, one of which contains a Municipal Employment Division, efforts included targeting recommendations/input from administration at top Fire Schools and top Fire Commissioners in the country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IV. Candidate list</w:t>
      </w:r>
    </w:p>
    <w:p>
      <w:pPr>
        <w:pStyle w:val="Normal"/>
        <w:rPr>
          <w:sz w:val="24"/>
        </w:rPr>
      </w:pPr>
      <w:r>
        <w:rPr>
          <w:sz w:val="24"/>
        </w:rPr>
        <w:t xml:space="preserve">General consensus was that Prime candidates would not consider the position due to a lack of job security/commitment from the City (i.e., contract) given the combination of deep rooted problems at HFD (which most believed they would need a minimum of 2 years to make a noticeable difference) and the Houston political environment (election year and City Council-Mayor relationship).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Results: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Executive Search firms (3) – 13 strong candidates identified, all but two of which dropped-out or expressed no interest in the opportunity due to lack of contract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City of Houston Executive Recruiter – 22 strong candidates (over 50 resumes were submitted) – my internet search efforts (in excess of 35 strong candidates identified) were utilized here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 number of individuals were identified by Tri-Data study director – no results from here, largely due to lack of contract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V. Screening Committee Meeting 2 – Review of Candidate List (3 hour meeting)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Resumes from 24 Candidates were reviewed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Total of 12 candidates chosen for interviews – 2 dropped-out stating similar reasons, lack of contract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VI. Screening Committee Meeting 3 – Interview of top 10 (7 hour meeting)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2001-03-07T11:34:00Z</dcterms:created>
  <dc:creator>lconnol</dc:creator>
  <dc:description/>
  <dc:language>en-CA</dc:language>
  <cp:lastModifiedBy>lconnol</cp:lastModifiedBy>
  <cp:lastPrinted>2001-03-07T10:25:00Z</cp:lastPrinted>
  <dcterms:modified xsi:type="dcterms:W3CDTF">2001-03-07T14:06:00Z</dcterms:modified>
  <cp:revision>22</cp:revision>
  <dc:subject/>
  <dc:title>Houston Fire Chief Screening Committee</dc:title>
</cp:coreProperties>
</file>