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1980"/>
        <w:gridCol w:w="1803"/>
        <w:gridCol w:w="1797"/>
        <w:gridCol w:w="1800"/>
        <w:gridCol w:w="3528"/>
      </w:tblGrid>
      <w:tr>
        <w:trPr>
          <w:tblHeader w:val="true"/>
        </w:trPr>
        <w:tc>
          <w:tcPr>
            <w:tcW w:w="1317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HEDGE FUNDS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ISDA MASTER INFORMATION SHEET</w:t>
            </w:r>
          </w:p>
        </w:tc>
      </w:tr>
      <w:tr>
        <w:trPr>
          <w:tblHeader w:val="true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LEGAL NAME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JURISDICTION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PROSPECTUS</w:t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CONTACTS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COUNSEL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STATUS</w:t>
            </w:r>
          </w:p>
        </w:tc>
      </w:tr>
      <w:tr>
        <w:trPr>
          <w:tblHeader w:val="true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AIG COMMODITY ARBITRAGE FUND LTD. 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United States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Paul Radous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Caroline Abramo (ENA)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Carol St. Clair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BodyText"/>
              <w:rPr/>
            </w:pPr>
            <w:r>
              <w:rPr/>
              <w:t>Nan Fettig, Legal   Department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AIG International Management Company, Inc.</w:t>
            </w:r>
          </w:p>
          <w:p>
            <w:pPr>
              <w:pStyle w:val="BodyText"/>
              <w:rPr/>
            </w:pPr>
            <w:r>
              <w:rPr/>
              <w:t>1281 East Main Street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Stamford, CT 06902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(203) 324-8480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 – (203) 324-8488</w:t>
            </w:r>
          </w:p>
          <w:p>
            <w:pPr>
              <w:pStyle w:val="Normal"/>
              <w:rPr>
                <w:sz w:val="20"/>
              </w:rPr>
            </w:pPr>
            <w:hyperlink r:id="rId2">
              <w:r>
                <w:rPr>
                  <w:rStyle w:val="Hyperlink"/>
                  <w:sz w:val="20"/>
                </w:rPr>
                <w:t>Na_Fettig@aigtc.com</w:t>
              </w:r>
            </w:hyperlink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Legal Review - </w:t>
            </w:r>
            <w:r>
              <w:rPr>
                <w:sz w:val="20"/>
              </w:rPr>
              <w:t>ISDA Master Agreement (Multicurrency –Cross Border)(04/13/01)</w:t>
            </w:r>
          </w:p>
        </w:tc>
      </w:tr>
      <w:tr>
        <w:trPr>
          <w:trHeight w:val="323" w:hRule="atLeast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AIG COMMODITY ARBITRAGE FUND L.P.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United States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Paul Radous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Caroline Abramo (ENA)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Carol St. Clair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BodyText"/>
              <w:rPr/>
            </w:pPr>
            <w:r>
              <w:rPr/>
              <w:t>Nan Fettig, Legal   Department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AIG International Management Company, Inc.</w:t>
            </w:r>
          </w:p>
          <w:p>
            <w:pPr>
              <w:pStyle w:val="BodyText"/>
              <w:rPr/>
            </w:pPr>
            <w:r>
              <w:rPr/>
              <w:t>1281 East Main Street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Stamford, CT 06902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(203) 324-8480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 – (203) 324-8488</w:t>
            </w:r>
          </w:p>
          <w:p>
            <w:pPr>
              <w:pStyle w:val="Normal"/>
              <w:rPr>
                <w:sz w:val="20"/>
              </w:rPr>
            </w:pPr>
            <w:hyperlink r:id="rId3">
              <w:r>
                <w:rPr>
                  <w:rStyle w:val="Hyperlink"/>
                  <w:sz w:val="20"/>
                </w:rPr>
                <w:t>Na_Fettig@aigtc.com</w:t>
              </w:r>
            </w:hyperlink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–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Legal Review - </w:t>
            </w:r>
            <w:r>
              <w:rPr>
                <w:sz w:val="20"/>
              </w:rPr>
              <w:t>ISDA Master Agreement (Multicurrency –Cross Border)(04/13/01)</w:t>
            </w:r>
          </w:p>
        </w:tc>
      </w:tr>
      <w:tr>
        <w:trPr>
          <w:trHeight w:val="323" w:hRule="atLeast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AIG HIGHSTAR CAPITAL, L.P.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CREDIT – </w:t>
            </w:r>
            <w:r>
              <w:rPr>
                <w:sz w:val="20"/>
              </w:rPr>
              <w:t>Wendy Conwell (ENA)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Heather Kroll (ENA)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INSIDE – </w:t>
            </w:r>
            <w:r>
              <w:rPr>
                <w:sz w:val="20"/>
              </w:rPr>
              <w:t>Mary Cook/Ann Koehler (ENA)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 xml:space="preserve">OUTSIDE – 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</w:rPr>
              <w:t xml:space="preserve">Legal Review – </w:t>
            </w:r>
            <w:r>
              <w:rPr>
                <w:sz w:val="22"/>
              </w:rPr>
              <w:t>ISDA Master Agreement (Multicurrency-Cross Border)(04/20/01)</w:t>
            </w:r>
          </w:p>
        </w:tc>
      </w:tr>
      <w:tr>
        <w:trPr>
          <w:trHeight w:val="323" w:hRule="atLeast"/>
        </w:trPr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ARGONAUT PARTNERSHIP, L.P.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United States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Rod Nelson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Per Sekse (ENA)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Alex Felytekh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Chief Financial Officer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Argonaut Capital Management</w:t>
            </w:r>
          </w:p>
          <w:p>
            <w:pPr>
              <w:pStyle w:val="Normal"/>
              <w:rPr/>
            </w:pPr>
            <w:r>
              <w:rPr>
                <w:sz w:val="20"/>
              </w:rPr>
              <w:t>780 Third Avenue, 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New York, NY 10017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(212) 317-2010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 – (212) 317-8093</w:t>
            </w:r>
          </w:p>
          <w:p>
            <w:pPr>
              <w:pStyle w:val="Normal"/>
              <w:rPr>
                <w:sz w:val="20"/>
              </w:rPr>
            </w:pPr>
            <w:hyperlink r:id="rId4">
              <w:r>
                <w:rPr>
                  <w:rStyle w:val="Hyperlink"/>
                  <w:sz w:val="20"/>
                </w:rPr>
                <w:t>af@argonautcap.com</w:t>
              </w:r>
            </w:hyperlink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Sherri Stack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Draft Sent – </w:t>
            </w:r>
            <w:r>
              <w:rPr>
                <w:sz w:val="20"/>
              </w:rPr>
              <w:t>ISDA Master Agreement (Multicurrency-Cross Border)(12/28/99)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CAMPBELL &amp; CO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CREDIT –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COMMERCIAL -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INSIDE –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CATEQUIL OVERSEAS PARTNERS LTD.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Paul Radous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Per Sekse (ENA), Caroline Abramo (ENA)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Brent Hendry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Draft Sent – </w:t>
            </w:r>
            <w:r>
              <w:rPr>
                <w:sz w:val="20"/>
              </w:rPr>
              <w:t>ISDA Master Agreement (Multicurrency-Cross Border)(01/10/01)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CATEQUIL PARTNERS L.P.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CREDIT –</w:t>
            </w:r>
            <w:r>
              <w:rPr>
                <w:b w:val="false"/>
                <w:bCs w:val="false"/>
              </w:rPr>
              <w:t xml:space="preserve"> Paul Radous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Caroline Abramo (ENA)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Brent Hendry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Draft Sent – </w:t>
            </w:r>
            <w:r>
              <w:rPr>
                <w:sz w:val="20"/>
              </w:rPr>
              <w:t>ISDA Master Agreement (Multicurrency-Cross Border)(01/12/01)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CAXTON CORPORATION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Paul Radous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Per Sekse (ENA)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Kenneth Young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667 Madison Avenue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New York, NY 10021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(212) 593-7700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 – (212) 593-1570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INSIDE –</w:t>
            </w:r>
            <w:r>
              <w:rPr>
                <w:b w:val="false"/>
                <w:bCs w:val="false"/>
              </w:rPr>
              <w:t xml:space="preserve"> Brent Hendry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Sample Agreement Sent – </w:t>
            </w:r>
            <w:r>
              <w:rPr>
                <w:sz w:val="20"/>
              </w:rPr>
              <w:t>ISDA Master Agreement (Multicurrency-Cross Border)(02/01/01)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CD HOLDINGS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bCs w:val="false"/>
              </w:rPr>
            </w:pPr>
            <w:r>
              <w:rPr/>
              <w:t>CREDIT –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COMMERCIAL -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INSIDE –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/>
            </w:pPr>
            <w:r>
              <w:rPr/>
              <w:t>GLOBAL ADVISORS FIF MASTERS FUND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United States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Paul Radous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Caroline Abramo (ENA)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Jeff Popcock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Moore Capital</w:t>
            </w:r>
          </w:p>
          <w:p>
            <w:pPr>
              <w:pStyle w:val="Normal"/>
              <w:rPr/>
            </w:pPr>
            <w:r>
              <w:rPr>
                <w:sz w:val="20"/>
              </w:rPr>
              <w:t>1251 Avenue of the Americas, 17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Floor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New York, NY 10020</w:t>
            </w:r>
          </w:p>
          <w:p>
            <w:pPr>
              <w:pStyle w:val="Normal"/>
              <w:rPr>
                <w:sz w:val="20"/>
              </w:rPr>
            </w:pPr>
            <w:hyperlink r:id="rId5">
              <w:r>
                <w:rPr>
                  <w:rStyle w:val="Hyperlink"/>
                  <w:sz w:val="20"/>
                </w:rPr>
                <w:t>jeff.popock@moorecap.com</w:t>
              </w:r>
            </w:hyperlink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Robert Bruce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Draft Sent – </w:t>
            </w:r>
            <w:r>
              <w:rPr>
                <w:sz w:val="20"/>
              </w:rPr>
              <w:t>ISDA Master Agreement (Multicurrency-Cross Border)(02/09/01)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PRESIDENT AND FELLOWS OF HARVARD COLLEGE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(Massachusetts Educational Corporation)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United States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John Suttle (ENA)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David Saulnier (Harvard)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(617) 720-6642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Per Sekse (ENA)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Eric McLaughlin, Risk Manager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c/o Harvard Management Company, Inc.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600 Atlantic Avenue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Boston, MA 02210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-2203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(617) 523-4400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 – (617) 523-1360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Sara Shackleton (ENA)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Kim Noble (Harvard)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(617) 720-6762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 xml:space="preserve">OUTSIDE – </w:t>
            </w:r>
            <w:r>
              <w:rPr>
                <w:b w:val="false"/>
                <w:bCs w:val="false"/>
              </w:rPr>
              <w:t>Tim Diggins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Ropes &amp; Gray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One International Place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Boston, MA 02110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 – (617) 951-7000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 – (617) 951-7050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>Executed –</w:t>
            </w:r>
            <w:r>
              <w:rPr>
                <w:sz w:val="20"/>
              </w:rPr>
              <w:t xml:space="preserve"> ISDA Master Agreement (Multicurrency-Cross Border)(11/20/00)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JAGUAR FUND N.V. (THE)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Netherlands Antilles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Rod Nelson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Jeff Bortniker (ENA)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Sara Shackleton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–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Julie E. Seigel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Sherman &amp; Sterling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(212) 848-7563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 – (212) 848-7179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INACTIVE – </w:t>
            </w:r>
            <w:r>
              <w:rPr>
                <w:sz w:val="20"/>
              </w:rPr>
              <w:t>As a result of the fund being closed, this Master Agreement has been moved to the “INACTIVE” category. (04/17/01)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Executed – </w:t>
            </w:r>
            <w:r>
              <w:rPr>
                <w:sz w:val="20"/>
              </w:rPr>
              <w:t>ISDA Master Agreement (Multicurrency-Cross Border)(Executed – 10/25/99)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LAWHILL CAPITAL FUND I, L.P.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Paul Radous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>COMMERCIAL –</w:t>
            </w:r>
            <w:r>
              <w:rPr>
                <w:sz w:val="20"/>
              </w:rPr>
              <w:t xml:space="preserve"> Per Sekse (ENA)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John C. Larre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C/o Lawhill Capital Partners LLC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212 Charles Street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Westport, CT 06880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(203) 291-3982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 – (203) 226-7954</w:t>
            </w:r>
          </w:p>
          <w:p>
            <w:pPr>
              <w:pStyle w:val="Normal"/>
              <w:rPr>
                <w:sz w:val="20"/>
              </w:rPr>
            </w:pPr>
            <w:hyperlink r:id="rId6">
              <w:r>
                <w:rPr>
                  <w:rStyle w:val="Hyperlink"/>
                  <w:sz w:val="20"/>
                </w:rPr>
                <w:t>larre@lawhill.com</w:t>
              </w:r>
            </w:hyperlink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INSIDE –</w:t>
            </w:r>
            <w:r>
              <w:rPr>
                <w:b w:val="false"/>
                <w:bCs w:val="false"/>
              </w:rPr>
              <w:t xml:space="preserve"> Sara Shackleton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Sent for Execution – </w:t>
            </w:r>
            <w:r>
              <w:rPr>
                <w:sz w:val="20"/>
              </w:rPr>
              <w:t>ISDA Master Agreement (Multicurrency-Cross Border)(08/11/00)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LAWHILL CAPITAL FUND II, L.P.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Paul Radous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>COMMERCIAL –</w:t>
            </w:r>
            <w:r>
              <w:rPr>
                <w:sz w:val="20"/>
              </w:rPr>
              <w:t xml:space="preserve"> Per Sekse (ENA)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John C. Larre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C/o Lawhill Capital Partners LLC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212 Charles Street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Westport, CT 06880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(203) 291-3982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 – (203) 226-7954</w:t>
            </w:r>
          </w:p>
          <w:p>
            <w:pPr>
              <w:pStyle w:val="Normal"/>
              <w:rPr>
                <w:sz w:val="20"/>
              </w:rPr>
            </w:pPr>
            <w:hyperlink r:id="rId7">
              <w:r>
                <w:rPr>
                  <w:rStyle w:val="Hyperlink"/>
                  <w:sz w:val="20"/>
                </w:rPr>
                <w:t>larre@lawhill.com</w:t>
              </w:r>
            </w:hyperlink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Sara Shackleton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Sent for Execution – </w:t>
            </w:r>
            <w:r>
              <w:rPr>
                <w:sz w:val="20"/>
              </w:rPr>
              <w:t>ISDA Master Agreement (Multicurrency-Cross Border)(08/11/00)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LAWHILL CAPITAL OFFSHORE FUND LTD.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Cayman Islands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Paul Radous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>COMMERCIAL –</w:t>
            </w:r>
            <w:r>
              <w:rPr>
                <w:sz w:val="20"/>
              </w:rPr>
              <w:t xml:space="preserve"> Per Sekse (ENA)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John C. Larre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C/o Lawhill Capital Partners LLC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212 Charles Street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Westport, CT 06880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(203) 291-3982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 – (203) 226-7954</w:t>
            </w:r>
          </w:p>
          <w:p>
            <w:pPr>
              <w:pStyle w:val="Normal"/>
              <w:rPr>
                <w:sz w:val="20"/>
              </w:rPr>
            </w:pPr>
            <w:hyperlink r:id="rId8">
              <w:r>
                <w:rPr>
                  <w:rStyle w:val="Hyperlink"/>
                  <w:sz w:val="20"/>
                </w:rPr>
                <w:t>larre@lawhill.com</w:t>
              </w:r>
            </w:hyperlink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Sara Shackleton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Sent for Execution – </w:t>
            </w:r>
            <w:r>
              <w:rPr>
                <w:sz w:val="20"/>
              </w:rPr>
              <w:t>ISDA Master Agreement (Multicurrency-Cross Border)(08/11/00)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LION L.P.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Rod Nelson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Jeff Bortniker (ENA)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Sara Shackleton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–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Julie E. Seigel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Sherman &amp; Sterling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(212) 848-7563</w:t>
            </w:r>
          </w:p>
          <w:p>
            <w:pPr>
              <w:pStyle w:val="Heading3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 – (212) 848-7179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INACTIVE – </w:t>
            </w:r>
            <w:r>
              <w:rPr>
                <w:sz w:val="20"/>
              </w:rPr>
              <w:t>As a result of the fund being closed, this Master Agreement has been moved to the “INACTIVE” category. (04/17/01)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Executed – </w:t>
            </w:r>
            <w:r>
              <w:rPr>
                <w:sz w:val="20"/>
              </w:rPr>
              <w:t>ISDA Master Agreement (Multicurrency-Cross Border)(Executed – 10/25/99)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MOORE EMERGING MARKETS FUND, LTD.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Bahamas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Rod Nelson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>COMMERCIAL –</w:t>
            </w:r>
            <w:r>
              <w:rPr>
                <w:sz w:val="20"/>
              </w:rPr>
              <w:t xml:space="preserve"> Per Sekse (ENA)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INSIDE –</w:t>
            </w:r>
            <w:r>
              <w:rPr>
                <w:b w:val="false"/>
                <w:bCs w:val="false"/>
              </w:rPr>
              <w:t xml:space="preserve"> Sara Shackleton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>Credit Review –</w:t>
            </w:r>
            <w:r>
              <w:rPr>
                <w:sz w:val="20"/>
              </w:rPr>
              <w:t xml:space="preserve"> ISDA Master Agreement (Multicurrency- Cross Border)(03/28/00)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MOORE GLOBAL INVESTMENTS, LTD.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Bahamas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Paul Radous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Per Sekse (ENA)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Sara Shackleton (ENA)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Rose Liu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Moore Global Investments, Ltd.</w:t>
            </w:r>
          </w:p>
          <w:p>
            <w:pPr>
              <w:pStyle w:val="Normal"/>
              <w:rPr/>
            </w:pPr>
            <w:r>
              <w:rPr>
                <w:sz w:val="20"/>
              </w:rPr>
              <w:t>1251 Avenue of the Americas, 53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Floor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New York, NY 10020</w:t>
            </w:r>
          </w:p>
          <w:p>
            <w:pPr>
              <w:pStyle w:val="Normal"/>
              <w:rPr>
                <w:sz w:val="20"/>
              </w:rPr>
            </w:pPr>
            <w:hyperlink r:id="rId9">
              <w:r>
                <w:rPr>
                  <w:rStyle w:val="Hyperlink"/>
                  <w:sz w:val="20"/>
                </w:rPr>
                <w:t>rose.liu@moorecap.com</w:t>
              </w:r>
            </w:hyperlink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–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Comments Sent – </w:t>
            </w:r>
            <w:r>
              <w:rPr>
                <w:sz w:val="20"/>
              </w:rPr>
              <w:t>ISDA Master Agreement (Multicurrency-Cross Border)(01/31/01)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MOORE GLOBAL FIXED INCOME FUND, LTD.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Bahamas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Rod Nelson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Per Sekse (ENA)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INSIDE –</w:t>
            </w:r>
            <w:r>
              <w:rPr>
                <w:b w:val="false"/>
                <w:bCs w:val="false"/>
              </w:rPr>
              <w:t xml:space="preserve"> Sara Shackleton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Comments Sent – </w:t>
            </w:r>
            <w:r>
              <w:rPr>
                <w:sz w:val="20"/>
              </w:rPr>
              <w:t>ISDA Master Agreement (Multicurrency-Cross Border)(01/31/01)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OCELOT (CAYMAN) LTD.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Cayman Islands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Rod Nelson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Jeff Bortniker (ENA)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Sara Shackleton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–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Julie E. Seigel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Sherman &amp; Sterling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(212) 848-7563</w:t>
            </w:r>
          </w:p>
          <w:p>
            <w:pPr>
              <w:pStyle w:val="Heading3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 – (212) 848-7179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INACTIVE – </w:t>
            </w:r>
            <w:r>
              <w:rPr>
                <w:sz w:val="20"/>
              </w:rPr>
              <w:t>As a result of the fund being closed, this Master Agreement has been moved to the “INACTIVE” category. (04/17/01)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Executed – </w:t>
            </w:r>
            <w:r>
              <w:rPr>
                <w:sz w:val="20"/>
              </w:rPr>
              <w:t>ISDA Master Agreement (Multicurrency-Cross Border)(Executed – 10/25/99)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OCELOT PARTNERS L.P.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Rod Nelson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Jeff Bortniker (ENA)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Sara Shackleton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–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Julie E. Seigel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Sherman &amp; Sterling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(212) 848-7563</w:t>
            </w:r>
          </w:p>
          <w:p>
            <w:pPr>
              <w:pStyle w:val="Heading3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 – (212) 848-7179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INACTIVE – </w:t>
            </w:r>
            <w:r>
              <w:rPr>
                <w:sz w:val="20"/>
              </w:rPr>
              <w:t>As a result of the fund being closed, this Master Agreement has been moved to the “INACTIVE” category. (04/17/01)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Executed – </w:t>
            </w:r>
            <w:r>
              <w:rPr>
                <w:sz w:val="20"/>
              </w:rPr>
              <w:t>ISDA Master Agreement (Multicurrency-Cross Border)(Executed – 10/25/99)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/>
            </w:pPr>
            <w:r>
              <w:rPr/>
              <w:t>OSPRAIE PORTFOLIO LTD. (THE)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  <w:u w:val="single"/>
              </w:rPr>
              <w:t>SEE</w:t>
            </w:r>
            <w:r>
              <w:rPr>
                <w:b/>
                <w:bCs/>
                <w:sz w:val="20"/>
              </w:rPr>
              <w:t xml:space="preserve"> TUDOR ENTITIES BELOW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Cayman Islands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Paul Radous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Per Sekse (ENA)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Sara Shackleton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–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Julian Fletcher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Sherman &amp; Sterling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599 Lexington Avenue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New York,, NY 10022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(202) 848-4207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Executed – </w:t>
            </w:r>
            <w:r>
              <w:rPr>
                <w:sz w:val="20"/>
              </w:rPr>
              <w:t>ISDA Master Agreement (Multicurrency-Cross Border)(Executed - 08/30/00)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PUMA L.P.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Rod Nelson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Jeff Bortniker (ENA)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Sara Shackleton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–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Julie E. Seigel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Sherman &amp; Sterling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(212) 848-7563</w:t>
            </w:r>
          </w:p>
          <w:p>
            <w:pPr>
              <w:pStyle w:val="Heading3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 – (212) 848-7179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INACTIVE – </w:t>
            </w:r>
            <w:r>
              <w:rPr>
                <w:sz w:val="20"/>
              </w:rPr>
              <w:t>As a result of the fund being closed, this Master Agreement has been moved to the “INACTIVE” category. (04/17/01)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Executed – </w:t>
            </w:r>
            <w:r>
              <w:rPr>
                <w:sz w:val="20"/>
              </w:rPr>
              <w:t>ISDA Master Agreement (Multicurrency-Cross Border)(Executed – 10/25/99)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QUARK POWER LLC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United States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Paul Radous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Per Sekse, Caroline Abromo (ENA)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Charlie Gilroy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Paloma Partners Management Company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Greenwich American Center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 American Lane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Greenwich, CT 06836-2571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(203) 861-8432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Dan Bicker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(203) 861-8432</w:t>
            </w:r>
          </w:p>
          <w:p>
            <w:pPr>
              <w:pStyle w:val="Normal"/>
              <w:rPr>
                <w:sz w:val="20"/>
              </w:rPr>
            </w:pPr>
            <w:hyperlink r:id="rId10">
              <w:r>
                <w:rPr>
                  <w:rStyle w:val="Hyperlink"/>
                  <w:sz w:val="20"/>
                </w:rPr>
                <w:t>dbicker@paloma.com</w:t>
              </w:r>
            </w:hyperlink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Brent Hendry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>Comments Received –</w:t>
            </w:r>
            <w:r>
              <w:rPr>
                <w:sz w:val="20"/>
              </w:rPr>
              <w:t xml:space="preserve"> ISDA Master Agreement (Multicurrency-Cross Border)(01/31/01)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REMINGTON INVESTMENT STRATEGIES, L.P.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  <w:u w:val="single"/>
              </w:rPr>
              <w:t>SEE</w:t>
            </w:r>
            <w:r>
              <w:rPr>
                <w:b/>
                <w:bCs/>
                <w:sz w:val="20"/>
              </w:rPr>
              <w:t xml:space="preserve"> MOORE ENTITIES ABOVE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Rod Nelson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Per Sekse (ENA)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INSIDE – </w:t>
            </w:r>
            <w:r>
              <w:rPr>
                <w:sz w:val="20"/>
              </w:rPr>
              <w:t>Sara Shackleton (ENA)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Legal Review – </w:t>
            </w:r>
            <w:r>
              <w:rPr>
                <w:sz w:val="20"/>
              </w:rPr>
              <w:t>ISDA Master Agreement (Multicurrency-Cross Border)(05/25/00)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RENAISSANCE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CREDIT –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COMMERCIAL -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INSIDE –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SAC CAPITAL ASSOCIATES, LLC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Anguilla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Paul Radous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Caroline Abramo (ENA)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Brent Hendry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Legal Review – </w:t>
            </w:r>
            <w:r>
              <w:rPr>
                <w:sz w:val="20"/>
              </w:rPr>
              <w:t>ISDA Master Agreement (Multicurrency-Cross Border)(04/04/01)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SOROS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CREDIT –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COMMERCIAL -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INSIDE –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SUNRISE CAPITAL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CREDIT –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COMMERCIAL -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INSIDE –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TIGER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Rod Nelson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Jeff Bortniker (ENA)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Sara Shackleton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–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Julie E. Seigel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Sherman &amp; Sterling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(212) 848-7563</w:t>
            </w:r>
          </w:p>
          <w:p>
            <w:pPr>
              <w:pStyle w:val="Heading3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 – (212) 848-7179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INACTIVE – </w:t>
            </w:r>
            <w:r>
              <w:rPr>
                <w:sz w:val="20"/>
              </w:rPr>
              <w:t>As a result of the fund being closed, this Master Agreement has been moved to the “INACTIVE” category. (04/17/01)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Executed – </w:t>
            </w:r>
            <w:r>
              <w:rPr>
                <w:sz w:val="20"/>
              </w:rPr>
              <w:t>ISDA Master Agreement (Multicurrency-Cross Border)(Executed – 10/25/99)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TUDOR BVI GLOBAL PORTFOLIO LTD.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Cayman Islands</w:t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CREDIT –</w:t>
            </w:r>
            <w:r>
              <w:rPr>
                <w:b w:val="false"/>
                <w:bCs w:val="false"/>
              </w:rPr>
              <w:t xml:space="preserve"> Paul Radous (ENA)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>COMMERCIAL –</w:t>
            </w:r>
            <w:r>
              <w:rPr>
                <w:sz w:val="20"/>
              </w:rPr>
              <w:t xml:space="preserve"> Per Sekse (ENA)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Sara Shackleton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–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Julian Fletcher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Sherman &amp; Sterling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599 Lexington Avenue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New York,, NY 10022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(202) 848-4207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Executed – </w:t>
            </w:r>
            <w:r>
              <w:rPr>
                <w:sz w:val="20"/>
              </w:rPr>
              <w:t>ISDA Master Agreement (Multicurrency-Cross Border)(Executed – 08/30/00)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TUDOR PROPRIETARY TRADING, LLC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Paul Radous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Per Sekse (ENA)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Sara Shackleton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–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Julian Fletcher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Sherman &amp; Sterling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599 Lexington Avenue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New York,, NY 10022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 – (202) 848-4207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Executed – </w:t>
            </w:r>
            <w:r>
              <w:rPr>
                <w:sz w:val="20"/>
              </w:rPr>
              <w:t>ISDA Master Agreement (Multicurrency-Cross Border)(Executed – 08/30/00)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UNION SPRING FUND LTD.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CREDIT – </w:t>
            </w:r>
            <w:r>
              <w:rPr>
                <w:b w:val="false"/>
                <w:bCs w:val="false"/>
              </w:rPr>
              <w:t>Paul Radous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COMMERCIAL – </w:t>
            </w:r>
            <w:r>
              <w:rPr>
                <w:sz w:val="20"/>
              </w:rPr>
              <w:t>Caroline Abramo (ENA)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Mike Franko (Union)</w:t>
            </w:r>
          </w:p>
          <w:p>
            <w:pPr>
              <w:pStyle w:val="Normal"/>
              <w:rPr>
                <w:sz w:val="20"/>
              </w:rPr>
            </w:pPr>
            <w:hyperlink r:id="rId11">
              <w:r>
                <w:rPr>
                  <w:rStyle w:val="Hyperlink"/>
                  <w:sz w:val="20"/>
                </w:rPr>
                <w:t>mfranko@willowbridge.com</w:t>
              </w:r>
            </w:hyperlink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BodyText"/>
              <w:rPr/>
            </w:pPr>
            <w:r>
              <w:rPr/>
              <w:t>Virginia Loebel (Union)</w:t>
            </w:r>
          </w:p>
          <w:p>
            <w:pPr>
              <w:pStyle w:val="Normal"/>
              <w:rPr>
                <w:sz w:val="20"/>
              </w:rPr>
            </w:pPr>
            <w:hyperlink r:id="rId12">
              <w:r>
                <w:rPr>
                  <w:rStyle w:val="Hyperlink"/>
                  <w:sz w:val="20"/>
                </w:rPr>
                <w:t>vloebel@willowbridge.com</w:t>
              </w:r>
            </w:hyperlink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INSIDE – </w:t>
            </w:r>
            <w:r>
              <w:rPr>
                <w:b w:val="false"/>
                <w:bCs w:val="false"/>
              </w:rPr>
              <w:t>Brent Hendry (ENA)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OUTSIDE -</w:t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</w:rPr>
              <w:t xml:space="preserve">Comments Received – </w:t>
            </w:r>
            <w:r>
              <w:rPr>
                <w:sz w:val="20"/>
              </w:rPr>
              <w:t>ISDA Master Agreement (Multicurrency-Cross Border)(02/15/01)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13"/>
      <w:footerReference w:type="first" r:id="rId14"/>
      <w:type w:val="nextPage"/>
      <w:pgSz w:orient="landscape" w:w="15840" w:h="12240"/>
      <w:pgMar w:left="1440" w:right="1440" w:gutter="0" w:header="0" w:top="1800" w:footer="720" w:bottom="18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318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b/>
      <w:bCs/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a_Fettig@aigtc.com" TargetMode="External"/><Relationship Id="rId3" Type="http://schemas.openxmlformats.org/officeDocument/2006/relationships/hyperlink" Target="mailto:Na_Fettig@aigtc.com" TargetMode="External"/><Relationship Id="rId4" Type="http://schemas.openxmlformats.org/officeDocument/2006/relationships/hyperlink" Target="mailto:af@argonautcap.com" TargetMode="External"/><Relationship Id="rId5" Type="http://schemas.openxmlformats.org/officeDocument/2006/relationships/hyperlink" Target="mailto:jeff.popock@moorecap.com" TargetMode="External"/><Relationship Id="rId6" Type="http://schemas.openxmlformats.org/officeDocument/2006/relationships/hyperlink" Target="mailto:larre@lawhill.com" TargetMode="External"/><Relationship Id="rId7" Type="http://schemas.openxmlformats.org/officeDocument/2006/relationships/hyperlink" Target="mailto:larre@lawhill.com" TargetMode="External"/><Relationship Id="rId8" Type="http://schemas.openxmlformats.org/officeDocument/2006/relationships/hyperlink" Target="mailto:larre@lawhill.com" TargetMode="External"/><Relationship Id="rId9" Type="http://schemas.openxmlformats.org/officeDocument/2006/relationships/hyperlink" Target="mailto:rose.liu@moorecap.com" TargetMode="External"/><Relationship Id="rId10" Type="http://schemas.openxmlformats.org/officeDocument/2006/relationships/hyperlink" Target="mailto:dbicker@paloma.com" TargetMode="External"/><Relationship Id="rId11" Type="http://schemas.openxmlformats.org/officeDocument/2006/relationships/hyperlink" Target="mailto:mfranko@willowbridge.com" TargetMode="External"/><Relationship Id="rId12" Type="http://schemas.openxmlformats.org/officeDocument/2006/relationships/hyperlink" Target="mailto:vloebel@willowbridge.com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2001-04-24T13:48:00Z</dcterms:created>
  <dc:creator>fsayre</dc:creator>
  <dc:description/>
  <dc:language>en-CA</dc:language>
  <cp:lastModifiedBy>fsayre</cp:lastModifiedBy>
  <cp:lastPrinted>2001-04-25T17:49:00Z</cp:lastPrinted>
  <dcterms:modified xsi:type="dcterms:W3CDTF">2001-04-25T21:04:00Z</dcterms:modified>
  <cp:revision>5</cp:revision>
  <dc:subject/>
  <dc:title>HEDGE FUNDS</dc:title>
</cp:coreProperties>
</file>