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08" w:type="dxa"/>
        <w:tblLayout w:type="fixed"/>
        <w:tblCellMar>
          <w:top w:w="0" w:type="dxa"/>
          <w:start w:w="108" w:type="dxa"/>
          <w:bottom w:w="0" w:type="dxa"/>
          <w:end w:w="108" w:type="dxa"/>
        </w:tblCellMar>
      </w:tblPr>
      <w:tblGrid>
        <w:gridCol w:w="1440"/>
        <w:gridCol w:w="936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36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0"/>
              <w:rPr>
                <w:rFonts w:ascii="Times New Roman" w:hAnsi="Times New Roman" w:cs="Times New Roman"/>
                <w:sz w:val="22"/>
              </w:rPr>
            </w:pPr>
            <w:r>
              <w:rPr>
                <w:rFonts w:cs="Times New Roman" w:ascii="Times New Roman" w:hAnsi="Times New Roman"/>
                <w:sz w:val="22"/>
              </w:rPr>
              <w:t>Master Electric Energy Services and Sales Agreement</w:t>
            </w:r>
          </w:p>
          <w:p>
            <w:pPr>
              <w:pStyle w:val="Normal"/>
              <w:widowControl w:val="false"/>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xml:space="preserve">"), and </w:t>
            </w:r>
            <w:r>
              <w:rPr>
                <w:b/>
                <w:sz w:val="16"/>
              </w:rPr>
              <w:t>THE HOME DEPOT USA, INC.</w:t>
            </w:r>
            <w:r>
              <w:rPr>
                <w:sz w:val="16"/>
              </w:rPr>
              <w:t>, a Delaware corporation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June 2001 (the "</w:t>
            </w:r>
            <w:r>
              <w:rPr>
                <w:sz w:val="16"/>
                <w:u w:val="single"/>
              </w:rPr>
              <w:t>Effective Date</w:t>
            </w:r>
            <w:r>
              <w:rPr>
                <w:sz w:val="16"/>
              </w:rPr>
              <w:t>").  This Master Agreement, together with the exhibits, schedules or other properly executed supplements and any and all Confirmations and Transactions is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both"/>
              <w:rPr>
                <w:sz w:val="16"/>
              </w:rPr>
            </w:pPr>
            <w:r>
              <w:rPr>
                <w:b/>
                <w:smallCaps/>
                <w:sz w:val="16"/>
              </w:rPr>
              <w:t>SECTION 1. BASIC TERMS AND CONDITIONS</w:t>
            </w:r>
          </w:p>
        </w:tc>
      </w:tr>
    </w:tbl>
    <w:p>
      <w:pPr>
        <w:pStyle w:val="Normal"/>
        <w:widowControl w:val="false"/>
        <w:jc w:val="both"/>
        <w:rPr>
          <w:sz w:val="8"/>
        </w:rPr>
      </w:pPr>
      <w:r>
        <w:rPr>
          <w:sz w:val="8"/>
        </w:rPr>
      </w:r>
    </w:p>
    <w:p>
      <w:pPr>
        <w:pStyle w:val="Normal"/>
        <w:widowControl w:val="false"/>
        <w:spacing w:before="0" w:after="120"/>
        <w:ind w:firstLine="432" w:end="0"/>
        <w:jc w:val="both"/>
        <w:rPr/>
      </w:pPr>
      <w:r>
        <w:rPr>
          <w:b/>
          <w:sz w:val="16"/>
        </w:rPr>
        <w:tab/>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sales and/or other energy related services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in accordance with the terms and conditions of this Agreement and the requirements of applicable Law and Rules.  With respect to each Transaction, you agree to obtain your full energy requirements for all applicable Accounts exclusively through this Agreement for the duration of the applicable Transaction Term.  In addition, during the Primary Master Term (defined below), you will only purchase energy related products and services for your existing and opening facilities located in the states of AK, AZ, AR, CA, CO, HI, ID, IA, KS, LA, MN, MO, MT, NE, NV, NM, OK, OR, SD, TX and WA (the “</w:t>
      </w:r>
      <w:r>
        <w:rPr>
          <w:sz w:val="16"/>
          <w:u w:val="single"/>
        </w:rPr>
        <w:t>Covered States</w:t>
      </w:r>
      <w:r>
        <w:rPr>
          <w:sz w:val="16"/>
        </w:rPr>
        <w:t>”) from (i) the applicable Utility pursuant to such Utility’s applicable standard offer service tariff or (ii) us pursuant to a Transaction.</w:t>
      </w:r>
    </w:p>
    <w:p>
      <w:pPr>
        <w:pStyle w:val="Normal"/>
        <w:widowControl w:val="false"/>
        <w:spacing w:before="0" w:after="120"/>
        <w:ind w:firstLine="418" w:start="14" w:end="0"/>
        <w:jc w:val="both"/>
        <w:rPr/>
      </w:pPr>
      <w:r>
        <w:rPr>
          <w:b/>
          <w:sz w:val="16"/>
        </w:rPr>
        <w:tab/>
        <w:t>1.2</w:t>
        <w:tab/>
      </w:r>
      <w:r>
        <w:rPr>
          <w:b/>
          <w:sz w:val="16"/>
          <w:u w:val="single"/>
        </w:rPr>
        <w:t>Term</w:t>
      </w:r>
      <w:r>
        <w:rPr>
          <w:b/>
          <w:sz w:val="16"/>
        </w:rPr>
        <w:t xml:space="preserve">.  </w:t>
      </w:r>
      <w:r>
        <w:rPr>
          <w:sz w:val="16"/>
        </w:rPr>
        <w:t>The term of this Master Agreement will commence on the Effective Date and will remain in effect until the first annual anniversary thereof (unless sooner terminated as provided herein) (the “</w:t>
      </w:r>
      <w:r>
        <w:rPr>
          <w:sz w:val="16"/>
          <w:u w:val="single"/>
        </w:rPr>
        <w:t>Primary Master Term</w:t>
      </w:r>
      <w:r>
        <w:rPr>
          <w:sz w:val="16"/>
        </w:rPr>
        <w:t xml:space="preserve">”) and will continue thereafter until terminated by either of us upon 30 days' prior written notice, except that (a) any such termination shall not affect or excuse the performance of either of us under any provision of this Master Agreement that by its terms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terminated under </w:t>
      </w:r>
      <w:r>
        <w:rPr>
          <w:sz w:val="16"/>
          <w:u w:val="single"/>
        </w:rPr>
        <w:t>Section 3.2</w:t>
      </w:r>
      <w:r>
        <w:rPr>
          <w:sz w:val="16"/>
        </w:rPr>
        <w:t xml:space="preserve"> of this Agreement.  </w:t>
      </w:r>
    </w:p>
    <w:p>
      <w:pPr>
        <w:pStyle w:val="Normal"/>
        <w:widowControl w:val="false"/>
        <w:spacing w:before="0" w:after="120"/>
        <w:ind w:firstLine="418" w:start="14" w:end="0"/>
        <w:jc w:val="both"/>
        <w:rPr>
          <w:sz w:val="16"/>
        </w:rPr>
      </w:pPr>
      <w:r>
        <w:rPr>
          <w:b/>
          <w:sz w:val="16"/>
        </w:rPr>
        <w:tab/>
        <w:t>1.3</w:t>
        <w:tab/>
      </w:r>
      <w:r>
        <w:rPr>
          <w:b/>
          <w:sz w:val="16"/>
          <w:u w:val="single"/>
        </w:rPr>
        <w:t>Transactions</w:t>
      </w:r>
      <w:r>
        <w:rPr>
          <w:b/>
          <w:sz w:val="16"/>
        </w:rPr>
        <w:t>.</w:t>
      </w:r>
      <w:r>
        <w:rPr>
          <w:sz w:val="16"/>
        </w:rPr>
        <w:t xml:space="preserve">  A Transaction will be entered into only upon the execution by you and us of a Confirmation.  Each Confirmation must, at a minimum, specify the applicable (i) Accounts and Facilities, (ii) Transaction Term, (iii) energy price (the "</w:t>
      </w:r>
      <w:r>
        <w:rPr>
          <w:sz w:val="16"/>
          <w:u w:val="single"/>
        </w:rPr>
        <w:t>EESI Energy Price</w:t>
      </w:r>
      <w:r>
        <w:rPr>
          <w:sz w:val="16"/>
        </w:rPr>
        <w:t xml:space="preserve">") and related provisions, (iv) credit requirements and (v) any other special terms and conditions.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w:t>
      </w:r>
      <w:ins w:id="0" w:author="msmith2" w:date="2001-06-05T09:00:00Z">
        <w:r>
          <w:rPr>
            <w:sz w:val="16"/>
          </w:rPr>
          <w:t>Transactions will begin and end on and as of the Utility Transfer Dates specified on the applicable Confirmation.  With respect to each Transaction, we will use commercially reasonable efforts to cause each Utility to transfer your service to us at the beginning of the Transaction and back to the Utility (or another provider) at the end of the Transaction as of the dates specified on the applicable Confirmation, but we will not be responsible for any delays resulting from Utility inaction, and the applicable Transaction Term will not commence until such service has been properly transferred by the Utility and will not be extended if such transfer occurs after the specified commencement date.</w:t>
        </w:r>
      </w:ins>
      <w:del w:id="1" w:author="msmith2" w:date="2001-06-05T09:00:00Z">
        <w:r>
          <w:rPr>
            <w:sz w:val="16"/>
          </w:rPr>
          <w:delText xml:space="preserve"> </w:delText>
        </w:r>
      </w:del>
    </w:p>
    <w:p>
      <w:pPr>
        <w:pStyle w:val="Normal"/>
        <w:widowControl w:val="false"/>
        <w:spacing w:before="0" w:after="120"/>
        <w:ind w:start="18" w:end="72"/>
        <w:jc w:val="both"/>
        <w:rPr/>
      </w:pPr>
      <w:r>
        <w:rPr>
          <w:b/>
          <w:sz w:val="16"/>
        </w:rPr>
        <w:tab/>
        <w:t>1.4</w:t>
        <w:tab/>
      </w:r>
      <w:r>
        <w:rPr>
          <w:b/>
          <w:sz w:val="16"/>
          <w:u w:val="single"/>
        </w:rPr>
        <w:t>Usage Adjustments</w:t>
      </w:r>
      <w:r>
        <w:rPr>
          <w:b/>
          <w:sz w:val="16"/>
        </w:rPr>
        <w:t>.</w:t>
      </w:r>
      <w:r>
        <w:rPr>
          <w:sz w:val="16"/>
        </w:rPr>
        <w:t xml:space="preserve">  Each Confirmation may set forth Minimum Usage and Maximum Usage parameters applicable to the Transaction.  If the specified Actual Usage is greater than the specified Maximum Usage ("</w:t>
      </w:r>
      <w:r>
        <w:rPr>
          <w:sz w:val="16"/>
          <w:u w:val="single"/>
        </w:rPr>
        <w:t>Excess Usage</w:t>
      </w:r>
      <w:r>
        <w:rPr>
          <w:sz w:val="16"/>
        </w:rPr>
        <w:t>") or less than the specified Minimum Usage ("</w:t>
      </w:r>
      <w:r>
        <w:rPr>
          <w:sz w:val="16"/>
          <w:u w:val="single"/>
        </w:rPr>
        <w:t>Deficiency Usage</w:t>
      </w:r>
      <w:r>
        <w:rPr>
          <w:sz w:val="16"/>
        </w:rPr>
        <w:t xml:space="preserve">") the price paid under the applicable Transaction will be subject to an adjustment for such Excess or Deficiency Usage as set forth in the applicable Confirmation..  </w:t>
      </w:r>
    </w:p>
    <w:p>
      <w:pPr>
        <w:pStyle w:val="Outline2"/>
        <w:widowControl w:val="false"/>
        <w:ind w:firstLine="720" w:end="0"/>
        <w:jc w:val="both"/>
        <w:rPr>
          <w:ins w:id="37" w:author="msmith2" w:date="2001-06-04T10:42:00Z"/>
        </w:rPr>
      </w:pPr>
      <w:r>
        <w:rPr>
          <w:b/>
          <w:color w:val="000000"/>
          <w:sz w:val="16"/>
        </w:rPr>
        <w:t>1.5</w:t>
        <w:tab/>
      </w:r>
      <w:r>
        <w:rPr>
          <w:b/>
          <w:color w:val="000000"/>
          <w:sz w:val="16"/>
          <w:u w:val="single"/>
        </w:rPr>
        <w:t>Utility Invoice Payment</w:t>
      </w:r>
      <w:r>
        <w:rPr>
          <w:b/>
          <w:color w:val="000000"/>
          <w:sz w:val="16"/>
        </w:rPr>
        <w:t>.</w:t>
      </w:r>
      <w:ins w:id="2" w:author="msmith2" w:date="2001-06-04T10:28:00Z">
        <w:r>
          <w:rPr>
            <w:b/>
            <w:color w:val="000000"/>
            <w:sz w:val="16"/>
          </w:rPr>
          <w:t xml:space="preserve"> </w:t>
        </w:r>
      </w:ins>
      <w:ins w:id="3" w:author="msmith2" w:date="2001-06-04T10:43:00Z">
        <w:r>
          <w:rPr>
            <w:b/>
            <w:color w:val="000000"/>
            <w:sz w:val="16"/>
          </w:rPr>
          <w:t xml:space="preserve">  </w:t>
        </w:r>
      </w:ins>
      <w:ins w:id="4" w:author="msmith2" w:date="2001-06-05T09:33:00Z">
        <w:r>
          <w:rPr>
            <w:sz w:val="16"/>
          </w:rPr>
          <w:t>Y</w:t>
        </w:r>
      </w:ins>
      <w:ins w:id="5" w:author="msmith2" w:date="2001-06-04T10:42:00Z">
        <w:r>
          <w:rPr>
            <w:sz w:val="16"/>
          </w:rPr>
          <w:t xml:space="preserve">ou will receive and timely pay, or cause your billing agent or contractor to receive and timely pay, the Utility Invoices for </w:t>
        </w:r>
      </w:ins>
      <w:ins w:id="6" w:author="msmith2" w:date="2001-06-05T09:33:00Z">
        <w:r>
          <w:rPr>
            <w:sz w:val="16"/>
          </w:rPr>
          <w:t xml:space="preserve">all of your </w:t>
        </w:r>
      </w:ins>
      <w:ins w:id="7" w:author="msmith2" w:date="2001-06-05T09:41:00Z">
        <w:r>
          <w:rPr>
            <w:sz w:val="16"/>
          </w:rPr>
          <w:t>f</w:t>
        </w:r>
      </w:ins>
      <w:ins w:id="8" w:author="msmith2" w:date="2001-06-04T10:42:00Z">
        <w:r>
          <w:rPr>
            <w:sz w:val="16"/>
          </w:rPr>
          <w:t xml:space="preserve">acilities </w:t>
        </w:r>
      </w:ins>
      <w:ins w:id="9" w:author="msmith2" w:date="2001-06-05T09:34:00Z">
        <w:r>
          <w:rPr>
            <w:sz w:val="16"/>
          </w:rPr>
          <w:t xml:space="preserve">in the Covered States </w:t>
        </w:r>
      </w:ins>
      <w:ins w:id="10" w:author="msmith2" w:date="2001-06-04T10:42:00Z">
        <w:r>
          <w:rPr>
            <w:sz w:val="16"/>
          </w:rPr>
          <w:t>(including Taxes stated on such Utility Invoices),</w:t>
        </w:r>
      </w:ins>
      <w:ins w:id="11" w:author="msmith2" w:date="2001-06-05T09:34:00Z">
        <w:r>
          <w:rPr>
            <w:sz w:val="16"/>
          </w:rPr>
          <w:t xml:space="preserve"> regardless of whether or not such </w:t>
        </w:r>
      </w:ins>
      <w:ins w:id="12" w:author="msmith2" w:date="2001-06-05T09:43:00Z">
        <w:r>
          <w:rPr>
            <w:sz w:val="16"/>
          </w:rPr>
          <w:t>f</w:t>
        </w:r>
      </w:ins>
      <w:ins w:id="13" w:author="msmith2" w:date="2001-06-05T09:34:00Z">
        <w:r>
          <w:rPr>
            <w:sz w:val="16"/>
          </w:rPr>
          <w:t>acility(ies) are subject to a Transaction,</w:t>
        </w:r>
      </w:ins>
      <w:ins w:id="14" w:author="msmith2" w:date="2001-06-04T10:42:00Z">
        <w:r>
          <w:rPr>
            <w:sz w:val="16"/>
          </w:rPr>
          <w:t xml:space="preserve"> and we will have no obligation for the payment of such Utility Invoices or liability for any failure to timely pay such Utility Invoices.  You will be responsible for any late charges, interest or similar penalties imposed by a Utility as a result of </w:t>
        </w:r>
      </w:ins>
      <w:ins w:id="15" w:author="msmith2" w:date="2001-06-05T08:35:00Z">
        <w:r>
          <w:rPr>
            <w:sz w:val="16"/>
          </w:rPr>
          <w:t>any</w:t>
        </w:r>
      </w:ins>
      <w:ins w:id="16" w:author="msmith2" w:date="2001-06-04T10:42:00Z">
        <w:r>
          <w:rPr>
            <w:sz w:val="16"/>
          </w:rPr>
          <w:t xml:space="preserve"> Utility Invoice </w:t>
        </w:r>
      </w:ins>
      <w:ins w:id="17" w:author="msmith2" w:date="2001-06-05T08:35:00Z">
        <w:r>
          <w:rPr>
            <w:sz w:val="16"/>
          </w:rPr>
          <w:t xml:space="preserve">not being </w:t>
        </w:r>
      </w:ins>
      <w:ins w:id="18" w:author="msmith2" w:date="2001-06-04T10:42:00Z">
        <w:r>
          <w:rPr>
            <w:sz w:val="16"/>
          </w:rPr>
          <w:t xml:space="preserve">timely paid. In order to permit us to conduct the </w:t>
        </w:r>
      </w:ins>
      <w:ins w:id="19" w:author="msmith2" w:date="2001-06-04T10:47:00Z">
        <w:r>
          <w:rPr>
            <w:sz w:val="16"/>
          </w:rPr>
          <w:t>calculations</w:t>
        </w:r>
      </w:ins>
      <w:ins w:id="20" w:author="msmith2" w:date="2001-06-04T10:42:00Z">
        <w:r>
          <w:rPr>
            <w:sz w:val="16"/>
          </w:rPr>
          <w:t xml:space="preserve"> contemplated under </w:t>
        </w:r>
      </w:ins>
      <w:ins w:id="21" w:author="msmith2" w:date="2001-06-04T10:42:00Z">
        <w:r>
          <w:rPr>
            <w:sz w:val="16"/>
            <w:u w:val="single"/>
          </w:rPr>
          <w:t>Section</w:t>
        </w:r>
      </w:ins>
      <w:ins w:id="22" w:author="msmith2" w:date="2001-06-05T09:35:00Z">
        <w:r>
          <w:rPr>
            <w:sz w:val="16"/>
            <w:u w:val="single"/>
          </w:rPr>
          <w:t>s 1.11 and</w:t>
        </w:r>
      </w:ins>
      <w:ins w:id="23" w:author="msmith2" w:date="2001-06-04T10:42:00Z">
        <w:r>
          <w:rPr>
            <w:sz w:val="16"/>
            <w:u w:val="single"/>
          </w:rPr>
          <w:t xml:space="preserve"> 2.</w:t>
        </w:r>
      </w:ins>
      <w:ins w:id="24" w:author="msmith2" w:date="2001-06-04T10:47:00Z">
        <w:r>
          <w:rPr>
            <w:sz w:val="16"/>
            <w:u w:val="single"/>
          </w:rPr>
          <w:t>8</w:t>
        </w:r>
      </w:ins>
      <w:ins w:id="25" w:author="msmith2" w:date="2001-06-04T10:42:00Z">
        <w:r>
          <w:rPr>
            <w:sz w:val="16"/>
          </w:rPr>
          <w:t xml:space="preserve">, you will, yourself or through your </w:t>
        </w:r>
      </w:ins>
      <w:ins w:id="26" w:author="msmith2" w:date="2001-06-05T08:36:00Z">
        <w:r>
          <w:rPr>
            <w:sz w:val="16"/>
          </w:rPr>
          <w:t xml:space="preserve">billing </w:t>
        </w:r>
      </w:ins>
      <w:ins w:id="27" w:author="msmith2" w:date="2001-06-04T10:42:00Z">
        <w:r>
          <w:rPr>
            <w:sz w:val="16"/>
          </w:rPr>
          <w:t xml:space="preserve">agent or contractor, </w:t>
        </w:r>
      </w:ins>
      <w:ins w:id="28" w:author="msmith2" w:date="2001-06-05T08:28:00Z">
        <w:r>
          <w:rPr>
            <w:sz w:val="16"/>
          </w:rPr>
          <w:t xml:space="preserve">make all Utility Invoice data </w:t>
        </w:r>
      </w:ins>
      <w:ins w:id="29" w:author="msmith2" w:date="2001-06-05T09:36:00Z">
        <w:r>
          <w:rPr>
            <w:sz w:val="16"/>
          </w:rPr>
          <w:t xml:space="preserve">for all of your </w:t>
        </w:r>
      </w:ins>
      <w:ins w:id="30" w:author="msmith2" w:date="2001-06-05T09:41:00Z">
        <w:r>
          <w:rPr>
            <w:sz w:val="16"/>
          </w:rPr>
          <w:t xml:space="preserve">facilities in the Covered States </w:t>
        </w:r>
      </w:ins>
      <w:ins w:id="31" w:author="msmith2" w:date="2001-06-05T08:28:00Z">
        <w:r>
          <w:rPr>
            <w:sz w:val="16"/>
          </w:rPr>
          <w:t>available to us in real time (either through web access or other acceptable means)</w:t>
        </w:r>
      </w:ins>
      <w:ins w:id="32" w:author="msmith2" w:date="2001-06-05T09:20:00Z">
        <w:r>
          <w:rPr>
            <w:sz w:val="16"/>
          </w:rPr>
          <w:t>,</w:t>
        </w:r>
      </w:ins>
      <w:ins w:id="33" w:author="msmith2" w:date="2001-06-05T08:28:00Z">
        <w:r>
          <w:rPr>
            <w:sz w:val="16"/>
          </w:rPr>
          <w:t xml:space="preserve"> and </w:t>
        </w:r>
      </w:ins>
      <w:ins w:id="34" w:author="msmith2" w:date="2001-06-04T10:42:00Z">
        <w:r>
          <w:rPr>
            <w:sz w:val="16"/>
          </w:rPr>
          <w:t xml:space="preserve">upon payment of each Utility Invoice, </w:t>
        </w:r>
      </w:ins>
      <w:ins w:id="35" w:author="msmith2" w:date="2001-06-05T08:29:00Z">
        <w:r>
          <w:rPr>
            <w:sz w:val="16"/>
          </w:rPr>
          <w:t xml:space="preserve">you will </w:t>
        </w:r>
      </w:ins>
      <w:ins w:id="36" w:author="msmith2" w:date="2001-06-04T10:42:00Z">
        <w:r>
          <w:rPr>
            <w:sz w:val="16"/>
          </w:rPr>
          <w:t>forward a copy of each paid Utility Invoice to us, along with an electronic flat file, or by other mutually agreed to means, showing whatever additional information we reasonably require.  You will provide or cause to be provided such information to us within 10 business days of the payment of each such Utility Invoice.  You will also provide or cause to be provided to us copies of service related correspondence which you receive from a Utility with respect to a Facility. We agree to reasonably cooperate with you or your billing agent or contractor regarding claims you may have with a Utility regarding Utility Invoices as long as such cooperation does not result in a material cost to us.</w:t>
        </w:r>
      </w:ins>
    </w:p>
    <w:p>
      <w:pPr>
        <w:pStyle w:val="Normal"/>
        <w:widowControl w:val="false"/>
        <w:spacing w:before="0" w:after="120"/>
        <w:ind w:start="14" w:end="0"/>
        <w:jc w:val="both"/>
        <w:rPr>
          <w:sz w:val="16"/>
        </w:rPr>
      </w:pPr>
      <w:ins w:id="38" w:author="msmith2" w:date="2001-06-04T10:28:00Z">
        <w:r>
          <w:rPr>
            <w:b/>
            <w:color w:val="000000"/>
            <w:sz w:val="16"/>
          </w:rPr>
          <w:t xml:space="preserve"> </w:t>
        </w:r>
      </w:ins>
      <w:del w:id="39" w:author="msmith2" w:date="2001-06-04T10:28:00Z">
        <w:r>
          <w:rPr>
            <w:b/>
            <w:color w:val="000000"/>
            <w:sz w:val="16"/>
          </w:rPr>
          <w:delText xml:space="preserve">  </w:delText>
        </w:r>
      </w:del>
      <w:del w:id="40" w:author="msmith2" w:date="2001-06-04T10:28:00Z">
        <w:r>
          <w:rPr>
            <w:color w:val="000000"/>
            <w:sz w:val="16"/>
          </w:rPr>
          <w:delText>W</w:delText>
        </w:r>
      </w:del>
      <w:del w:id="41" w:author="msmith2" w:date="2001-06-04T10:28:00Z">
        <w:r>
          <w:rPr>
            <w:sz w:val="16"/>
          </w:rPr>
          <w:delText xml:space="preserve">e will for such Transaction (i) receive and timely pay, during the Transaction Term and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copies of all Utility Invoices (or the data therefrom) for your inspection, either in electronic or paper form, for a period of 3 years from the date of invoice.  </w:delText>
        </w:r>
      </w:del>
    </w:p>
    <w:p>
      <w:pPr>
        <w:pStyle w:val="Normal"/>
        <w:widowControl w:val="false"/>
        <w:spacing w:before="0" w:after="120"/>
        <w:ind w:start="18" w:end="0"/>
        <w:jc w:val="both"/>
        <w:rPr/>
      </w:pPr>
      <w:r>
        <w:rPr>
          <w:b/>
          <w:sz w:val="16"/>
        </w:rPr>
        <w:tab/>
        <w:t>1.6</w:t>
        <w:tab/>
      </w:r>
      <w:r>
        <w:rPr>
          <w:b/>
          <w:sz w:val="16"/>
          <w:u w:val="single"/>
        </w:rPr>
        <w:t>Energy Supply Options</w:t>
      </w:r>
      <w:r>
        <w:rPr>
          <w:b/>
          <w:sz w:val="16"/>
        </w:rPr>
        <w:t xml:space="preserve">.  </w:t>
      </w:r>
      <w:r>
        <w:rPr>
          <w:sz w:val="16"/>
        </w:rPr>
        <w:t>For each Transaction and each Account, we will have the right, at any time and from time to time as we may in our sole discretion determine (subject to applicable Law and Rules), to cause your energy to be supplied, in whole or in part, either (i) by us (which includes supply through an Affiliate) as a Competitive Supplier or (ii) by placing an Account on the "standard offer" or other tariffed service available from the applicable Utility.  We will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on account of these changes, and no such changes will affect the price you pay for your energy under this Agreement.</w:t>
      </w:r>
    </w:p>
    <w:p>
      <w:pPr>
        <w:pStyle w:val="Normal"/>
        <w:widowControl w:val="false"/>
        <w:numPr>
          <w:ilvl w:val="0"/>
          <w:numId w:val="0"/>
        </w:numPr>
        <w:spacing w:before="0" w:after="120"/>
        <w:jc w:val="both"/>
        <w:outlineLvl w:val="0"/>
        <w:rPr>
          <w:b/>
          <w:sz w:val="16"/>
        </w:rPr>
      </w:pPr>
      <w:r>
        <w:rPr>
          <w:b/>
          <w:sz w:val="16"/>
        </w:rPr>
        <w:tab/>
        <w:t>1.7</w:t>
        <w:tab/>
      </w:r>
      <w:r>
        <w:rPr>
          <w:b/>
          <w:sz w:val="16"/>
          <w:u w:val="single"/>
        </w:rPr>
        <w:t>Voluntary Curtailment</w:t>
      </w:r>
      <w:r>
        <w:rPr>
          <w:b/>
          <w:sz w:val="16"/>
        </w:rPr>
        <w:t xml:space="preserve">.  </w:t>
      </w:r>
      <w:r>
        <w:rPr>
          <w:sz w:val="16"/>
        </w:rPr>
        <w:t xml:space="preserve">We may request from time to time that you voluntarily curtail your energy consumption at certain Accounts in exchange for a portion of any payment(s) which may be available in consideration of such curtailment.  If you agree to do so, the terms and conditions thereof shall be set forth in a separate Confirmation as a Transaction hereunder. </w:t>
      </w:r>
    </w:p>
    <w:p>
      <w:pPr>
        <w:pStyle w:val="Normal"/>
        <w:widowControl w:val="false"/>
        <w:spacing w:before="0" w:after="120"/>
        <w:ind w:start="14" w:end="0"/>
        <w:jc w:val="both"/>
        <w:rPr/>
      </w:pPr>
      <w:r>
        <w:rPr>
          <w:b/>
          <w:sz w:val="16"/>
        </w:rPr>
        <w:tab/>
        <w:t>1.8</w:t>
        <w:tab/>
      </w:r>
      <w:r>
        <w:rPr>
          <w:b/>
          <w:sz w:val="16"/>
          <w:u w:val="single"/>
        </w:rPr>
        <w:t>Metering Services</w:t>
      </w:r>
      <w:r>
        <w:rPr>
          <w:b/>
          <w:sz w:val="16"/>
        </w:rPr>
        <w:t xml:space="preserve">.  </w:t>
      </w:r>
      <w:r>
        <w:rPr>
          <w:sz w:val="16"/>
        </w:rPr>
        <w:t>If any Confirmation specifies the provision of metering services, we will provide such services in accordance with the terms set forth on such Confirmation; otherwise no such services will be provided.  Where metering services are provided pursuant to a Transaction, the Parties will cooperate to effect the installation of the provided meters in the applicable Facilities.</w:t>
      </w:r>
    </w:p>
    <w:p>
      <w:pPr>
        <w:pStyle w:val="Normal"/>
        <w:widowControl w:val="false"/>
        <w:ind w:start="18" w:end="0"/>
        <w:jc w:val="both"/>
        <w:rPr>
          <w:sz w:val="16"/>
        </w:rPr>
      </w:pPr>
      <w:r>
        <w:rPr>
          <w:sz w:val="16"/>
        </w:rPr>
        <w:tab/>
      </w:r>
      <w:r>
        <w:rPr>
          <w:b/>
          <w:sz w:val="16"/>
        </w:rPr>
        <w:t>1.9</w:t>
        <w:tab/>
      </w:r>
      <w:ins w:id="42" w:author="msmith2" w:date="2001-06-04T10:52:00Z">
        <w:r>
          <w:rPr>
            <w:b/>
            <w:sz w:val="16"/>
            <w:u w:val="single"/>
          </w:rPr>
          <w:t>Additions and Deletions of Facilities</w:t>
        </w:r>
      </w:ins>
      <w:ins w:id="43" w:author="msmith2" w:date="2001-06-04T10:52:00Z">
        <w:r>
          <w:rPr>
            <w:b/>
            <w:sz w:val="16"/>
          </w:rPr>
          <w:t xml:space="preserve">.  </w:t>
        </w:r>
      </w:ins>
      <w:ins w:id="44" w:author="msmith2" w:date="2001-06-04T10:52:00Z">
        <w:r>
          <w:rPr>
            <w:sz w:val="16"/>
          </w:rPr>
          <w:t xml:space="preserve">Except as set forth in </w:t>
        </w:r>
      </w:ins>
      <w:ins w:id="45" w:author="msmith2" w:date="2001-06-04T10:52:00Z">
        <w:r>
          <w:rPr>
            <w:sz w:val="16"/>
            <w:u w:val="single"/>
          </w:rPr>
          <w:t>Section 1.10</w:t>
        </w:r>
      </w:ins>
      <w:ins w:id="46" w:author="msmith2" w:date="2001-06-04T10:52:00Z">
        <w:r>
          <w:rPr>
            <w:sz w:val="16"/>
          </w:rPr>
          <w:t xml:space="preserve">, additional facilities owned or operated by you may be added to this Agreement only upon the mutual agreement of you and us by execution of a new Confirmation or an amendment to an existing Confirmation.  </w:t>
        </w:r>
      </w:ins>
      <w:ins w:id="47" w:author="msmith2" w:date="2001-06-04T13:06:00Z">
        <w:r>
          <w:rPr>
            <w:sz w:val="16"/>
          </w:rPr>
          <w:t xml:space="preserve">If you sell or close a </w:t>
        </w:r>
      </w:ins>
      <w:ins w:id="48" w:author="msmith2" w:date="2001-06-04T10:52:00Z">
        <w:r>
          <w:rPr>
            <w:sz w:val="16"/>
          </w:rPr>
          <w:t>Facilit</w:t>
        </w:r>
      </w:ins>
      <w:ins w:id="49" w:author="msmith2" w:date="2001-06-04T13:06:00Z">
        <w:r>
          <w:rPr>
            <w:sz w:val="16"/>
          </w:rPr>
          <w:t>y</w:t>
        </w:r>
      </w:ins>
      <w:ins w:id="50" w:author="msmith2" w:date="2001-06-04T10:52:00Z">
        <w:r>
          <w:rPr>
            <w:sz w:val="16"/>
          </w:rPr>
          <w:t xml:space="preserve"> that </w:t>
        </w:r>
      </w:ins>
      <w:ins w:id="51" w:author="msmith2" w:date="2001-06-04T13:06:00Z">
        <w:r>
          <w:rPr>
            <w:sz w:val="16"/>
          </w:rPr>
          <w:t xml:space="preserve">is </w:t>
        </w:r>
      </w:ins>
      <w:ins w:id="52" w:author="msmith2" w:date="2001-06-04T10:52:00Z">
        <w:r>
          <w:rPr>
            <w:sz w:val="16"/>
          </w:rPr>
          <w:t>the subject of a Transaction</w:t>
        </w:r>
      </w:ins>
      <w:ins w:id="53" w:author="msmith2" w:date="2001-06-04T13:06:00Z">
        <w:r>
          <w:rPr>
            <w:sz w:val="16"/>
          </w:rPr>
          <w:t xml:space="preserve">, you </w:t>
        </w:r>
      </w:ins>
      <w:ins w:id="54" w:author="msmith2" w:date="2001-06-04T10:52:00Z">
        <w:r>
          <w:rPr>
            <w:sz w:val="16"/>
          </w:rPr>
          <w:t xml:space="preserve"> may delete</w:t>
        </w:r>
      </w:ins>
      <w:ins w:id="55" w:author="msmith2" w:date="2001-06-04T13:06:00Z">
        <w:r>
          <w:rPr>
            <w:sz w:val="16"/>
          </w:rPr>
          <w:t xml:space="preserve"> that Facility</w:t>
        </w:r>
      </w:ins>
      <w:ins w:id="56" w:author="msmith2" w:date="2001-06-04T10:52:00Z">
        <w:r>
          <w:rPr>
            <w:sz w:val="16"/>
          </w:rPr>
          <w:t xml:space="preserve"> from this Agreement upon 60 days prior written notice to us; provided that, subject to </w:t>
        </w:r>
      </w:ins>
      <w:ins w:id="57" w:author="msmith2" w:date="2001-06-04T10:52:00Z">
        <w:r>
          <w:rPr>
            <w:sz w:val="16"/>
            <w:u w:val="single"/>
          </w:rPr>
          <w:t>Section 1.10</w:t>
        </w:r>
      </w:ins>
      <w:ins w:id="58" w:author="msmith2" w:date="2001-06-04T10:52:00Z">
        <w:r>
          <w:rPr>
            <w:sz w:val="16"/>
          </w:rPr>
          <w:t xml:space="preserve">, </w:t>
        </w:r>
      </w:ins>
      <w:ins w:id="59" w:author="msmith2" w:date="2001-06-04T13:05:00Z">
        <w:r>
          <w:rPr>
            <w:sz w:val="16"/>
          </w:rPr>
          <w:t xml:space="preserve">you will pay us an Early Termination Payment calculated for the removed Facility in accordance with the methodology set forth in </w:t>
        </w:r>
      </w:ins>
      <w:ins w:id="60" w:author="msmith2" w:date="2001-06-04T13:05:00Z">
        <w:r>
          <w:rPr>
            <w:sz w:val="16"/>
            <w:u w:val="single"/>
          </w:rPr>
          <w:t>Section 3.3</w:t>
        </w:r>
      </w:ins>
      <w:ins w:id="61" w:author="msmith2" w:date="2001-06-04T13:05:00Z">
        <w:r>
          <w:rPr>
            <w:sz w:val="16"/>
          </w:rPr>
          <w:t>.</w:t>
          <w:rPrChange w:id="0" w:author="msmith2" w:date="2001-06-04T13:06:00Z"/>
        </w:r>
      </w:ins>
    </w:p>
    <w:p>
      <w:pPr>
        <w:pStyle w:val="Normal"/>
        <w:widowControl w:val="false"/>
        <w:ind w:start="18" w:end="0"/>
        <w:jc w:val="both"/>
        <w:rPr>
          <w:sz w:val="16"/>
        </w:rPr>
      </w:pPr>
      <w:r>
        <w:rPr>
          <w:sz w:val="16"/>
        </w:rPr>
      </w:r>
    </w:p>
    <w:p>
      <w:pPr>
        <w:pStyle w:val="Normal"/>
        <w:widowControl w:val="false"/>
        <w:ind w:start="18" w:end="0"/>
        <w:jc w:val="both"/>
        <w:rPr>
          <w:sz w:val="16"/>
        </w:rPr>
      </w:pPr>
      <w:r>
        <w:rPr>
          <w:sz w:val="16"/>
        </w:rPr>
        <w:tab/>
      </w:r>
      <w:r>
        <w:rPr>
          <w:b/>
          <w:sz w:val="16"/>
        </w:rPr>
        <w:t>1.10</w:t>
        <w:tab/>
      </w:r>
      <w:ins w:id="62" w:author="msmith2" w:date="2001-06-04T10:52:00Z">
        <w:r>
          <w:rPr>
            <w:b/>
            <w:sz w:val="16"/>
            <w:u w:val="single"/>
          </w:rPr>
          <w:t>Substitution of Facilities</w:t>
        </w:r>
      </w:ins>
      <w:ins w:id="63" w:author="msmith2" w:date="2001-06-04T10:52:00Z">
        <w:r>
          <w:rPr>
            <w:b/>
            <w:sz w:val="16"/>
          </w:rPr>
          <w:t>.</w:t>
        </w:r>
      </w:ins>
      <w:ins w:id="64" w:author="msmith2" w:date="2001-06-04T10:52:00Z">
        <w:r>
          <w:rPr>
            <w:sz w:val="16"/>
          </w:rPr>
          <w:t xml:space="preserve"> </w:t>
        </w:r>
      </w:ins>
      <w:ins w:id="65" w:author="msmith2" w:date="2001-06-04T10:58:00Z">
        <w:r>
          <w:rPr>
            <w:sz w:val="16"/>
          </w:rPr>
          <w:t xml:space="preserve"> </w:t>
        </w:r>
      </w:ins>
      <w:ins w:id="66" w:author="msmith2" w:date="2001-06-04T10:58:00Z">
        <w:r>
          <w:rPr>
            <w:rFonts w:cs="Tms Rmn" w:ascii="Tms Rmn" w:hAnsi="Tms Rmn"/>
            <w:color w:val="000000"/>
            <w:sz w:val="16"/>
            <w:lang w:eastAsia="en-US"/>
          </w:rPr>
          <w:t>In the event that you sell or otherwise dispose of any of Facilities that is the subject of a Transaction, you  may, upon satisfaction of the conditions set forth below, substitute another facility owned and operated by you (a “</w:t>
        </w:r>
      </w:ins>
      <w:ins w:id="67" w:author="msmith2" w:date="2001-06-04T10:58:00Z">
        <w:r>
          <w:rPr>
            <w:rFonts w:cs="Tms Rmn" w:ascii="Tms Rmn" w:hAnsi="Tms Rmn"/>
            <w:color w:val="000000"/>
            <w:sz w:val="16"/>
            <w:u w:val="single"/>
            <w:lang w:eastAsia="en-US"/>
          </w:rPr>
          <w:t>Substituted Facility</w:t>
        </w:r>
      </w:ins>
      <w:ins w:id="68" w:author="msmith2" w:date="2001-06-04T10:58:00Z">
        <w:r>
          <w:rPr>
            <w:rFonts w:cs="Tms Rmn" w:ascii="Tms Rmn" w:hAnsi="Tms Rmn"/>
            <w:color w:val="000000"/>
            <w:sz w:val="16"/>
            <w:lang w:eastAsia="en-US"/>
          </w:rPr>
          <w:t xml:space="preserve">”) to offset the effect of such deletion. You will provide us with not less than thirty (30) days prior written notice of its intent to delete a Facility and substitute another facility for the deleted Facility, including in such notice the identity of the Facility to be deleted and information about the proposed Substituted Facility to be added that will allow us to verify the existence of the conditions set forth in herein.  We will notify you within thirty (30) days of receipt of such notice whether we agree that the proposed Substituted Facility meets all of the conditions set forth herein.  If we agree that the proposed Substituted Facility meets all of such conditions, we will provide you with documentation reflecting such deletion and addition, and the term “Facility(ies)” as used in the applicable Confirmation shall include the Facilities then listed on the applicable Confirmation so revised.  A facility will be eligible to be a Substituted Facility as long as all of the following conditions are met: (a) it will be added to this Agreement during the same month that the Facility that it is replacing is deleted from this Agreement; (b) it is served by the same Utility under the same Utility rate class as the deleted Facility; (c) it is owned and operated by you and used by you for the same general type of business as the deleted Facility.  </w:t>
        </w:r>
      </w:ins>
      <w:ins w:id="69" w:author="msmith2" w:date="2001-06-05T09:16:00Z">
        <w:r>
          <w:rPr>
            <w:rFonts w:cs="Tms Rmn" w:ascii="Tms Rmn" w:hAnsi="Tms Rmn"/>
            <w:color w:val="000000"/>
            <w:sz w:val="16"/>
            <w:lang w:eastAsia="en-US"/>
          </w:rPr>
          <w:t xml:space="preserve"> </w:t>
        </w:r>
      </w:ins>
      <w:ins w:id="70" w:author="msmith2" w:date="2001-06-04T10:58:00Z">
        <w:r>
          <w:rPr>
            <w:rFonts w:cs="Tms Rmn" w:ascii="Tms Rmn" w:hAnsi="Tms Rmn"/>
            <w:color w:val="000000"/>
            <w:sz w:val="16"/>
            <w:lang w:eastAsia="en-US"/>
          </w:rPr>
          <w:t xml:space="preserve">The addition of a Substituted Facility to this Agreement pursuant to this </w:t>
        </w:r>
      </w:ins>
      <w:ins w:id="71" w:author="msmith2" w:date="2001-06-04T10:58:00Z">
        <w:r>
          <w:rPr>
            <w:rFonts w:cs="Tms Rmn" w:ascii="Tms Rmn" w:hAnsi="Tms Rmn"/>
            <w:color w:val="000000"/>
            <w:sz w:val="16"/>
            <w:u w:val="single"/>
            <w:lang w:eastAsia="en-US"/>
          </w:rPr>
          <w:t>Section 1.</w:t>
        </w:r>
      </w:ins>
      <w:ins w:id="72" w:author="msmith2" w:date="2001-06-04T11:00:00Z">
        <w:r>
          <w:rPr>
            <w:rFonts w:cs="Tms Rmn" w:ascii="Tms Rmn" w:hAnsi="Tms Rmn"/>
            <w:color w:val="000000"/>
            <w:sz w:val="16"/>
            <w:u w:val="single"/>
            <w:lang w:eastAsia="en-US"/>
          </w:rPr>
          <w:t>10</w:t>
        </w:r>
      </w:ins>
      <w:ins w:id="73" w:author="msmith2" w:date="2001-06-04T10:58:00Z">
        <w:r>
          <w:rPr>
            <w:rFonts w:cs="Tms Rmn" w:ascii="Tms Rmn" w:hAnsi="Tms Rmn"/>
            <w:color w:val="000000"/>
            <w:sz w:val="16"/>
            <w:lang w:eastAsia="en-US"/>
          </w:rPr>
          <w:t xml:space="preserve"> shall not affect your responsibility to compensate us with respect to any Excess Usage or Deficiency Usage as provided in the applicable Confirmation</w:t>
        </w:r>
      </w:ins>
      <w:ins w:id="74" w:author="msmith2" w:date="2001-06-05T09:17:00Z">
        <w:r>
          <w:rPr>
            <w:rFonts w:cs="Tms Rmn" w:ascii="Tms Rmn" w:hAnsi="Tms Rmn"/>
            <w:color w:val="000000"/>
            <w:sz w:val="16"/>
            <w:lang w:eastAsia="en-US"/>
          </w:rPr>
          <w:t xml:space="preserve">.  Further, the </w:t>
        </w:r>
      </w:ins>
      <w:ins w:id="75" w:author="msmith2" w:date="2001-06-04T10:58:00Z">
        <w:r>
          <w:rPr>
            <w:rFonts w:cs="Tms Rmn" w:ascii="Tms Rmn" w:hAnsi="Tms Rmn"/>
            <w:color w:val="000000"/>
            <w:sz w:val="16"/>
            <w:lang w:eastAsia="en-US"/>
          </w:rPr>
          <w:t xml:space="preserve">Anticipated Usage </w:t>
        </w:r>
      </w:ins>
      <w:ins w:id="76" w:author="msmith2" w:date="2001-06-05T09:18:00Z">
        <w:r>
          <w:rPr>
            <w:rFonts w:cs="Tms Rmn" w:ascii="Tms Rmn" w:hAnsi="Tms Rmn"/>
            <w:color w:val="000000"/>
            <w:sz w:val="16"/>
            <w:lang w:eastAsia="en-US"/>
          </w:rPr>
          <w:t>and</w:t>
        </w:r>
      </w:ins>
      <w:ins w:id="77" w:author="msmith2" w:date="2001-06-04T10:58:00Z">
        <w:r>
          <w:rPr>
            <w:rFonts w:cs="Tms Rmn" w:ascii="Tms Rmn" w:hAnsi="Tms Rmn"/>
            <w:color w:val="000000"/>
            <w:sz w:val="16"/>
            <w:lang w:eastAsia="en-US"/>
          </w:rPr>
          <w:t xml:space="preserve"> the Minimum Usage </w:t>
        </w:r>
      </w:ins>
      <w:ins w:id="78" w:author="msmith2" w:date="2001-06-05T09:18:00Z">
        <w:r>
          <w:rPr>
            <w:rFonts w:cs="Tms Rmn" w:ascii="Tms Rmn" w:hAnsi="Tms Rmn"/>
            <w:color w:val="000000"/>
            <w:sz w:val="16"/>
            <w:lang w:eastAsia="en-US"/>
          </w:rPr>
          <w:t xml:space="preserve">and </w:t>
        </w:r>
      </w:ins>
      <w:ins w:id="79" w:author="msmith2" w:date="2001-06-04T10:58:00Z">
        <w:r>
          <w:rPr>
            <w:rFonts w:cs="Tms Rmn" w:ascii="Tms Rmn" w:hAnsi="Tms Rmn"/>
            <w:color w:val="000000"/>
            <w:sz w:val="16"/>
            <w:lang w:eastAsia="en-US"/>
          </w:rPr>
          <w:t xml:space="preserve">Maximum Usage requirements </w:t>
        </w:r>
      </w:ins>
      <w:ins w:id="80" w:author="msmith2" w:date="2001-06-05T09:17:00Z">
        <w:r>
          <w:rPr>
            <w:rFonts w:cs="Tms Rmn" w:ascii="Tms Rmn" w:hAnsi="Tms Rmn"/>
            <w:color w:val="000000"/>
            <w:sz w:val="16"/>
            <w:lang w:eastAsia="en-US"/>
          </w:rPr>
          <w:t>for the  Substituted Facility shall be the same as those for deleted Facility</w:t>
        </w:r>
      </w:ins>
      <w:ins w:id="81" w:author="msmith2" w:date="2001-06-04T10:58:00Z">
        <w:r>
          <w:rPr>
            <w:rFonts w:cs="Tms Rmn" w:ascii="Tms Rmn" w:hAnsi="Tms Rmn"/>
            <w:color w:val="000000"/>
            <w:sz w:val="16"/>
            <w:lang w:eastAsia="en-US"/>
          </w:rPr>
          <w:t>.</w:t>
        </w:r>
      </w:ins>
      <w:del w:id="82" w:author="msmith2" w:date="2001-06-04T10:58:00Z">
        <w:r>
          <w:rPr>
            <w:sz w:val="16"/>
          </w:rPr>
          <w:delText xml:space="preserve"> </w:delText>
        </w:r>
      </w:del>
    </w:p>
    <w:p>
      <w:pPr>
        <w:pStyle w:val="Normal"/>
        <w:widowControl w:val="false"/>
        <w:ind w:start="18" w:end="0"/>
        <w:jc w:val="both"/>
        <w:rPr>
          <w:sz w:val="16"/>
        </w:rPr>
      </w:pPr>
      <w:r>
        <w:rPr>
          <w:sz w:val="16"/>
        </w:rPr>
      </w:r>
    </w:p>
    <w:p>
      <w:pPr>
        <w:pStyle w:val="Normal"/>
        <w:widowControl w:val="false"/>
        <w:ind w:start="18" w:end="0"/>
        <w:jc w:val="both"/>
        <w:rPr>
          <w:sz w:val="16"/>
        </w:rPr>
      </w:pPr>
      <w:r>
        <w:rPr>
          <w:b/>
          <w:sz w:val="16"/>
        </w:rPr>
        <w:tab/>
      </w:r>
      <w:ins w:id="83" w:author="msmith2" w:date="2001-06-04T13:25:00Z">
        <w:r>
          <w:rPr>
            <w:b/>
            <w:sz w:val="16"/>
          </w:rPr>
          <w:t>1.11</w:t>
          <w:tab/>
        </w:r>
      </w:ins>
      <w:ins w:id="84" w:author="msmith2" w:date="2001-06-04T13:25:00Z">
        <w:r>
          <w:rPr>
            <w:b/>
            <w:sz w:val="16"/>
            <w:u w:val="single"/>
          </w:rPr>
          <w:t>Portfolio Management Services</w:t>
        </w:r>
      </w:ins>
      <w:ins w:id="85" w:author="msmith2" w:date="2001-06-04T13:25:00Z">
        <w:r>
          <w:rPr>
            <w:b/>
            <w:sz w:val="16"/>
          </w:rPr>
          <w:t>.</w:t>
        </w:r>
      </w:ins>
      <w:ins w:id="86" w:author="msmith2" w:date="2001-06-04T13:25:00Z">
        <w:r>
          <w:rPr>
            <w:sz w:val="16"/>
          </w:rPr>
          <w:t xml:space="preserve">  During the Primary Master Term, we will, for all of your existing and opening facilities in the Covered States, provide the following services (the “</w:t>
        </w:r>
      </w:ins>
      <w:ins w:id="87" w:author="msmith2" w:date="2001-06-04T13:25:00Z">
        <w:r>
          <w:rPr>
            <w:sz w:val="16"/>
            <w:u w:val="single"/>
          </w:rPr>
          <w:t>Portfolio Management Services</w:t>
        </w:r>
      </w:ins>
      <w:ins w:id="88" w:author="msmith2" w:date="2001-06-04T13:25:00Z">
        <w:r>
          <w:rPr>
            <w:sz w:val="16"/>
          </w:rPr>
          <w:t>”): (i) access to internet-based, password-protected pricing quotations for a range of wholesale energy products (i.e. pricing for wholesale blocks of energy that is not shaped to any particular retail load or usage profile) ("</w:t>
        </w:r>
      </w:ins>
      <w:ins w:id="89" w:author="msmith2" w:date="2001-06-04T13:25:00Z">
        <w:r>
          <w:rPr>
            <w:sz w:val="16"/>
            <w:u w:val="single"/>
          </w:rPr>
          <w:t>Electronic Pricing</w:t>
        </w:r>
      </w:ins>
      <w:ins w:id="90" w:author="msmith2" w:date="2001-06-04T13:25:00Z">
        <w:r>
          <w:rPr>
            <w:sz w:val="16"/>
          </w:rPr>
          <w:t xml:space="preserve">"); (ii) review of applicable Utility tariffs for rate savings opportunities and reporting of the results to you; (iii) analysis of market conditions relative to your business to develop proposals for energy supply management; (iv) monitoring and reporting on deregulation and regulatory activities in the Covered States, in a mutually agreed format; (v) savings reports for energy purchase activities, in a mutually agreed format; and (vi) "start up" services for new facilities including (A) contract administration, Utility notification and all required paperwork, (B) review of rate options, primary/secondary services, and existing Utility rebates and demand side management opportunities, (C) negotiation of waivers of requirements for deposits, surety bonds and letters of credit, where available, (D) evaluation of retail access opportunities and (E) review of existing generator options for curtailment and other economic benefit.  If at any time during the Primary Term, we propose to you as part of our Portfolio Management Services, an energy product the pricing for which is not available via Electronic Pricing, then, notwithstanding the exclusivity provisions of this Agreement, you will have the right to seek offers from other suppliers for the same product on the same terms, provided that we will have a right, exercisable at any time within 10 days after written notice from you of all of the terms of such offer (including any documentation you receive), to match such offer.  At your request, we will convert the pricing available to you via Electronic Pricing into retail pricing that may be available to you at your Facilities.  As compensation for the Portfolio Management Services, you will pay us a </w:t>
        </w:r>
      </w:ins>
      <w:ins w:id="91" w:author="msmith2" w:date="2001-06-05T08:51:00Z">
        <w:r>
          <w:rPr>
            <w:sz w:val="16"/>
          </w:rPr>
          <w:t>monthly</w:t>
        </w:r>
      </w:ins>
      <w:ins w:id="92" w:author="msmith2" w:date="2001-06-04T13:25:00Z">
        <w:r>
          <w:rPr>
            <w:sz w:val="16"/>
          </w:rPr>
          <w:t xml:space="preserve"> fee</w:t>
        </w:r>
      </w:ins>
      <w:ins w:id="93" w:author="msmith2" w:date="2001-06-05T08:51:00Z">
        <w:r>
          <w:rPr>
            <w:sz w:val="16"/>
          </w:rPr>
          <w:t xml:space="preserve">, which we will invoice in accordance with </w:t>
        </w:r>
      </w:ins>
      <w:ins w:id="94" w:author="msmith2" w:date="2001-06-05T08:51:00Z">
        <w:r>
          <w:rPr>
            <w:sz w:val="16"/>
            <w:u w:val="single"/>
          </w:rPr>
          <w:t>Section 1.8</w:t>
        </w:r>
      </w:ins>
      <w:ins w:id="95" w:author="msmith2" w:date="2001-06-04T13:25:00Z">
        <w:r>
          <w:rPr>
            <w:sz w:val="16"/>
          </w:rPr>
          <w:t xml:space="preserve">, </w:t>
        </w:r>
      </w:ins>
      <w:ins w:id="96" w:author="msmith2" w:date="2001-06-05T09:31:00Z">
        <w:r>
          <w:rPr>
            <w:sz w:val="16"/>
          </w:rPr>
          <w:t xml:space="preserve">calculated as follows:  (A) for </w:t>
        </w:r>
      </w:ins>
      <w:ins w:id="97" w:author="msmith2" w:date="2001-06-05T09:54:00Z">
        <w:r>
          <w:rPr>
            <w:sz w:val="16"/>
          </w:rPr>
          <w:t>each</w:t>
        </w:r>
      </w:ins>
      <w:ins w:id="98" w:author="msmith2" w:date="2001-06-05T09:31:00Z">
        <w:r>
          <w:rPr>
            <w:sz w:val="16"/>
          </w:rPr>
          <w:t xml:space="preserve"> </w:t>
        </w:r>
      </w:ins>
      <w:ins w:id="99" w:author="msmith2" w:date="2001-06-05T09:44:00Z">
        <w:r>
          <w:rPr>
            <w:sz w:val="16"/>
          </w:rPr>
          <w:t>facilit</w:t>
        </w:r>
      </w:ins>
      <w:ins w:id="100" w:author="msmith2" w:date="2001-06-05T09:54:00Z">
        <w:r>
          <w:rPr>
            <w:sz w:val="16"/>
          </w:rPr>
          <w:t>y</w:t>
        </w:r>
      </w:ins>
      <w:ins w:id="101" w:author="msmith2" w:date="2001-06-05T09:44:00Z">
        <w:r>
          <w:rPr>
            <w:sz w:val="16"/>
          </w:rPr>
          <w:t xml:space="preserve"> </w:t>
        </w:r>
      </w:ins>
      <w:ins w:id="102" w:author="msmith2" w:date="2001-06-05T09:32:00Z">
        <w:r>
          <w:rPr>
            <w:sz w:val="16"/>
          </w:rPr>
          <w:t xml:space="preserve">in </w:t>
        </w:r>
      </w:ins>
      <w:ins w:id="103" w:author="msmith2" w:date="2001-06-05T09:54:00Z">
        <w:r>
          <w:rPr>
            <w:sz w:val="16"/>
          </w:rPr>
          <w:t xml:space="preserve">a </w:t>
        </w:r>
      </w:ins>
      <w:ins w:id="104" w:author="msmith2" w:date="2001-06-05T09:31:00Z">
        <w:r>
          <w:rPr>
            <w:sz w:val="16"/>
          </w:rPr>
          <w:t xml:space="preserve">Covered State which </w:t>
        </w:r>
      </w:ins>
      <w:ins w:id="105" w:author="msmith2" w:date="2001-06-05T09:54:00Z">
        <w:r>
          <w:rPr>
            <w:sz w:val="16"/>
          </w:rPr>
          <w:t xml:space="preserve">is </w:t>
        </w:r>
      </w:ins>
      <w:ins w:id="106" w:author="msmith2" w:date="2001-06-05T09:31:00Z">
        <w:r>
          <w:rPr>
            <w:sz w:val="16"/>
          </w:rPr>
          <w:t xml:space="preserve">not otherwise subject to a Transaction, </w:t>
        </w:r>
      </w:ins>
      <w:ins w:id="107" w:author="msmith2" w:date="2001-06-04T13:25:00Z">
        <w:r>
          <w:rPr>
            <w:sz w:val="16"/>
          </w:rPr>
          <w:t>1% of the pre-</w:t>
        </w:r>
      </w:ins>
      <w:ins w:id="108" w:author="msmith2" w:date="2001-06-05T09:56:00Z">
        <w:r>
          <w:rPr>
            <w:sz w:val="16"/>
          </w:rPr>
          <w:t>T</w:t>
        </w:r>
      </w:ins>
      <w:ins w:id="109" w:author="msmith2" w:date="2001-06-04T13:25:00Z">
        <w:r>
          <w:rPr>
            <w:sz w:val="16"/>
          </w:rPr>
          <w:t xml:space="preserve">ax amount you spent </w:t>
        </w:r>
      </w:ins>
      <w:ins w:id="110" w:author="msmith2" w:date="2001-06-05T09:45:00Z">
        <w:r>
          <w:rPr>
            <w:sz w:val="16"/>
          </w:rPr>
          <w:t xml:space="preserve">for energy at </w:t>
        </w:r>
      </w:ins>
      <w:ins w:id="111" w:author="msmith2" w:date="2001-06-05T09:54:00Z">
        <w:r>
          <w:rPr>
            <w:sz w:val="16"/>
          </w:rPr>
          <w:t xml:space="preserve">each </w:t>
        </w:r>
      </w:ins>
      <w:ins w:id="112" w:author="msmith2" w:date="2001-06-05T09:45:00Z">
        <w:r>
          <w:rPr>
            <w:sz w:val="16"/>
          </w:rPr>
          <w:t xml:space="preserve">such facility </w:t>
        </w:r>
      </w:ins>
      <w:ins w:id="113" w:author="msmith2" w:date="2001-06-04T13:25:00Z">
        <w:r>
          <w:rPr>
            <w:sz w:val="16"/>
          </w:rPr>
          <w:t xml:space="preserve">during the </w:t>
        </w:r>
      </w:ins>
      <w:ins w:id="114" w:author="msmith2" w:date="2001-06-05T09:32:00Z">
        <w:r>
          <w:rPr>
            <w:sz w:val="16"/>
          </w:rPr>
          <w:t xml:space="preserve">applicable month, as reflected on the Utility Invoice information you provide us under </w:t>
        </w:r>
      </w:ins>
      <w:ins w:id="115" w:author="msmith2" w:date="2001-06-05T09:32:00Z">
        <w:r>
          <w:rPr>
            <w:sz w:val="16"/>
            <w:u w:val="single"/>
          </w:rPr>
          <w:t>Section 1.5</w:t>
        </w:r>
      </w:ins>
      <w:ins w:id="116" w:author="msmith2" w:date="2001-06-05T09:32:00Z">
        <w:r>
          <w:rPr>
            <w:sz w:val="16"/>
          </w:rPr>
          <w:t xml:space="preserve">; and (B) </w:t>
        </w:r>
      </w:ins>
      <w:ins w:id="117" w:author="msmith2" w:date="2001-06-05T09:44:00Z">
        <w:r>
          <w:rPr>
            <w:sz w:val="16"/>
          </w:rPr>
          <w:t xml:space="preserve">for </w:t>
        </w:r>
      </w:ins>
      <w:ins w:id="118" w:author="msmith2" w:date="2001-06-05T09:54:00Z">
        <w:r>
          <w:rPr>
            <w:sz w:val="16"/>
          </w:rPr>
          <w:t xml:space="preserve">each </w:t>
        </w:r>
      </w:ins>
      <w:ins w:id="119" w:author="msmith2" w:date="2001-06-05T09:44:00Z">
        <w:r>
          <w:rPr>
            <w:sz w:val="16"/>
          </w:rPr>
          <w:t>Facilit</w:t>
        </w:r>
      </w:ins>
      <w:ins w:id="120" w:author="msmith2" w:date="2001-06-05T09:54:00Z">
        <w:r>
          <w:rPr>
            <w:sz w:val="16"/>
          </w:rPr>
          <w:t>y</w:t>
        </w:r>
      </w:ins>
      <w:ins w:id="121" w:author="msmith2" w:date="2001-06-05T09:44:00Z">
        <w:r>
          <w:rPr>
            <w:sz w:val="16"/>
          </w:rPr>
          <w:t xml:space="preserve"> </w:t>
        </w:r>
      </w:ins>
      <w:ins w:id="122" w:author="msmith2" w:date="2001-06-05T09:54:00Z">
        <w:r>
          <w:rPr>
            <w:sz w:val="16"/>
          </w:rPr>
          <w:t>that is</w:t>
        </w:r>
      </w:ins>
      <w:ins w:id="123" w:author="msmith2" w:date="2001-06-05T09:44:00Z">
        <w:r>
          <w:rPr>
            <w:sz w:val="16"/>
          </w:rPr>
          <w:t xml:space="preserve"> the subject of a Transaction </w:t>
        </w:r>
      </w:ins>
      <w:ins w:id="124" w:author="msmith2" w:date="2001-06-04T13:25:00Z">
        <w:r>
          <w:rPr>
            <w:sz w:val="16"/>
          </w:rPr>
          <w:t>based upon Electronic Pricing</w:t>
        </w:r>
      </w:ins>
      <w:ins w:id="125" w:author="msmith2" w:date="2001-06-05T09:45:00Z">
        <w:r>
          <w:rPr>
            <w:sz w:val="16"/>
          </w:rPr>
          <w:t>, an amount</w:t>
        </w:r>
      </w:ins>
      <w:ins w:id="126" w:author="msmith2" w:date="2001-06-04T13:25:00Z">
        <w:r>
          <w:rPr>
            <w:sz w:val="16"/>
          </w:rPr>
          <w:t xml:space="preserve"> equal to 1% of the</w:t>
        </w:r>
      </w:ins>
      <w:ins w:id="127" w:author="msmith2" w:date="2001-06-05T09:54:00Z">
        <w:r>
          <w:rPr>
            <w:sz w:val="16"/>
          </w:rPr>
          <w:t xml:space="preserve"> product of the Facility’s Actual Usage for such month multiplied by the price for energy applicable to such Facility as set forth in the applicable Confirmation</w:t>
        </w:r>
      </w:ins>
      <w:ins w:id="128" w:author="msmith2" w:date="2001-06-05T09:45:00Z">
        <w:r>
          <w:rPr>
            <w:sz w:val="16"/>
          </w:rPr>
          <w:t xml:space="preserve"> </w:t>
        </w:r>
      </w:ins>
      <w:ins w:id="129" w:author="msmith2" w:date="2001-06-05T09:55:00Z">
        <w:r>
          <w:rPr>
            <w:sz w:val="16"/>
          </w:rPr>
          <w:t>(not including Taxes)</w:t>
        </w:r>
      </w:ins>
      <w:ins w:id="130" w:author="msmith2" w:date="2001-06-04T13:25:00Z">
        <w:r>
          <w:rPr>
            <w:sz w:val="16"/>
          </w:rPr>
          <w:t xml:space="preserve">. </w:t>
        </w:r>
      </w:ins>
    </w:p>
    <w:p>
      <w:pPr>
        <w:pStyle w:val="Normal"/>
        <w:widowControl w:val="false"/>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Utility Invoices for a mutually agreed 12 month period within 10 days after your execution of the applicable Confirmation; (ii) participate in "retail access" (however defined) under the applicable Law and Rules and timely make any notifications required in order to do so, including with respect to changes of service and receiving consolidated billing services from us;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that may be required by a Utility in connection with the implementation of this Agreement, including with respect to electronic data exchange and other similar matters;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and installation and operation of meters and associated equipment or other similar amounts payable to a Utility to establish or maintain electric service, subject to the terms of any Confirmation which specifies that we will provide metering services; and (viii) provide us with such other information during each Transaction Term as we may reasonably request.  </w:t>
      </w:r>
    </w:p>
    <w:p>
      <w:pPr>
        <w:pStyle w:val="BodyText"/>
        <w:widowControl w:val="false"/>
        <w:rPr>
          <w:rFonts w:ascii="Times New Roman" w:hAnsi="Times New Roman" w:cs="Times New Roman"/>
          <w:sz w:val="8"/>
        </w:rPr>
      </w:pPr>
      <w:r>
        <w:rPr>
          <w:rFonts w:cs="Times New Roman" w:ascii="Times New Roman" w:hAnsi="Times New Roman"/>
          <w:sz w:val="8"/>
        </w:rPr>
      </w:r>
    </w:p>
    <w:p>
      <w:pPr>
        <w:pStyle w:val="BodyText"/>
        <w:widowControl w:val="false"/>
        <w:rPr/>
      </w:pPr>
      <w:r>
        <w:rPr>
          <w:rFonts w:cs="Times New Roman" w:ascii="Times New Roman" w:hAnsi="Times New Roman"/>
          <w:b/>
        </w:rPr>
        <w:tab/>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 xml:space="preserve">You hereby appoint us as your limited agent with respect to actions required to effectively implement this Agreement and authorize us to: (i) obtain information from each Utility with respect to your billing and credit history, usage, load shape, and other similar data; (ii) act as your Competitive Supplier and exercise our rights under </w:t>
      </w:r>
      <w:r>
        <w:rPr>
          <w:rFonts w:cs="Times New Roman" w:ascii="Times New Roman" w:hAnsi="Times New Roman"/>
          <w:u w:val="single"/>
        </w:rPr>
        <w:t>Section 1.6</w:t>
      </w:r>
      <w:r>
        <w:rPr>
          <w:rFonts w:cs="Times New Roman" w:ascii="Times New Roman" w:hAnsi="Times New Roman"/>
        </w:rPr>
        <w:t xml:space="preserve">; </w:t>
      </w:r>
      <w:del w:id="131" w:author="msmith2" w:date="2001-06-04T10:26:00Z">
        <w:r>
          <w:rPr>
            <w:rFonts w:cs="Times New Roman" w:ascii="Times New Roman" w:hAnsi="Times New Roman"/>
          </w:rPr>
          <w:delText xml:space="preserve">(iii) pay your Utility Invoices and negotiate correction of billing errors or similar items affecting Utility Invoices; </w:delText>
        </w:r>
      </w:del>
      <w:r>
        <w:rPr>
          <w:rFonts w:cs="Times New Roman" w:ascii="Times New Roman" w:hAnsi="Times New Roman"/>
        </w:rPr>
        <w:t>(i</w:t>
      </w:r>
      <w:del w:id="132" w:author="msmith2" w:date="2001-06-04T10:26:00Z">
        <w:r>
          <w:rPr>
            <w:rFonts w:cs="Times New Roman" w:ascii="Times New Roman" w:hAnsi="Times New Roman"/>
          </w:rPr>
          <w:delText>v</w:delText>
        </w:r>
      </w:del>
      <w:ins w:id="133" w:author="msmith2" w:date="2001-06-04T10:26:00Z">
        <w:r>
          <w:rPr>
            <w:rFonts w:cs="Times New Roman" w:ascii="Times New Roman" w:hAnsi="Times New Roman"/>
          </w:rPr>
          <w:t>ii</w:t>
        </w:r>
      </w:ins>
      <w:r>
        <w:rPr>
          <w:rFonts w:cs="Times New Roman" w:ascii="Times New Roman" w:hAnsi="Times New Roman"/>
        </w:rPr>
        <w:t>) notify the applicable Utilities of termination and resumption of service at affected Accounts and the dates thereof in connection with changes in an Account's source of energy supply and upon the commencement and termination of services under this Agreement; and (</w:t>
      </w:r>
      <w:ins w:id="134" w:author="msmith2" w:date="2001-06-04T10:26:00Z">
        <w:r>
          <w:rPr>
            <w:rFonts w:cs="Times New Roman" w:ascii="Times New Roman" w:hAnsi="Times New Roman"/>
          </w:rPr>
          <w:t>i</w:t>
        </w:r>
      </w:ins>
      <w:r>
        <w:rPr>
          <w:rFonts w:cs="Times New Roman" w:ascii="Times New Roman" w:hAnsi="Times New Roman"/>
        </w:rPr>
        <w:t>v) take all reasonable actions in your name and on your behalf as we deem necessary to effectively implement this Agreement</w:t>
      </w:r>
      <w:ins w:id="135" w:author="msmith2" w:date="2001-06-04T17:46:00Z">
        <w:r>
          <w:rPr>
            <w:rFonts w:cs="Times New Roman" w:ascii="Times New Roman" w:hAnsi="Times New Roman"/>
          </w:rPr>
          <w:t>, upon your prior written consent on a case by case basis, which consent shall not be unreasonably withheld</w:t>
        </w:r>
      </w:ins>
      <w:r>
        <w:rPr>
          <w:rFonts w:cs="Times New Roman" w:ascii="Times New Roman" w:hAnsi="Times New Roman"/>
        </w:rPr>
        <w:t xml:space="preserve">.  You will cooperate with us to notify each Utility of this designation, including execution of documentation evidencing such limited agency in such form as we may reasonably request.  You agree not to engage in any of the activities </w:t>
      </w:r>
      <w:ins w:id="136" w:author="msmith2" w:date="2001-06-04T10:27:00Z">
        <w:r>
          <w:rPr>
            <w:rFonts w:cs="Times New Roman" w:ascii="Times New Roman" w:hAnsi="Times New Roman"/>
          </w:rPr>
          <w:t xml:space="preserve">set forth in subsections (ii) and (iii) above </w:t>
        </w:r>
      </w:ins>
      <w:del w:id="137" w:author="msmith2" w:date="2001-06-04T10:27:00Z">
        <w:r>
          <w:rPr>
            <w:rFonts w:cs="Times New Roman" w:ascii="Times New Roman" w:hAnsi="Times New Roman"/>
          </w:rPr>
          <w:delText xml:space="preserve">for which we are your limited agent </w:delText>
        </w:r>
      </w:del>
      <w:r>
        <w:rPr>
          <w:rFonts w:cs="Times New Roman" w:ascii="Times New Roman" w:hAnsi="Times New Roman"/>
        </w:rPr>
        <w:t>without our prior written consent.  Our responsibility as your limited agent under this Agreement is limited to the subject matter of this Agreement and those tasks appropriate to provide the services hereunder and does not create or result in the imposition on us of, and you hereby waive, any other duties of any kind or nature, including fiduciary duties and duties which may otherwise arise by operation of Law.</w:t>
      </w:r>
    </w:p>
    <w:p>
      <w:pPr>
        <w:pStyle w:val="BodyText"/>
        <w:widowControl w:val="false"/>
        <w:rPr>
          <w:rFonts w:ascii="Times New Roman" w:hAnsi="Times New Roman" w:cs="Times New Roman"/>
          <w:sz w:val="8"/>
        </w:rPr>
      </w:pPr>
      <w:r>
        <w:rPr>
          <w:rFonts w:cs="Times New Roman" w:ascii="Times New Roman" w:hAnsi="Times New Roman"/>
          <w:sz w:val="8"/>
        </w:rPr>
      </w:r>
    </w:p>
    <w:p>
      <w:pPr>
        <w:pStyle w:val="Outline3"/>
        <w:widowControl w:val="false"/>
        <w:jc w:val="both"/>
        <w:rPr/>
      </w:pPr>
      <w:r>
        <w:rPr>
          <w:b/>
          <w:sz w:val="16"/>
        </w:rPr>
        <w:tab/>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w:t>
      </w:r>
      <w:ins w:id="138" w:author="msmith2" w:date="2001-06-04T10:36:00Z">
        <w:r>
          <w:rPr>
            <w:sz w:val="16"/>
          </w:rPr>
          <w:t>, provided that such transfer of title and risk of loss shall be between you and us and shall not be deemed to be determinative of the possession of title and risk of loss as it may relate to any claim between you and a third Person</w:t>
        </w:r>
      </w:ins>
      <w:r>
        <w:rPr>
          <w:sz w:val="16"/>
        </w:rPr>
        <w:t>.  If at any time when we (or an Affiliate) are supplying your energy at an Account, we fail to deliver all or part of an Account's energy requirements, we will pay any charges imposed by a Utility or T&amp;D Provider (including excess costs of energy and losses due to Utility or T&amp;D Provider cash-outs or excess energy purchases and any attorneys' fees and expenses) ("</w:t>
      </w:r>
      <w:r>
        <w:rPr>
          <w:sz w:val="16"/>
          <w:u w:val="single"/>
        </w:rPr>
        <w:t>Energy Imbalance Charges</w:t>
      </w:r>
      <w:r>
        <w:rPr>
          <w:sz w:val="16"/>
        </w:rPr>
        <w:t>")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Outline3"/>
        <w:widowControl w:val="false"/>
        <w:jc w:val="both"/>
        <w:rPr>
          <w:sz w:val="8"/>
        </w:rPr>
      </w:pPr>
      <w:r>
        <w:rPr>
          <w:sz w:val="8"/>
        </w:rPr>
      </w:r>
    </w:p>
    <w:p>
      <w:pPr>
        <w:pStyle w:val="Normal"/>
        <w:widowControl w:val="false"/>
        <w:jc w:val="both"/>
        <w:rPr/>
      </w:pPr>
      <w:r>
        <w:rPr>
          <w:b/>
          <w:sz w:val="16"/>
        </w:rPr>
        <w:tab/>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jc w:val="both"/>
        <w:rPr>
          <w:b/>
          <w:sz w:val="8"/>
          <w:u w:val="single"/>
        </w:rPr>
      </w:pPr>
      <w:r>
        <w:rPr>
          <w:b/>
          <w:sz w:val="8"/>
          <w:u w:val="single"/>
        </w:rPr>
      </w:r>
    </w:p>
    <w:p>
      <w:pPr>
        <w:pStyle w:val="Normal"/>
        <w:widowControl w:val="false"/>
        <w:jc w:val="both"/>
        <w:rPr/>
      </w:pPr>
      <w:r>
        <w:rPr>
          <w:sz w:val="16"/>
        </w:rPr>
        <w:tab/>
      </w:r>
      <w:r>
        <w:rPr>
          <w:b/>
          <w:sz w:val="16"/>
        </w:rPr>
        <w:t>2.5</w:t>
        <w:tab/>
      </w:r>
      <w:r>
        <w:rPr>
          <w:b/>
          <w:sz w:val="16"/>
          <w:u w:val="single"/>
        </w:rPr>
        <w:t>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jc w:val="both"/>
        <w:rPr>
          <w:sz w:val="8"/>
        </w:rPr>
      </w:pPr>
      <w:r>
        <w:rPr>
          <w:sz w:val="8"/>
        </w:rPr>
      </w:r>
    </w:p>
    <w:p>
      <w:pPr>
        <w:pStyle w:val="Normal"/>
        <w:widowControl w:val="false"/>
        <w:spacing w:before="0" w:after="120"/>
        <w:jc w:val="both"/>
        <w:rPr/>
      </w:pPr>
      <w:r>
        <w:rPr>
          <w:b/>
          <w:sz w:val="16"/>
        </w:rPr>
        <w:tab/>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as and when due) will be suspended.  The Claiming Party will use commercially reasonable efforts to remedy the Force Majeure with all reasonable dispatch.</w:t>
      </w:r>
    </w:p>
    <w:p>
      <w:pPr>
        <w:pStyle w:val="Normal"/>
        <w:widowControl w:val="false"/>
        <w:spacing w:before="0" w:after="120"/>
        <w:jc w:val="both"/>
        <w:rPr/>
      </w:pPr>
      <w:r>
        <w:rPr>
          <w:b/>
          <w:sz w:val="16"/>
        </w:rPr>
        <w:tab/>
        <w:t>2.7</w:t>
        <w:tab/>
      </w:r>
      <w:r>
        <w:rPr>
          <w:b/>
          <w:sz w:val="16"/>
          <w:u w:val="single"/>
        </w:rPr>
        <w:t>Utility Non-Performance</w:t>
      </w:r>
      <w:r>
        <w:rPr>
          <w:sz w:val="16"/>
        </w:rPr>
        <w:t xml:space="preserve">.  You agree that our performance under this Agreement is in certain fundamental respects contingent upon the performance of each applicable Utility of its obligations to Competitive Suppliers and customers of Competitive Suppliers under the applicable Law and Rules, which performance we cannot control.  Therefore, you agree that if any Utility fails or refuses to perform any such obligation (including the obligation to pay amounts owed to us as your Competitive Supplier) that we may terminate any Transaction affected by such failure or refusal (but no other Transactions, unless such failure or refusal affects this Agreement as a whole, in which case we may terminate all Transactions and this Master Agreement) upon at least 30 days prior written notice to you.  In the case of a termination under this </w:t>
      </w:r>
      <w:r>
        <w:rPr>
          <w:sz w:val="16"/>
          <w:u w:val="single"/>
        </w:rPr>
        <w:t>Section 2.7</w:t>
      </w:r>
      <w:r>
        <w:rPr>
          <w:sz w:val="16"/>
        </w:rPr>
        <w:t xml:space="preserve">,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Any termination under this section will be effective at 24:00:00, Local Time, on the applicable Utility Transfer Date.</w:t>
      </w:r>
    </w:p>
    <w:p>
      <w:pPr>
        <w:pStyle w:val="Normal"/>
        <w:widowControl w:val="false"/>
        <w:spacing w:before="0" w:after="120"/>
        <w:jc w:val="both"/>
        <w:rPr/>
      </w:pPr>
      <w:r>
        <w:rPr>
          <w:b/>
          <w:sz w:val="16"/>
        </w:rPr>
        <w:tab/>
        <w:t>2.8</w:t>
        <w:tab/>
      </w:r>
      <w:r>
        <w:rPr>
          <w:b/>
          <w:sz w:val="16"/>
          <w:u w:val="single"/>
        </w:rPr>
        <w:t>Billing and Payment</w:t>
      </w:r>
      <w:r>
        <w:rPr>
          <w:b/>
          <w:sz w:val="16"/>
        </w:rPr>
        <w:t xml:space="preserve">. </w:t>
      </w:r>
      <w:ins w:id="139" w:author="msmith2" w:date="2001-06-04T10:47:00Z">
        <w:r>
          <w:rPr>
            <w:sz w:val="16"/>
          </w:rPr>
          <w:t xml:space="preserve">For each Billing Cycle, or portion thereof, of each Transaction, we will determine for each Account the difference obtained by subtracting (i) the applicable price for set forth in the applicable Confirmation from (ii) the Utility Invoice paid by you with respect to such Account, excluding Special Utility Charges and Taxes.  If the resulting dollar amount is positive, we will pay such amount to you </w:t>
        </w:r>
      </w:ins>
      <w:ins w:id="140" w:author="msmith2" w:date="2001-06-04T10:51:00Z">
        <w:r>
          <w:rPr>
            <w:sz w:val="16"/>
          </w:rPr>
          <w:t>on the terms set forth below</w:t>
        </w:r>
      </w:ins>
      <w:ins w:id="141" w:author="msmith2" w:date="2001-06-04T10:47:00Z">
        <w:r>
          <w:rPr>
            <w:sz w:val="16"/>
          </w:rPr>
          <w:t xml:space="preserve">.  If the resulting dollar amount is negative, we will charge </w:t>
        </w:r>
      </w:ins>
      <w:ins w:id="142" w:author="msmith2" w:date="2001-06-05T08:27:00Z">
        <w:r>
          <w:rPr>
            <w:sz w:val="16"/>
          </w:rPr>
          <w:t xml:space="preserve">the positive value of </w:t>
        </w:r>
      </w:ins>
      <w:ins w:id="143" w:author="msmith2" w:date="2001-06-04T10:47:00Z">
        <w:r>
          <w:rPr>
            <w:sz w:val="16"/>
          </w:rPr>
          <w:t xml:space="preserve">such amount to you on the next </w:t>
        </w:r>
      </w:ins>
      <w:ins w:id="144" w:author="msmith2" w:date="2001-06-04T10:51:00Z">
        <w:r>
          <w:rPr>
            <w:sz w:val="16"/>
          </w:rPr>
          <w:t>i</w:t>
        </w:r>
      </w:ins>
      <w:ins w:id="145" w:author="msmith2" w:date="2001-06-04T10:47:00Z">
        <w:r>
          <w:rPr>
            <w:sz w:val="16"/>
          </w:rPr>
          <w:t>nvoice and you will pay us such amount</w:t>
        </w:r>
      </w:ins>
      <w:ins w:id="146" w:author="msmith2" w:date="2001-06-04T10:51:00Z">
        <w:r>
          <w:rPr>
            <w:sz w:val="16"/>
          </w:rPr>
          <w:t xml:space="preserve"> on the terms set forth below</w:t>
        </w:r>
      </w:ins>
      <w:ins w:id="147" w:author="msmith2" w:date="2001-06-04T10:47:00Z">
        <w:r>
          <w:rPr>
            <w:sz w:val="16"/>
          </w:rPr>
          <w:t xml:space="preserve">.  In addition to the foregoing, you shall be responsible for and pay, or reimburse us if we have paid, (a) any Special Utility Charges and (b) any Taxes assessed on the Transactions.  </w:t>
        </w:r>
      </w:ins>
      <w:del w:id="148" w:author="msmith2" w:date="2001-06-04T10:47:00Z">
        <w:r>
          <w:rPr>
            <w:b/>
            <w:sz w:val="16"/>
          </w:rPr>
          <w:delText xml:space="preserve"> </w:delText>
        </w:r>
      </w:del>
      <w:r>
        <w:rPr>
          <w:sz w:val="16"/>
        </w:rPr>
        <w:t xml:space="preserve">We will send you (by regular mail, email, </w:t>
      </w:r>
      <w:del w:id="149" w:author="msmith2" w:date="2001-06-05T08:24:00Z">
        <w:r>
          <w:rPr>
            <w:sz w:val="16"/>
          </w:rPr>
          <w:delText xml:space="preserve">facsimile, </w:delText>
        </w:r>
      </w:del>
      <w:r>
        <w:rPr>
          <w:sz w:val="16"/>
        </w:rPr>
        <w:t xml:space="preserve">electronic data transfer or other </w:t>
      </w:r>
      <w:ins w:id="150" w:author="msmith2" w:date="2001-06-05T08:24:00Z">
        <w:r>
          <w:rPr>
            <w:sz w:val="16"/>
          </w:rPr>
          <w:t xml:space="preserve">mutually </w:t>
        </w:r>
      </w:ins>
      <w:r>
        <w:rPr>
          <w:sz w:val="16"/>
        </w:rPr>
        <w:t xml:space="preserve">acceptable means) to the address specified in the applicable Confirmation an invoice for each Billing Cycle during each Transaction Term detailing all of the charges due </w:t>
      </w:r>
      <w:ins w:id="151" w:author="msmith2" w:date="2001-06-05T08:25:00Z">
        <w:r>
          <w:rPr>
            <w:sz w:val="16"/>
          </w:rPr>
          <w:t xml:space="preserve">to or from us </w:t>
        </w:r>
      </w:ins>
      <w:r>
        <w:rPr>
          <w:sz w:val="16"/>
        </w:rPr>
        <w:t xml:space="preserve">with respect to each Account and Taxes.  Invoices are deemed received by you on the date sent or transmitted, unless after close of business, in which case they are deemed received on the next Business Day, except for invoices sent by regular mail, which are deemed received on the third Business Day after mailing.  We will calculate all amounts due </w:t>
      </w:r>
      <w:ins w:id="152" w:author="msmith2" w:date="2001-06-05T08:25:00Z">
        <w:r>
          <w:rPr>
            <w:sz w:val="16"/>
          </w:rPr>
          <w:t xml:space="preserve">to or from us </w:t>
        </w:r>
      </w:ins>
      <w:r>
        <w:rPr>
          <w:sz w:val="16"/>
        </w:rPr>
        <w:t xml:space="preserve">hereunder based upon your Actual Usage data as provided by </w:t>
      </w:r>
      <w:ins w:id="153" w:author="msmith2" w:date="2001-06-05T08:25:00Z">
        <w:r>
          <w:rPr>
            <w:sz w:val="16"/>
          </w:rPr>
          <w:t xml:space="preserve">you under </w:t>
        </w:r>
      </w:ins>
      <w:ins w:id="154" w:author="msmith2" w:date="2001-06-05T08:25:00Z">
        <w:r>
          <w:rPr>
            <w:sz w:val="16"/>
            <w:u w:val="single"/>
          </w:rPr>
          <w:t>Section 1.5</w:t>
        </w:r>
      </w:ins>
      <w:del w:id="155" w:author="msmith2" w:date="2001-06-05T08:25:00Z">
        <w:r>
          <w:rPr>
            <w:sz w:val="16"/>
          </w:rPr>
          <w:delText>the Utility</w:delText>
        </w:r>
      </w:del>
      <w:r>
        <w:rPr>
          <w:sz w:val="16"/>
        </w:rPr>
        <w:t xml:space="preserve">, provided that we may elect at any time to instead use estimated consumption data (based upon the same period in the prior year and adjusted in good faith for the current period) and reconcile our charges with your Actual Usage on a quarterly basis.  Our invoices are due upon the first Business Day after receipt and amounts that are unpaid as of the date which is 10 days thereafter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0" w:after="120"/>
        <w:jc w:val="both"/>
        <w:rPr>
          <w:sz w:val="16"/>
        </w:rPr>
      </w:pPr>
      <w:r>
        <w:rPr>
          <w:b/>
          <w:sz w:val="16"/>
        </w:rPr>
        <w:tab/>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ins w:id="156" w:author="msmith2" w:date="2001-06-04T17:45:00Z">
        <w:r>
          <w:rPr>
            <w:sz w:val="16"/>
          </w:rPr>
          <w:t xml:space="preserve"> [NEED TO DISCUSS HD’S CONCERN FURTHER]</w:t>
        </w:r>
      </w:ins>
    </w:p>
    <w:p>
      <w:pPr>
        <w:pStyle w:val="Normal"/>
        <w:widowControl w:val="false"/>
        <w:spacing w:before="0" w:after="120"/>
        <w:jc w:val="both"/>
        <w:rPr/>
      </w:pPr>
      <w:r>
        <w:rPr>
          <w:b/>
          <w:sz w:val="16"/>
        </w:rPr>
        <w:tab/>
        <w:t>2.10</w:t>
        <w:tab/>
      </w:r>
      <w:r>
        <w:rPr>
          <w:b/>
          <w:sz w:val="16"/>
          <w:u w:val="single"/>
        </w:rPr>
        <w:t>Taxes</w:t>
      </w:r>
      <w:r>
        <w:rPr>
          <w:sz w:val="16"/>
        </w:rPr>
        <w:t xml:space="preserve">.  You will be responsible for, pay, and indemnify us for all Taxes related to the transactions contemplated by this Agreement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jc w:val="both"/>
        <w:rPr/>
      </w:pPr>
      <w:r>
        <w:rPr>
          <w:b/>
          <w:sz w:val="16"/>
        </w:rPr>
        <w:tab/>
        <w:t>2.11</w:t>
        <w:tab/>
      </w:r>
      <w:r>
        <w:rPr>
          <w:b/>
          <w:sz w:val="16"/>
          <w:u w:val="single"/>
        </w:rPr>
        <w:t>End of Term Arrangements</w:t>
      </w:r>
      <w:r>
        <w:rPr>
          <w:b/>
          <w:sz w:val="16"/>
        </w:rPr>
        <w:t xml:space="preserve">.  </w:t>
      </w:r>
      <w:r>
        <w:rPr>
          <w:sz w:val="16"/>
        </w:rPr>
        <w:t>As of the end of each Transaction Term, (i) all charges for electric services or sales under such Transaction will be paid as and when due, (ii) any other amounts owing from one Party to the other under such Transaction will be paid within 60 days, and (iii) for any Transactions as to which Utility Invoice Payment was provided,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expiration or termination of this Agreement or any impacts upon you of the Billing Cycle, rate, tariff or classification with a Utility of any Account which may exist as of the end of each Transaction Term.</w:t>
      </w:r>
    </w:p>
    <w:p>
      <w:pPr>
        <w:pStyle w:val="Normal"/>
        <w:widowControl w:val="false"/>
        <w:jc w:val="both"/>
        <w:rPr>
          <w:sz w:val="8"/>
        </w:rPr>
      </w:pPr>
      <w:r>
        <w:rPr>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3.  DEFAULT, EARLY TERMINATION, COLLATERAL REQUEST, CHANGE IN LAW, ETC.</w:t>
            </w:r>
          </w:p>
        </w:tc>
      </w:tr>
    </w:tbl>
    <w:p>
      <w:pPr>
        <w:pStyle w:val="Normal"/>
        <w:widowControl w:val="false"/>
        <w:jc w:val="both"/>
        <w:rPr>
          <w:b/>
          <w:sz w:val="8"/>
        </w:rPr>
      </w:pPr>
      <w:r>
        <w:rPr>
          <w:b/>
          <w:sz w:val="8"/>
        </w:rPr>
        <w:tab/>
      </w:r>
    </w:p>
    <w:p>
      <w:pPr>
        <w:pStyle w:val="Normal"/>
        <w:widowControl w:val="false"/>
        <w:jc w:val="both"/>
        <w:rPr>
          <w:b/>
          <w:sz w:val="16"/>
        </w:rPr>
      </w:pPr>
      <w:r>
        <w:rPr>
          <w:b/>
          <w:sz w:val="16"/>
        </w:rPr>
        <w:tab/>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herein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 Business Days after written notice thereof; (iv) such Party: (A) makes an assignment or any general arrangement for the benefit of creditors; (B) files a petition or otherwise authorizes the commencement of a proceeding under any bankruptcy or similar Law for the protection of creditors, or has such petition filed against it; (C) otherwise becomes bankrupt or insolvent; or (D) is unable to pay its debts as they fall due; (v) the failure of such Party to post collateral when and as may be required by this Agreement or a Confirmation; (vi) such Party consolidates or amalgamates with, or merges with or into, or transfers all or substantially all of its assets to, another Person and, at the time of such consolidation, amalgamation, merger or transfer, the resulting, surviving or transferee Person either fails to assume all of the obligations of such Party under this Agreement to which it or its predecessor was a party by operation of Law or pursuant to an agreement reasonably satisfactory to the Non-Defaulting Party or fails to post collateral when and as may be required by this Agreement or a Confirmation; </w:t>
      </w:r>
      <w:del w:id="157" w:author="msmith2" w:date="2001-06-05T08:47:00Z">
        <w:r>
          <w:rPr>
            <w:sz w:val="16"/>
          </w:rPr>
          <w:delText xml:space="preserve">or </w:delText>
        </w:r>
      </w:del>
      <w:ins w:id="158" w:author="msmith2" w:date="2001-06-05T08:46:00Z">
        <w:r>
          <w:rPr>
            <w:sz w:val="16"/>
          </w:rPr>
          <w:t xml:space="preserve">(viii) a Ratings Event with respect to Customer; or </w:t>
        </w:r>
      </w:ins>
      <w:r>
        <w:rPr>
          <w:sz w:val="16"/>
        </w:rPr>
        <w:t>(vii</w:t>
      </w:r>
      <w:ins w:id="159" w:author="msmith2" w:date="2001-06-05T08:47:00Z">
        <w:r>
          <w:rPr>
            <w:sz w:val="16"/>
          </w:rPr>
          <w:t>i</w:t>
        </w:r>
      </w:ins>
      <w:r>
        <w:rPr>
          <w:sz w:val="16"/>
        </w:rPr>
        <w:t xml:space="preserve">) any other event affecting such Party specified as an Event of Default in a Confirmation.  </w:t>
      </w:r>
    </w:p>
    <w:p>
      <w:pPr>
        <w:pStyle w:val="Normal"/>
        <w:widowControl w:val="false"/>
        <w:spacing w:before="120" w:after="0"/>
        <w:jc w:val="both"/>
        <w:rPr>
          <w:b/>
          <w:sz w:val="16"/>
        </w:rPr>
      </w:pPr>
      <w:r>
        <w:rPr>
          <w:b/>
          <w:sz w:val="16"/>
        </w:rPr>
        <w:tab/>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this Agreement and/or the affected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120" w:after="0"/>
        <w:jc w:val="both"/>
        <w:rPr>
          <w:sz w:val="16"/>
        </w:rPr>
      </w:pPr>
      <w:r>
        <w:rPr>
          <w:b/>
          <w:sz w:val="16"/>
        </w:rPr>
        <w:tab/>
        <w:t>3.3</w:t>
        <w:tab/>
      </w:r>
      <w:r>
        <w:rPr>
          <w:b/>
          <w:sz w:val="16"/>
          <w:u w:val="single"/>
        </w:rPr>
        <w:t>Calculation of Early Termination Payment</w:t>
      </w:r>
      <w:r>
        <w:rPr>
          <w:b/>
          <w:sz w:val="16"/>
        </w:rPr>
        <w:t>.</w:t>
      </w:r>
      <w:r>
        <w:rPr>
          <w:sz w:val="16"/>
        </w:rPr>
        <w:t xml:space="preserve">  If an Early Termination Date has been designated, the Non-Defaulting Party will calculate its Gains, Losses and Costs resulting from such termination in accordance with the following: (i) "</w:t>
      </w:r>
      <w:r>
        <w:rPr>
          <w:sz w:val="16"/>
          <w:u w:val="single"/>
        </w:rPr>
        <w:t>Gains</w:t>
      </w:r>
      <w:r>
        <w:rPr>
          <w:sz w:val="16"/>
        </w:rPr>
        <w:t>" will mean an amount equal to the net present value of the economic benefit (excluding Costs), if any, resulting from the termination of the Non-Defaulting Party's obligations under all Transactions, determined by comparing (A) the value of the remaining energy to be delivered under each Transaction (based on the Anticipated Usage for the remainder of the applicable Transaction Term and regardless of whether such energy is supplied by EESI or the applicable Utility) at the EESI Energy Price(s) under each such Transaction had it not been terminated (the "</w:t>
      </w:r>
      <w:r>
        <w:rPr>
          <w:sz w:val="16"/>
          <w:u w:val="single"/>
        </w:rPr>
        <w:t>Contract Value</w:t>
      </w:r>
      <w:r>
        <w:rPr>
          <w:sz w:val="16"/>
        </w:rPr>
        <w:t>") to (B) the same quantities of energy at the relevant market prices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(including Costs), if any, to the Non-Defaulting Party resulting from the termination of its obligations with respect to each Transaction, determined by comparing the Contract Value to the Market Value; and (iii) "</w:t>
      </w:r>
      <w:r>
        <w:rPr>
          <w:sz w:val="16"/>
          <w:u w:val="single"/>
        </w:rPr>
        <w:t>Costs</w:t>
      </w:r>
      <w:r>
        <w:rPr>
          <w:sz w:val="16"/>
        </w:rPr>
        <w:t xml:space="preserve">" will mean brokerage fees, commissions and other similar transaction costs and expenses reasonably incurred by the Non-Defaulting Party either in terminating any arrangement pursuant to which it has hedged its obligations or entering into new arrangements which replace each Transaction, and attorneys' fees, if any, incurred in connection with enforcing its rights under this Agreement.  An annual discount rate of </w:t>
      </w:r>
      <w:ins w:id="160" w:author="msmith2" w:date="2001-06-04T10:08:00Z">
        <w:r>
          <w:rPr>
            <w:sz w:val="16"/>
          </w:rPr>
          <w:t>[__]% over the then current rate [yield] on the [30 year] U.S. Treasury bond will be used to calculate any net present value.</w:t>
        </w:r>
      </w:ins>
      <w:del w:id="161" w:author="msmith2" w:date="2001-06-04T10:08:00Z">
        <w:r>
          <w:rPr>
            <w:sz w:val="16"/>
          </w:rPr>
          <w:delText>6% will be used to calculate present value under this provision</w:delText>
        </w:r>
      </w:del>
      <w:r>
        <w:rPr>
          <w:sz w:val="16"/>
        </w:rPr>
        <w:t>.  The Non-Defaulting Party will aggregate all of its Gains, Losses and Costs into a single amount by: (i) netting out (A) all amounts that are due to the Defaulting Party, plus, at the option of the Non-Defaulting Party, any cash or other form of security then available to the Non-Defaulting Party, plus any or all other amounts due to the Defaulting Party under this Agreement against (B) all amounts that are due to the Non-Defaulting Party, plus any or all other amounts due to the Non-Defaulting Party under this Agreement, so that all such amounts shall be netted out to a single liquidated amount (the "</w:t>
      </w:r>
      <w:r>
        <w:rPr>
          <w:sz w:val="16"/>
          <w:u w:val="single"/>
        </w:rPr>
        <w:t>Early Termination Payment</w:t>
      </w:r>
      <w:r>
        <w:rPr>
          <w:sz w:val="16"/>
        </w:rPr>
        <w:t xml:space="preserve">").  If such calculation results in a net Loss to the Non-Defaulting Party, the Defaulting Party shall owe that amount to the Non-Defaulting Party, and if such calculation results in a net Gain to the Non-Defaulting Party, no payment shall be owed by either Party.  </w:t>
      </w:r>
      <w:ins w:id="162" w:author="msmith2" w:date="2001-06-04T17:44:00Z">
        <w:r>
          <w:rPr>
            <w:sz w:val="16"/>
          </w:rPr>
          <w:t xml:space="preserve">Each Party has the obligation to mitigate the damages it may sustain as result of an Event of Default on the part of the other Party hereunder. </w:t>
        </w:r>
      </w:ins>
    </w:p>
    <w:p>
      <w:pPr>
        <w:pStyle w:val="Normal"/>
        <w:widowControl w:val="false"/>
        <w:spacing w:before="120" w:after="0"/>
        <w:jc w:val="both"/>
        <w:rPr/>
      </w:pPr>
      <w:r>
        <w:rPr>
          <w:b/>
          <w:sz w:val="16"/>
        </w:rPr>
        <w:tab/>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third party offers (including any tariff rate available for a return to Utility service), all adjusted for the length of the remaining Transaction Term and differences in transmission costs and volume.  An adjustment will also be made, if appropriate for comparison purposes, such that the price contained in any applicable replacement transaction or other determination reflects the Accounts' load factors.  A Party will not be required to enter into any replacement transaction in order to determine an Early Termination Payment.  </w:t>
      </w:r>
    </w:p>
    <w:p>
      <w:pPr>
        <w:pStyle w:val="Normal"/>
        <w:widowControl w:val="false"/>
        <w:spacing w:before="120" w:after="0"/>
        <w:jc w:val="both"/>
        <w:rPr>
          <w:b/>
          <w:sz w:val="16"/>
        </w:rPr>
      </w:pPr>
      <w:r>
        <w:rPr>
          <w:b/>
          <w:sz w:val="16"/>
        </w:rPr>
        <w:tab/>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The notice shall include a written statement explaining in reasonable detail the calculation of such amount.  Subject to </w:t>
      </w:r>
      <w:r>
        <w:rPr>
          <w:sz w:val="16"/>
          <w:u w:val="single"/>
        </w:rPr>
        <w:t>Section 3.6</w:t>
      </w:r>
      <w:r>
        <w:rPr>
          <w:sz w:val="16"/>
        </w:rPr>
        <w:t>, the Early Termination Payment shall be made by the Defaulting Party to the Non-Defaulting Party within two (2) Business Days after such notice is effective.  Early Termination Payments not paid as and when due shall accrue interest at the Interest Rate from such date until the date paid.</w:t>
      </w:r>
    </w:p>
    <w:p>
      <w:pPr>
        <w:pStyle w:val="Outline2"/>
        <w:widowControl w:val="false"/>
        <w:spacing w:before="120" w:after="0"/>
        <w:jc w:val="both"/>
        <w:rPr/>
      </w:pPr>
      <w:r>
        <w:rPr>
          <w:b/>
          <w:sz w:val="16"/>
        </w:rPr>
        <w:tab/>
        <w:t>3.6</w:t>
        <w:tab/>
      </w:r>
      <w:r>
        <w:rPr>
          <w:b/>
          <w:sz w:val="16"/>
          <w:u w:val="single"/>
        </w:rPr>
        <w:t>Setoff</w:t>
      </w:r>
      <w:r>
        <w:rPr>
          <w:b/>
          <w:sz w:val="16"/>
        </w:rPr>
        <w:t xml:space="preserve">. </w:t>
      </w:r>
      <w:del w:id="163" w:author="msmith2" w:date="2001-06-04T10:30:00Z">
        <w:r>
          <w:rPr>
            <w:sz w:val="16"/>
          </w:rPr>
          <w:delText xml:space="preserve">Should either of us during a Transaction Term become reasonably insecure about the other Party's creditworthiness or ability to perform its obligations hereunder, such Party may request that the other Party provide (or extend or increase, if such collateral has already been provided) collateral in a form reasonably acceptable to the requesting Party sufficient to secure such Party's obligations hereunder, forms of such collateral to include, without limitation, a cash deposit, letter of credit or parent guaranty. </w:delText>
        </w:r>
      </w:del>
      <w:r>
        <w:rPr>
          <w:sz w:val="16"/>
        </w:rPr>
        <w:t xml:space="preserve">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  If an obligation is unascertained, the Non-Defaulting Party may in good faith estimate that obligation and set-off in respect of the estimate, subject to the relevant Party accounting to the other when the obligation is ascertained.  Nothing in this </w:t>
      </w:r>
      <w:r>
        <w:rPr>
          <w:sz w:val="16"/>
          <w:u w:val="single"/>
        </w:rPr>
        <w:t>Section 3.6</w:t>
      </w:r>
      <w:r>
        <w:rPr>
          <w:sz w:val="16"/>
        </w:rPr>
        <w:t xml:space="preserve">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Agreement, the Non-Defaulting Party shall not be required to pay to the Defaulting Party any amount under </w:t>
      </w:r>
      <w:r>
        <w:rPr>
          <w:sz w:val="16"/>
          <w:u w:val="single"/>
        </w:rPr>
        <w:t>Section 3.5</w:t>
      </w:r>
      <w:r>
        <w:rPr>
          <w:sz w:val="16"/>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Outline2"/>
        <w:widowControl w:val="false"/>
        <w:spacing w:before="120" w:after="0"/>
        <w:ind w:firstLine="720" w:end="0"/>
        <w:jc w:val="both"/>
        <w:rPr>
          <w:b/>
          <w:sz w:val="16"/>
        </w:rPr>
      </w:pPr>
      <w:r>
        <w:rPr>
          <w:b/>
          <w:sz w:val="16"/>
        </w:rPr>
        <w:t>3.7</w:t>
        <w:tab/>
      </w:r>
      <w:r>
        <w:rPr>
          <w:b/>
          <w:sz w:val="16"/>
          <w:u w:val="single"/>
        </w:rPr>
        <w:t>Security</w:t>
      </w:r>
      <w:r>
        <w:rPr>
          <w:sz w:val="16"/>
        </w:rPr>
        <w:t>.   To secure its obligations under this Agreement and to the extent either or both Parties deliver collateral hereunder, each Party (a "</w:t>
      </w:r>
      <w:r>
        <w:rPr>
          <w:sz w:val="16"/>
          <w:u w:val="single"/>
        </w:rPr>
        <w:t>Pledgor</w:t>
      </w:r>
      <w:r>
        <w:rPr>
          <w:sz w:val="16"/>
        </w:rPr>
        <w:t>") hereby grants to the other Party (the "</w:t>
      </w:r>
      <w:r>
        <w:rPr>
          <w:sz w:val="16"/>
          <w:u w:val="single"/>
        </w:rPr>
        <w:t>Secured Party</w:t>
      </w:r>
      <w:r>
        <w:rPr>
          <w:sz w:val="16"/>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 </w:t>
      </w:r>
    </w:p>
    <w:p>
      <w:pPr>
        <w:pStyle w:val="Outline2"/>
        <w:widowControl w:val="false"/>
        <w:spacing w:before="120" w:after="0"/>
        <w:jc w:val="both"/>
        <w:rPr/>
      </w:pPr>
      <w:r>
        <w:rPr>
          <w:b/>
          <w:sz w:val="16"/>
        </w:rPr>
        <w:tab/>
        <w:t>3.8</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this Agreement  will constitute a "forward contract" as defined in Section 101(25) of the Bankruptcy Code, that the rights of the Parties under the termination provisions of this Agreement will constitute contractual rights to liquidate Transactions, that any payment related hereto will constitute a "settlement payment" as defined in Section 101 (51A) of the Bankruptcy Code, and that the Parties are entitled to the rights under, and protections afforded by, Sections 362, 546, 556, and 560 of the Bankruptcy Code.</w:t>
      </w:r>
    </w:p>
    <w:p>
      <w:pPr>
        <w:pStyle w:val="Outline2"/>
        <w:widowControl w:val="false"/>
        <w:spacing w:before="120" w:after="0"/>
        <w:jc w:val="both"/>
        <w:rPr/>
      </w:pPr>
      <w:r>
        <w:rPr>
          <w:b/>
          <w:sz w:val="16"/>
        </w:rPr>
        <w:tab/>
        <w:t>3.9</w:t>
        <w:tab/>
      </w:r>
      <w:r>
        <w:rPr>
          <w:b/>
          <w:sz w:val="16"/>
          <w:u w:val="single"/>
        </w:rPr>
        <w:t>Change in Law</w:t>
      </w:r>
      <w:r>
        <w:rPr>
          <w:sz w:val="16"/>
        </w:rPr>
        <w:t>.  If applicable Law or Rules are amended, modified, nullified, suspended, repealed, found unconstitutional or unlawful, or changed or affected in any respect by any Law or Rule of any Governmental Authority after the Effective Date</w:t>
      </w:r>
      <w:ins w:id="164" w:author="msmith2" w:date="2001-06-04T10:19:00Z">
        <w:r>
          <w:rPr>
            <w:sz w:val="16"/>
          </w:rPr>
          <w:t xml:space="preserve"> (a “</w:t>
        </w:r>
      </w:ins>
      <w:ins w:id="165" w:author="msmith2" w:date="2001-06-04T10:19:00Z">
        <w:r>
          <w:rPr>
            <w:sz w:val="16"/>
            <w:u w:val="single"/>
          </w:rPr>
          <w:t>Change in Law</w:t>
        </w:r>
      </w:ins>
      <w:ins w:id="166" w:author="msmith2" w:date="2001-06-04T10:19:00Z">
        <w:r>
          <w:rPr>
            <w:sz w:val="16"/>
          </w:rPr>
          <w:t>”)</w:t>
        </w:r>
      </w:ins>
      <w:r>
        <w:rPr>
          <w:sz w:val="16"/>
        </w:rPr>
        <w:t>, and such event (i) has, or would be reasonably likely to have, a material adverse effect upon our ability to perform our obligations under one or more Transactions and/or this Agreement as a whole, (ii) fundamentally alters one or more of the material economic or legal assumptions upon which we reasonably relied in entering into one or more Transactions and/or this Agreement; (iii) renders, or would be reasonably likely to render, the performance of our obligations under one or more Transactions or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our Affiliate to regulation as a public utility, then we</w:t>
      </w:r>
      <w:ins w:id="167" w:author="msmith2" w:date="2001-06-04T10:19:00Z">
        <w:r>
          <w:rPr>
            <w:sz w:val="16"/>
          </w:rPr>
          <w:t xml:space="preserve"> will provide you with</w:t>
        </w:r>
      </w:ins>
      <w:ins w:id="168" w:author="msmith2" w:date="2001-06-04T10:21:00Z">
        <w:r>
          <w:rPr>
            <w:sz w:val="16"/>
          </w:rPr>
          <w:t xml:space="preserve"> written notice of such Change in Law and, no sooner than the date that is 30 days after such notice, we</w:t>
        </w:r>
      </w:ins>
      <w:r>
        <w:rPr>
          <w:sz w:val="16"/>
        </w:rPr>
        <w:t xml:space="preserve"> may </w:t>
      </w:r>
      <w:ins w:id="169" w:author="msmith2" w:date="2001-06-04T10:22:00Z">
        <w:r>
          <w:rPr>
            <w:sz w:val="16"/>
          </w:rPr>
          <w:t xml:space="preserve">elect to </w:t>
        </w:r>
      </w:ins>
      <w:r>
        <w:rPr>
          <w:sz w:val="16"/>
        </w:rPr>
        <w:t>terminate each Transaction affected by such change (but no other Transactions, unless such change affects this Agreement as a whole, in which case we may terminate all Transactions  and this Agreement)</w:t>
      </w:r>
      <w:ins w:id="170" w:author="msmith2" w:date="2001-06-04T10:23:00Z">
        <w:r>
          <w:rPr>
            <w:sz w:val="16"/>
          </w:rPr>
          <w:t>,</w:t>
        </w:r>
      </w:ins>
      <w:r>
        <w:rPr>
          <w:sz w:val="16"/>
        </w:rPr>
        <w:t xml:space="preserve"> </w:t>
      </w:r>
      <w:del w:id="171" w:author="msmith2" w:date="2001-06-04T10:22:00Z">
        <w:r>
          <w:rPr>
            <w:sz w:val="16"/>
          </w:rPr>
          <w:delText>upon at least</w:delText>
        </w:r>
      </w:del>
      <w:ins w:id="172" w:author="msmith2" w:date="2001-06-04T10:22:00Z">
        <w:r>
          <w:rPr>
            <w:sz w:val="16"/>
          </w:rPr>
          <w:t>such termination to be effective no sooner than</w:t>
        </w:r>
      </w:ins>
      <w:r>
        <w:rPr>
          <w:sz w:val="16"/>
        </w:rPr>
        <w:t xml:space="preserve"> 30 days </w:t>
      </w:r>
      <w:ins w:id="173" w:author="msmith2" w:date="2001-06-04T10:22:00Z">
        <w:r>
          <w:rPr>
            <w:sz w:val="16"/>
          </w:rPr>
          <w:t xml:space="preserve">after such election. </w:t>
        </w:r>
      </w:ins>
      <w:del w:id="174" w:author="msmith2" w:date="2001-06-04T10:22:00Z">
        <w:r>
          <w:rPr>
            <w:sz w:val="16"/>
          </w:rPr>
          <w:delText>prior written notice to you.</w:delText>
        </w:r>
      </w:del>
      <w:r>
        <w:rPr>
          <w:sz w:val="16"/>
        </w:rPr>
        <w:t xml:space="preserve"> In the case of a termination as result of a Change in Law, we will calculate our Early Termination Payment for the affected Transactions as set forth in </w:t>
      </w:r>
      <w:r>
        <w:rPr>
          <w:sz w:val="16"/>
          <w:u w:val="single"/>
        </w:rPr>
        <w:t>Section 3.3</w:t>
      </w:r>
      <w:r>
        <w:rPr>
          <w:sz w:val="16"/>
        </w:rPr>
        <w:t xml:space="preserve">.  If the amount so calculated is a net Loss, you will pay that amount to us, and if such amount is a net Gain, we will pay that amount to you,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Outline2"/>
        <w:widowControl w:val="false"/>
        <w:jc w:val="both"/>
        <w:rPr>
          <w:b/>
          <w:sz w:val="8"/>
        </w:rPr>
      </w:pPr>
      <w:r>
        <w:rPr>
          <w:b/>
          <w:sz w:val="8"/>
        </w:rPr>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pPr>
            <w:r>
              <w:rPr>
                <w:b w:val="false"/>
                <w:sz w:val="16"/>
              </w:rPr>
              <w:tab/>
            </w:r>
            <w:r>
              <w:rPr>
                <w:rFonts w:cs="Times New Roman" w:ascii="Times New Roman" w:hAnsi="Times New Roman"/>
                <w:sz w:val="16"/>
              </w:rPr>
              <w:t>SECTION 4.  DEFINITIONS</w:t>
            </w:r>
          </w:p>
        </w:tc>
      </w:tr>
    </w:tbl>
    <w:p>
      <w:pPr>
        <w:pStyle w:val="Normal"/>
        <w:widowControl w:val="false"/>
        <w:jc w:val="both"/>
        <w:rPr>
          <w:b/>
          <w:color w:val="000000"/>
          <w:sz w:val="8"/>
        </w:rPr>
      </w:pPr>
      <w:r>
        <w:rPr>
          <w:b/>
          <w:color w:val="000000"/>
          <w:sz w:val="8"/>
        </w:rPr>
      </w:r>
    </w:p>
    <w:p>
      <w:pPr>
        <w:pStyle w:val="Normal"/>
        <w:widowControl w:val="false"/>
        <w:jc w:val="both"/>
        <w:rPr>
          <w:color w:val="000000"/>
          <w:sz w:val="16"/>
        </w:rPr>
      </w:pPr>
      <w:r>
        <w:rPr>
          <w:color w:val="000000"/>
          <w:sz w:val="16"/>
        </w:rPr>
        <w:t>"</w:t>
      </w:r>
      <w:r>
        <w:rPr>
          <w:b/>
          <w:color w:val="000000"/>
          <w:sz w:val="16"/>
          <w:u w:val="single"/>
        </w:rPr>
        <w:t>Account</w:t>
      </w:r>
      <w:r>
        <w:rPr>
          <w:color w:val="000000"/>
          <w:sz w:val="16"/>
        </w:rPr>
        <w:t>"</w:t>
      </w:r>
      <w:r>
        <w:rPr>
          <w:b/>
          <w:color w:val="000000"/>
          <w:sz w:val="16"/>
        </w:rPr>
        <w:t xml:space="preserve"> </w:t>
      </w:r>
      <w:r>
        <w:rPr>
          <w:color w:val="000000"/>
          <w:sz w:val="16"/>
        </w:rPr>
        <w:t xml:space="preserve">means, </w:t>
      </w:r>
      <w:r>
        <w:rPr>
          <w:sz w:val="16"/>
        </w:rPr>
        <w:t>for each Facility, each electric account at such Facility to be included in this Agreement as identified by a specific account designation number on a Transaction.</w:t>
      </w:r>
    </w:p>
    <w:p>
      <w:pPr>
        <w:pStyle w:val="Normal"/>
        <w:widowControl w:val="false"/>
        <w:jc w:val="both"/>
        <w:rPr/>
      </w:pPr>
      <w:r>
        <w:rPr>
          <w:color w:val="000000"/>
          <w:sz w:val="16"/>
        </w:rPr>
        <w:t>"</w:t>
      </w:r>
      <w:r>
        <w:rPr>
          <w:b/>
          <w:color w:val="000000"/>
          <w:sz w:val="16"/>
          <w:u w:val="single"/>
        </w:rPr>
        <w:t>Actual Usage</w:t>
      </w:r>
      <w:r>
        <w:rPr>
          <w:color w:val="000000"/>
          <w:sz w:val="16"/>
        </w:rPr>
        <w:t>" means, unless otherwise specified in a Confirmation, the actual amount of energy (in kWh) used at each Account during any period of determination.</w:t>
      </w:r>
    </w:p>
    <w:p>
      <w:pPr>
        <w:pStyle w:val="Normal"/>
        <w:widowControl w:val="false"/>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jc w:val="both"/>
        <w:rPr/>
      </w:pPr>
      <w:r>
        <w:rPr>
          <w:color w:val="000000"/>
          <w:sz w:val="16"/>
        </w:rPr>
        <w:t>"</w:t>
      </w:r>
      <w:r>
        <w:rPr>
          <w:b/>
          <w:color w:val="000000"/>
          <w:sz w:val="16"/>
          <w:u w:val="single"/>
        </w:rPr>
        <w:t>Anticipated Usage</w:t>
      </w:r>
      <w:r>
        <w:rPr>
          <w:color w:val="000000"/>
          <w:sz w:val="16"/>
        </w:rPr>
        <w:t xml:space="preserve">" means, unless otherwise specified in a Confirmation, the anticipated energy usage (in kWh) by each Account during each Billing Cycle, which shall be equal to the actual amount of energy (in kWh) used by each such Account </w:t>
      </w:r>
      <w:r>
        <w:rPr>
          <w:sz w:val="16"/>
        </w:rPr>
        <w:t>during the same period during an agreed to 12 month period prior to the commencement of the applicable Transaction.</w:t>
      </w:r>
    </w:p>
    <w:p>
      <w:pPr>
        <w:pStyle w:val="Normal"/>
        <w:widowControl w:val="false"/>
        <w:jc w:val="both"/>
        <w:rPr/>
      </w:pPr>
      <w:r>
        <w:rPr>
          <w:sz w:val="16"/>
        </w:rPr>
        <w:t>"</w:t>
      </w:r>
      <w:r>
        <w:rPr>
          <w:b/>
          <w:sz w:val="16"/>
          <w:u w:val="single"/>
        </w:rPr>
        <w:t>Billing Cycle</w:t>
      </w:r>
      <w:r>
        <w:rPr>
          <w:sz w:val="16"/>
        </w:rPr>
        <w:t>" means, for each Account, the period between successive invoices rendered either by us or the applicable Utility.</w:t>
      </w:r>
    </w:p>
    <w:p>
      <w:pPr>
        <w:pStyle w:val="Normal"/>
        <w:widowControl w:val="false"/>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 and "billing agent" as may be defined in applicable Law and Rules.</w:t>
      </w:r>
    </w:p>
    <w:p>
      <w:pPr>
        <w:pStyle w:val="Normal"/>
        <w:widowControl w:val="false"/>
        <w:jc w:val="both"/>
        <w:rPr/>
      </w:pPr>
      <w:r>
        <w:rPr>
          <w:sz w:val="16"/>
        </w:rPr>
        <w:t>"</w:t>
      </w:r>
      <w:r>
        <w:rPr>
          <w:b/>
          <w:sz w:val="16"/>
          <w:u w:val="single"/>
        </w:rPr>
        <w:t>Confirmation</w:t>
      </w:r>
      <w:r>
        <w:rPr>
          <w:sz w:val="16"/>
        </w:rPr>
        <w:t xml:space="preserve">" means the written confirmation of the agreement of the Parties to enter into a Transaction, substantially in the form attached as </w:t>
      </w:r>
      <w:r>
        <w:rPr>
          <w:sz w:val="16"/>
          <w:u w:val="single"/>
        </w:rPr>
        <w:t>Exhibit A</w:t>
      </w:r>
      <w:r>
        <w:rPr>
          <w:sz w:val="16"/>
        </w:rPr>
        <w:t xml:space="preserve">. </w:t>
      </w:r>
    </w:p>
    <w:p>
      <w:pPr>
        <w:pStyle w:val="Normal"/>
        <w:widowControl w:val="false"/>
        <w:jc w:val="both"/>
        <w:rPr/>
      </w:pPr>
      <w:r>
        <w:rPr>
          <w:sz w:val="16"/>
        </w:rPr>
        <w:t>“</w:t>
      </w:r>
      <w:r>
        <w:rPr>
          <w:b/>
          <w:sz w:val="16"/>
          <w:u w:val="single"/>
        </w:rPr>
        <w:t>Eligible Contract Participant</w:t>
      </w:r>
      <w:r>
        <w:rPr>
          <w:sz w:val="16"/>
        </w:rPr>
        <w:t>” means an entity that either owns assets with a value in excess of $10,000,000 or has a tangible net worth in excess of $1,000,000, in each case calculated in according with generally accepted accounting principles consistently applied.</w:t>
      </w:r>
    </w:p>
    <w:p>
      <w:pPr>
        <w:pStyle w:val="Normal"/>
        <w:widowControl w:val="false"/>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w:t>
      </w:r>
      <w:ins w:id="175" w:author="msmith2" w:date="2001-06-04T10:32:00Z">
        <w:r>
          <w:rPr>
            <w:sz w:val="16"/>
          </w:rPr>
          <w:t xml:space="preserve"> (i) explosion or fire</w:t>
        </w:r>
      </w:ins>
      <w:ins w:id="176" w:author="msmith2" w:date="2001-06-04T10:32:00Z">
        <w:r>
          <w:rPr>
            <w:b/>
            <w:sz w:val="16"/>
          </w:rPr>
          <w:t xml:space="preserve"> </w:t>
        </w:r>
      </w:ins>
      <w:ins w:id="177" w:author="msmith2" w:date="2001-06-04T10:32:00Z">
        <w:r>
          <w:rPr>
            <w:sz w:val="16"/>
          </w:rPr>
          <w:t>(in either case to the extent not attributable to the negligence of the Claiming Party); flood, earthquake, storm, or other natural calamity or act of God; strike or other labor dispute; war, insurrection or riot;</w:t>
        </w:r>
      </w:ins>
      <w:r>
        <w:rPr>
          <w:sz w:val="16"/>
        </w:rPr>
        <w:t xml:space="preserve"> (</w:t>
      </w:r>
      <w:ins w:id="178" w:author="msmith2" w:date="2001-06-04T10:32:00Z">
        <w:r>
          <w:rPr>
            <w:sz w:val="16"/>
          </w:rPr>
          <w:t>i</w:t>
        </w:r>
      </w:ins>
      <w:r>
        <w:rPr>
          <w:sz w:val="16"/>
        </w:rPr>
        <w:t>i) an event of force majeure occurring with respect to a Utility or T&amp;D Provider, it being expressly understood that it will be an event of Force Majeure for EESI if for any reason the applicable Utility is unable to or fails to deliver energy to a Facility</w:t>
      </w:r>
      <w:ins w:id="179" w:author="msmith2" w:date="2001-06-04T10:32:00Z">
        <w:r>
          <w:rPr>
            <w:sz w:val="16"/>
          </w:rPr>
          <w:t>;</w:t>
        </w:r>
      </w:ins>
      <w:r>
        <w:rPr>
          <w:sz w:val="16"/>
        </w:rPr>
        <w:t xml:space="preserve"> and (</w:t>
      </w:r>
      <w:ins w:id="180" w:author="msmith2" w:date="2001-06-04T10:32:00Z">
        <w:r>
          <w:rPr>
            <w:sz w:val="16"/>
          </w:rPr>
          <w:t>i</w:t>
        </w:r>
      </w:ins>
      <w:r>
        <w:rPr>
          <w:sz w:val="16"/>
        </w:rPr>
        <w:t>ii) suspension, curtailment or interruption of service by a Utility or T&amp;D Provider</w:t>
      </w:r>
      <w:ins w:id="181" w:author="msmith2" w:date="2001-06-04T18:04:00Z">
        <w:r>
          <w:rPr>
            <w:sz w:val="16"/>
          </w:rPr>
          <w:t xml:space="preserve"> (except where such event is caused by EESI’s failure to deliver energy to such entity)</w:t>
        </w:r>
      </w:ins>
      <w:r>
        <w:rPr>
          <w:sz w:val="16"/>
        </w:rPr>
        <w:t xml:space="preserve">.  </w:t>
      </w:r>
    </w:p>
    <w:p>
      <w:pPr>
        <w:pStyle w:val="Normal"/>
        <w:widowControl w:val="false"/>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jc w:val="both"/>
        <w:rPr/>
      </w:pPr>
      <w:r>
        <w:rPr>
          <w:sz w:val="16"/>
        </w:rPr>
        <w:t>"</w:t>
      </w:r>
      <w:r>
        <w:rPr>
          <w:b/>
          <w:sz w:val="16"/>
          <w:u w:val="single"/>
        </w:rPr>
        <w:t>Law</w:t>
      </w:r>
      <w:r>
        <w:rPr>
          <w:sz w:val="16"/>
        </w:rPr>
        <w:t xml:space="preserve">" means any applicable statute, law (including common law), ordinance, rule, regulation, ruling,  order, writ, injunction, judgment, decree, directive, policy or other </w:t>
      </w:r>
      <w:ins w:id="182" w:author="msmith2" w:date="2001-06-04T18:03:00Z">
        <w:r>
          <w:rPr>
            <w:sz w:val="16"/>
          </w:rPr>
          <w:t xml:space="preserve">official </w:t>
        </w:r>
      </w:ins>
      <w:r>
        <w:rPr>
          <w:sz w:val="16"/>
        </w:rPr>
        <w:t>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jc w:val="both"/>
        <w:rPr/>
      </w:pPr>
      <w:r>
        <w:rPr>
          <w:sz w:val="16"/>
        </w:rPr>
        <w:t>"</w:t>
      </w:r>
      <w:r>
        <w:rPr>
          <w:b/>
          <w:sz w:val="16"/>
          <w:u w:val="single"/>
        </w:rPr>
        <w:t>Local Time</w:t>
      </w:r>
      <w:r>
        <w:rPr>
          <w:sz w:val="16"/>
        </w:rPr>
        <w:t>" means the then prevailing time (standard or daylight) of the time zone in which the Facilities are located.</w:t>
      </w:r>
    </w:p>
    <w:p>
      <w:pPr>
        <w:pStyle w:val="Normal"/>
        <w:widowControl w:val="false"/>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jc w:val="both"/>
        <w:rPr>
          <w:color w:val="000000"/>
          <w:sz w:val="16"/>
        </w:rPr>
      </w:pPr>
      <w:ins w:id="183" w:author="msmith2" w:date="2001-06-05T08:46:00Z">
        <w:r>
          <w:rPr>
            <w:color w:val="000000"/>
            <w:sz w:val="16"/>
            <w:lang w:eastAsia="en-US"/>
          </w:rPr>
          <w:t>"</w:t>
        </w:r>
      </w:ins>
      <w:ins w:id="184" w:author="msmith2" w:date="2001-06-05T08:46:00Z">
        <w:r>
          <w:rPr>
            <w:b/>
            <w:color w:val="000000"/>
            <w:sz w:val="16"/>
            <w:u w:val="single"/>
            <w:lang w:eastAsia="en-US"/>
          </w:rPr>
          <w:t>Ratings Event</w:t>
        </w:r>
      </w:ins>
      <w:ins w:id="185" w:author="msmith2" w:date="2001-06-05T08:46:00Z">
        <w:r>
          <w:rPr>
            <w:color w:val="000000"/>
            <w:sz w:val="16"/>
            <w:lang w:eastAsia="en-US"/>
          </w:rPr>
          <w:t>" will mean Customer's senior unsecured long term debt</w:t>
        </w:r>
      </w:ins>
      <w:ins w:id="186" w:author="msmith2" w:date="2001-06-05T09:11:00Z">
        <w:r>
          <w:rPr>
            <w:color w:val="000000"/>
            <w:sz w:val="16"/>
            <w:lang w:eastAsia="en-US"/>
          </w:rPr>
          <w:t>, not supported by a third party,</w:t>
        </w:r>
      </w:ins>
      <w:ins w:id="187" w:author="msmith2" w:date="2001-06-05T08:46:00Z">
        <w:r>
          <w:rPr>
            <w:color w:val="000000"/>
            <w:sz w:val="16"/>
            <w:lang w:eastAsia="en-US"/>
          </w:rPr>
          <w:t xml:space="preserve"> is rated at or lower than Baa3 by Moody's Investor Services or its successor, or at or lower than  BBB- by the Standard &amp; Poors Company or its successor, or ceases to be rated by either.</w:t>
        </w:r>
      </w:ins>
    </w:p>
    <w:p>
      <w:pPr>
        <w:pStyle w:val="Normal"/>
        <w:widowControl w:val="false"/>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w:t>
      </w:r>
      <w:r>
        <w:rPr>
          <w:color w:val="000000"/>
          <w:sz w:val="16"/>
        </w:rPr>
        <w:t>any rate recovery or emergency procurement surcharges imposed or authorized by Governmental Authority, whether styled as a charge or a surcharge; whether payable to a Utility or Governmental Authority; and whether styled as a charge related to energy distribution or otherwise, that is not otherwise part of EESI's cost of acquiring energy.</w:t>
      </w:r>
    </w:p>
    <w:p>
      <w:pPr>
        <w:pStyle w:val="Normal"/>
        <w:widowControl w:val="false"/>
        <w:jc w:val="both"/>
        <w:rPr/>
      </w:pPr>
      <w:r>
        <w:rPr>
          <w:sz w:val="16"/>
        </w:rPr>
        <w:t>"</w:t>
      </w:r>
      <w:r>
        <w:rPr>
          <w:b/>
          <w:sz w:val="16"/>
          <w:u w:val="single"/>
        </w:rPr>
        <w:t>Taxes</w:t>
      </w:r>
      <w:r>
        <w:rPr>
          <w:sz w:val="16"/>
        </w:rPr>
        <w:t xml:space="preserve">" means all taxes, assessments, levies, duties, fees, charges or </w:t>
      </w:r>
      <w:del w:id="188" w:author="msmith2" w:date="2001-06-04T10:35:00Z">
        <w:r>
          <w:rPr>
            <w:b/>
            <w:sz w:val="16"/>
          </w:rPr>
          <w:delText xml:space="preserve"> </w:delText>
        </w:r>
      </w:del>
      <w:r>
        <w:rPr>
          <w:sz w:val="16"/>
        </w:rPr>
        <w:t xml:space="preserve">withholdings of any kind whatsoever </w:t>
      </w:r>
      <w:ins w:id="189" w:author="msmith2" w:date="2001-06-04T10:35:00Z">
        <w:r>
          <w:rPr>
            <w:sz w:val="16"/>
          </w:rPr>
          <w:t xml:space="preserve">assessed by a Governmental Authority </w:t>
        </w:r>
      </w:ins>
      <w:r>
        <w:rPr>
          <w:sz w:val="16"/>
        </w:rPr>
        <w:t xml:space="preserve">and all penalties, fines, additions to tax, or </w:t>
      </w:r>
      <w:del w:id="190" w:author="msmith2" w:date="2001-06-04T10:35:00Z">
        <w:r>
          <w:rPr>
            <w:b/>
            <w:sz w:val="16"/>
          </w:rPr>
          <w:delText xml:space="preserve"> </w:delText>
        </w:r>
      </w:del>
      <w:r>
        <w:rPr>
          <w:sz w:val="16"/>
        </w:rPr>
        <w:t>interest thereon, but excluding any taxes on net income.</w:t>
      </w:r>
    </w:p>
    <w:p>
      <w:pPr>
        <w:pStyle w:val="Normal"/>
        <w:widowControl w:val="false"/>
        <w:jc w:val="both"/>
        <w:rPr>
          <w:b/>
          <w:sz w:val="16"/>
        </w:rPr>
      </w:pPr>
      <w:r>
        <w:rPr>
          <w:sz w:val="16"/>
        </w:rPr>
        <w:t>"</w:t>
      </w:r>
      <w:r>
        <w:rPr>
          <w:b/>
          <w:sz w:val="16"/>
          <w:u w:val="single"/>
        </w:rPr>
        <w:t>T&amp;D Charges</w:t>
      </w:r>
      <w:r>
        <w:rPr>
          <w:sz w:val="16"/>
        </w:rPr>
        <w:t xml:space="preserve">" means all charges of any kind imposed or authorized to be collected by a Utility or T&amp;D Provider under applicable Law or Rules on account of transmission and distribution of energy, and other similar charges which such Utility is authorized to charge on account of the provision of transmission and distribution services, including, </w:t>
      </w:r>
      <w:r>
        <w:rPr>
          <w:color w:val="000000"/>
          <w:sz w:val="16"/>
        </w:rPr>
        <w:t xml:space="preserve">without limitation, Transition Charges. </w:t>
      </w:r>
    </w:p>
    <w:p>
      <w:pPr>
        <w:pStyle w:val="Normal"/>
        <w:widowControl w:val="false"/>
        <w:jc w:val="both"/>
        <w:rPr/>
      </w:pPr>
      <w:r>
        <w:rPr>
          <w:sz w:val="16"/>
        </w:rPr>
        <w:t>"</w:t>
      </w:r>
      <w:r>
        <w:rPr>
          <w:b/>
          <w:sz w:val="16"/>
          <w:u w:val="single"/>
        </w:rPr>
        <w:t>T&amp;D Provider</w:t>
      </w:r>
      <w:r>
        <w:rPr>
          <w:sz w:val="16"/>
        </w:rPr>
        <w:t>" means each entity transmitting/distributing energy under this Agreement, including, without limitation, any applicable ISO.</w:t>
      </w:r>
    </w:p>
    <w:p>
      <w:pPr>
        <w:pStyle w:val="Normal"/>
        <w:widowControl w:val="false"/>
        <w:jc w:val="both"/>
        <w:rPr/>
      </w:pPr>
      <w:r>
        <w:rPr>
          <w:sz w:val="16"/>
        </w:rPr>
        <w:t>"</w:t>
      </w:r>
      <w:r>
        <w:rPr>
          <w:b/>
          <w:sz w:val="16"/>
          <w:u w:val="single"/>
        </w:rPr>
        <w:t>Transaction</w:t>
      </w:r>
      <w:r>
        <w:rPr>
          <w:sz w:val="16"/>
        </w:rPr>
        <w:t>" means a particular transaction for the purchase and sale of electric energy or the provision of other energy related services pursuant to this Master Agreement as evidenced by a duly executed Confirmation.</w:t>
      </w:r>
    </w:p>
    <w:p>
      <w:pPr>
        <w:pStyle w:val="Normal"/>
        <w:widowControl w:val="false"/>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jc w:val="both"/>
        <w:rPr>
          <w:sz w:val="16"/>
          <w:ins w:id="191" w:author="msmith2" w:date="2001-06-05T08:58:00Z"/>
        </w:rPr>
      </w:pPr>
      <w:r>
        <w:rPr>
          <w:sz w:val="16"/>
        </w:rPr>
        <w:t>"</w:t>
      </w:r>
      <w:r>
        <w:rPr>
          <w:b/>
          <w:sz w:val="16"/>
          <w:u w:val="single"/>
        </w:rPr>
        <w:t>Utility Invoice</w:t>
      </w:r>
      <w:r>
        <w:rPr>
          <w:sz w:val="16"/>
        </w:rPr>
        <w:t>" means the bill or statement issued (in whatever form) by a Utility reflecting its charges for standard electric service for each Account at each Facility for each Billing Cycle (or portion thereof).</w:t>
      </w:r>
    </w:p>
    <w:p>
      <w:pPr>
        <w:pStyle w:val="Normal"/>
        <w:widowControl w:val="false"/>
        <w:spacing w:before="0" w:after="120"/>
        <w:jc w:val="both"/>
        <w:rPr>
          <w:sz w:val="16"/>
        </w:rPr>
      </w:pPr>
      <w:ins w:id="192" w:author="msmith2" w:date="2001-06-05T08:58:00Z">
        <w:r>
          <w:rPr>
            <w:sz w:val="16"/>
          </w:rPr>
          <w:t>“</w:t>
        </w:r>
      </w:ins>
      <w:ins w:id="193" w:author="msmith2" w:date="2001-06-05T08:58:00Z">
        <w:r>
          <w:rPr>
            <w:b/>
            <w:sz w:val="16"/>
            <w:u w:val="single"/>
          </w:rPr>
          <w:t>Utility Transfer Date</w:t>
        </w:r>
      </w:ins>
      <w:ins w:id="194" w:author="msmith2" w:date="2001-06-05T08:58:00Z">
        <w:r>
          <w:rPr>
            <w:sz w:val="16"/>
          </w:rPr>
          <w:t xml:space="preserve">” means, as to a Transaction, 00:00:01 Local Time on the day immediately following the date as of which the Utility for each Account effects a transfer of electric service for such Account from such Utility (or other provider) to us or effects a return of such service from us to such Utility (or another provider).  </w:t>
        </w:r>
      </w:ins>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rPr>
                <w:rFonts w:ascii="Times New Roman" w:hAnsi="Times New Roman" w:cs="Times New Roman"/>
                <w:sz w:val="16"/>
              </w:rPr>
            </w:pPr>
            <w:r>
              <w:rPr>
                <w:rFonts w:cs="Times New Roman" w:ascii="Times New Roman" w:hAnsi="Times New Roman"/>
                <w:sz w:val="16"/>
              </w:rPr>
              <w:t>SECTION 5.  SIGNATURES</w:t>
            </w:r>
          </w:p>
        </w:tc>
      </w:tr>
    </w:tbl>
    <w:p>
      <w:pPr>
        <w:pStyle w:val="Normal"/>
        <w:widowControl w:val="false"/>
        <w:jc w:val="both"/>
        <w:rPr>
          <w:b/>
          <w:sz w:val="8"/>
        </w:rPr>
      </w:pPr>
      <w:r>
        <w:rPr>
          <w:b/>
          <w:sz w:val="8"/>
        </w:rPr>
      </w:r>
    </w:p>
    <w:p>
      <w:pPr>
        <w:pStyle w:val="Normal"/>
        <w:widowControl w:val="false"/>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PROPOSALS, ORAL OR WRITTEN, AND ALL OTHER COMMUNICATIONS, INCLUDING ANY TERM SHEETS OR PRICE QUOTES, BETWEEN THE PARTIES.  THERE ARE NO PRIOR OR CONTEMPORANEOUS AGREEMENTS OR REPRESENTATIONS AFFECTING THE SUBJECT MATTER HEREOF EXCEPT AS EXPRESSLY SET FORTH HEREIN.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jc w:val="both"/>
        <w:rPr>
          <w:b/>
          <w:smallCaps/>
          <w:sz w:val="16"/>
        </w:rPr>
      </w:pPr>
      <w:r>
        <w:rPr>
          <w:b/>
          <w:smallCaps/>
          <w:sz w:val="16"/>
        </w:rPr>
      </w:r>
    </w:p>
    <w:p>
      <w:pPr>
        <w:pStyle w:val="Normal"/>
        <w:widowControl w:val="false"/>
        <w:numPr>
          <w:ilvl w:val="0"/>
          <w:numId w:val="0"/>
        </w:numPr>
        <w:jc w:val="both"/>
        <w:outlineLvl w:val="0"/>
        <w:rPr/>
      </w:pPr>
      <w:r>
        <w:rPr/>
        <w:t>IN WITNESS WHEREOF, the Parties, by their respective duly authorized representatives, have executed this Master Agreement to be effective as of the Effective Date.</w:t>
      </w:r>
    </w:p>
    <w:tbl>
      <w:tblPr>
        <w:tblW w:w="10800" w:type="dxa"/>
        <w:jc w:val="start"/>
        <w:tblInd w:w="108" w:type="dxa"/>
        <w:tblLayout w:type="fixed"/>
        <w:tblCellMar>
          <w:top w:w="0" w:type="dxa"/>
          <w:start w:w="108" w:type="dxa"/>
          <w:bottom w:w="0" w:type="dxa"/>
          <w:end w:w="108" w:type="dxa"/>
        </w:tblCellMar>
      </w:tblPr>
      <w:tblGrid>
        <w:gridCol w:w="2250"/>
        <w:gridCol w:w="2790"/>
        <w:gridCol w:w="2430"/>
        <w:gridCol w:w="3330"/>
      </w:tblGrid>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The Home Depot USA,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04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79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43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pPr>
            <w:r>
              <w:rPr/>
              <w:t>_________________________</w:t>
            </w:r>
          </w:p>
        </w:tc>
      </w:tr>
    </w:tbl>
    <w:p>
      <w:pPr>
        <w:sectPr>
          <w:headerReference w:type="default" r:id="rId3"/>
          <w:footerReference w:type="default" r:id="rId4"/>
          <w:type w:val="nextPage"/>
          <w:pgSz w:w="12240" w:h="15840"/>
          <w:pgMar w:left="720" w:right="720" w:gutter="0" w:header="288" w:top="432" w:footer="432" w:bottom="576"/>
          <w:pgNumType w:start="1" w:fmt="decimal"/>
          <w:formProt w:val="false"/>
          <w:textDirection w:val="lrTb"/>
          <w:docGrid w:type="default" w:linePitch="360" w:charSpace="0"/>
        </w:sectPr>
      </w:pP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shd w:fill="333333" w:val="clear"/>
          </w:tcPr>
          <w:p>
            <w:pPr>
              <w:pStyle w:val="Normal"/>
              <w:widowControl w:val="false"/>
              <w:ind w:start="360" w:end="0"/>
              <w:jc w:val="center"/>
              <w:rPr>
                <w:sz w:val="16"/>
              </w:rPr>
            </w:pPr>
            <w:r>
              <w:rPr>
                <w:b/>
                <w:smallCaps/>
                <w:sz w:val="16"/>
              </w:rPr>
              <w:t>GENERAL TERMS &amp; CONDITIONS ("</w:t>
            </w:r>
            <w:r>
              <w:rPr>
                <w:b/>
                <w:smallCaps/>
                <w:sz w:val="16"/>
                <w:u w:val="single"/>
              </w:rPr>
              <w:t>GTCs</w:t>
            </w:r>
            <w:r>
              <w:rPr>
                <w:b/>
                <w:smallCaps/>
                <w:sz w:val="16"/>
              </w:rPr>
              <w:t>")</w:t>
            </w:r>
          </w:p>
        </w:tc>
      </w:tr>
    </w:tbl>
    <w:p>
      <w:pPr>
        <w:pStyle w:val="Normal"/>
        <w:widowControl w:val="false"/>
        <w:jc w:val="both"/>
        <w:rPr/>
      </w:pPr>
      <w:r>
        <w:rPr>
          <w:b/>
          <w:sz w:val="16"/>
          <w:u w:val="single"/>
        </w:rPr>
        <w:t>Representations and Warranties</w:t>
      </w:r>
      <w:r>
        <w:rPr>
          <w:sz w:val="16"/>
        </w:rPr>
        <w:t xml:space="preserve">.  As of the Effective Date and on the date of entering each Confirmation, each Party represents and warrants to the other as follows: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under this Agreement. </w:t>
      </w:r>
    </w:p>
    <w:p>
      <w:pPr>
        <w:pStyle w:val="Normal"/>
        <w:jc w:val="both"/>
        <w:rPr/>
      </w:pPr>
      <w:r>
        <w:rPr>
          <w:b/>
          <w:sz w:val="16"/>
          <w:u w:val="single"/>
        </w:rPr>
        <w:t>Limitation of Remedies, Liability &amp; Damages</w:t>
      </w:r>
      <w:r>
        <w:rPr>
          <w:sz w:val="16"/>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jc w:val="both"/>
        <w:rPr>
          <w:b/>
          <w:sz w:val="16"/>
        </w:rPr>
      </w:pPr>
      <w:r>
        <w:rPr>
          <w:b/>
          <w:sz w:val="16"/>
          <w:u w:val="single"/>
        </w:rPr>
        <w:t>Dispute Resolution</w:t>
      </w:r>
      <w:ins w:id="198" w:author="msmith2" w:date="2001-06-04T17:55:00Z">
        <w:r>
          <w:rPr>
            <w:b/>
            <w:sz w:val="16"/>
            <w:u w:val="single"/>
          </w:rPr>
          <w:t>.</w:t>
        </w:r>
      </w:ins>
      <w:del w:id="199" w:author="msmith2" w:date="2001-06-04T17:54:00Z">
        <w:r>
          <w:rPr>
            <w:b/>
            <w:sz w:val="16"/>
          </w:rPr>
          <w:delText xml:space="preserve">: </w:delText>
        </w:r>
      </w:del>
      <w:ins w:id="200" w:author="msmith2" w:date="2001-06-04T17:54:00Z">
        <w:r>
          <w:rPr>
            <w:b/>
            <w:sz w:val="16"/>
          </w:rPr>
          <w:t xml:space="preserve"> </w:t>
        </w:r>
      </w:ins>
      <w:ins w:id="201" w:author="msmith2" w:date="2001-06-04T17:54:00Z">
        <w:r>
          <w:rPr>
            <w:sz w:val="16"/>
          </w:rPr>
          <w:t>Any and all claims, disputes or controversies in any way relating to the subject matter of this Agreement ("</w:t>
        </w:r>
      </w:ins>
      <w:ins w:id="202" w:author="msmith2" w:date="2001-06-04T17:54:00Z">
        <w:r>
          <w:rPr>
            <w:sz w:val="16"/>
            <w:u w:val="single"/>
          </w:rPr>
          <w:t>Claims</w:t>
        </w:r>
      </w:ins>
      <w:ins w:id="203" w:author="msmith2" w:date="2001-06-04T17:54:00Z">
        <w:r>
          <w:rPr>
            <w:sz w:val="16"/>
          </w:rPr>
          <w:t xml:space="preserve">") arising out of, relating to, or concerning the terms and conditions of this Agreement shall, as a condition precedent to any arbitration, be mediated by the Parties. The Parties shall mutually agree upon a mediator, and shall schedule and conduct a mediation at a mutually convenient time and place.  Each Party shall bear its own costs, fees and expenses associated with such mediation, except that the </w:t>
        </w:r>
      </w:ins>
      <w:ins w:id="204" w:author="msmith2" w:date="2001-06-04T17:56:00Z">
        <w:r>
          <w:rPr>
            <w:sz w:val="16"/>
          </w:rPr>
          <w:t>P</w:t>
        </w:r>
      </w:ins>
      <w:ins w:id="205" w:author="msmith2" w:date="2001-06-04T17:54:00Z">
        <w:r>
          <w:rPr>
            <w:sz w:val="16"/>
          </w:rPr>
          <w:t>arties agree to split equally the costs and expenses of the mediator and the conduct of the mediation itself.</w:t>
        </w:r>
      </w:ins>
      <w:del w:id="206" w:author="msmith2" w:date="2001-06-04T17:54:00Z">
        <w:r>
          <w:rPr>
            <w:b/>
            <w:sz w:val="16"/>
          </w:rPr>
          <w:delText xml:space="preserve"> </w:delText>
        </w:r>
      </w:del>
      <w:ins w:id="207" w:author="msmith2" w:date="2001-06-04T17:56:00Z">
        <w:r>
          <w:rPr>
            <w:b/>
            <w:sz w:val="16"/>
          </w:rPr>
          <w:t xml:space="preserve">  </w:t>
        </w:r>
      </w:ins>
      <w:r>
        <w:rPr>
          <w:sz w:val="16"/>
        </w:rPr>
        <w:t xml:space="preserve">All </w:t>
      </w:r>
      <w:del w:id="208" w:author="msmith2" w:date="2001-06-04T17:56:00Z">
        <w:r>
          <w:rPr>
            <w:sz w:val="16"/>
          </w:rPr>
          <w:delText>disputes arising in connection with this Agreement ("</w:delText>
        </w:r>
      </w:del>
      <w:del w:id="209" w:author="msmith2" w:date="2001-06-04T17:56:00Z">
        <w:r>
          <w:rPr>
            <w:sz w:val="16"/>
            <w:u w:val="single"/>
          </w:rPr>
          <w:delText>Claims</w:delText>
        </w:r>
      </w:del>
      <w:del w:id="210" w:author="msmith2" w:date="2001-06-04T17:56:00Z">
        <w:r>
          <w:rPr>
            <w:sz w:val="16"/>
          </w:rPr>
          <w:delText>")</w:delText>
        </w:r>
      </w:del>
      <w:ins w:id="211" w:author="msmith2" w:date="2001-06-04T17:56:00Z">
        <w:r>
          <w:rPr>
            <w:sz w:val="16"/>
          </w:rPr>
          <w:t>Claims not resolved by mediation within 30 days of a Party’s request for mediation</w:t>
        </w:r>
      </w:ins>
      <w:r>
        <w:rPr>
          <w:sz w:val="16"/>
        </w:rPr>
        <w:t xml:space="preserve">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sz w:val="16"/>
          <w:vertAlign w:val="superscript"/>
        </w:rPr>
        <w:t>th</w:t>
      </w:r>
      <w:r>
        <w:rPr>
          <w:sz w:val="16"/>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 </w:t>
      </w:r>
    </w:p>
    <w:p>
      <w:pPr>
        <w:pStyle w:val="Normal"/>
        <w:widowControl w:val="false"/>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ins w:id="212" w:author="msmith2" w:date="2001-06-04T10:30:00Z">
        <w:r>
          <w:rPr>
            <w:sz w:val="16"/>
          </w:rPr>
          <w:t xml:space="preserve">Where we are delivering energy to an Account, we will warrant that we have the right to sell such energy to you and such energy will be free of all liens and encumbrances.  </w:t>
        </w:r>
      </w:ins>
      <w:r>
        <w:rPr>
          <w:b/>
          <w:sz w:val="16"/>
        </w:rPr>
        <w:t xml:space="preserve">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w:t>
      </w:r>
      <w:r>
        <w:rPr>
          <w:b/>
          <w:smallCaps/>
          <w:sz w:val="16"/>
        </w:rPr>
        <w:t>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jc w:val="both"/>
        <w:rPr>
          <w:rFonts w:ascii="Times New Roman" w:hAnsi="Times New Roman" w:cs="Times New Roman"/>
          <w:sz w:val="16"/>
        </w:rPr>
      </w:pPr>
      <w:r>
        <w:rPr>
          <w:rFonts w:cs="Times New Roman" w:ascii="Times New Roman" w:hAnsi="Times New Roman"/>
          <w:b/>
          <w:sz w:val="16"/>
          <w:u w:val="single"/>
        </w:rPr>
        <w:t>Confidentiality</w:t>
      </w:r>
      <w:r>
        <w:rPr>
          <w:rFonts w:cs="Times New Roman" w:ascii="Times New Roman" w:hAnsi="Times New Roman"/>
          <w:sz w:val="16"/>
        </w:rPr>
        <w:t xml:space="preserve">.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w:t>
      </w:r>
      <w:del w:id="213" w:author="msmith2" w:date="2001-06-04T10:32:00Z">
        <w:r>
          <w:rPr>
            <w:rFonts w:cs="Times New Roman" w:ascii="Times New Roman" w:hAnsi="Times New Roman"/>
            <w:sz w:val="16"/>
          </w:rPr>
          <w:delText>Customer authorizes EESI to use its name in customer lists and other promotional materials that it may develop from time to time.</w:delText>
        </w:r>
      </w:del>
    </w:p>
    <w:p>
      <w:pPr>
        <w:pStyle w:val="Normal"/>
        <w:widowControl w:val="false"/>
        <w:jc w:val="both"/>
        <w:rPr/>
      </w:pPr>
      <w:r>
        <w:rPr>
          <w:b/>
          <w:sz w:val="16"/>
          <w:u w:val="single"/>
        </w:rPr>
        <w:t>No Third Party Beneficiaries; Relationship of the Parties</w:t>
      </w:r>
      <w:r>
        <w:rPr>
          <w:sz w:val="16"/>
        </w:rPr>
        <w:t>.  Nothing in this Agreement will provide any benefit to any third-party or entitle any third party to any claim, cause of action, remedy or right of any kind, it being the intent of the Parties that this Agreement will not be construed as a third party beneficiary contract.  We are acting as an independent contractor hereunder and nothing in this Agreement shall be construed to create or imply a joint venture, partnership or association or the creation or existence of any fiduciary duty or similar obligation between the Parties.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jc w:val="both"/>
        <w:rPr/>
      </w:pPr>
      <w:r>
        <w:rPr>
          <w:b/>
          <w:sz w:val="16"/>
          <w:u w:val="single"/>
        </w:rPr>
        <w:t>Governing Law</w:t>
      </w:r>
      <w:r>
        <w:rPr>
          <w:sz w:val="16"/>
        </w:rPr>
        <w:t xml:space="preserve">.  THIS AGREEMENT, EACH TRANSACTION AND THE RIGHTS AND DUTIES OF THE PARTIES HEREUNDER WILL BE GOVERNED BY AND CONSTRUED, ENFORCED AND PERFORMED IN ACCORDANCE WITH THE LAW OF THE STATE OF </w:t>
      </w:r>
      <w:ins w:id="214" w:author="msmith2" w:date="2001-06-04T17:56:00Z">
        <w:r>
          <w:rPr>
            <w:sz w:val="16"/>
          </w:rPr>
          <w:t>DELAWARE</w:t>
        </w:r>
      </w:ins>
      <w:del w:id="215" w:author="msmith2" w:date="2001-06-04T10:31:00Z">
        <w:r>
          <w:rPr>
            <w:sz w:val="16"/>
          </w:rPr>
          <w:delText>[    ]</w:delText>
        </w:r>
      </w:del>
      <w:r>
        <w:rPr>
          <w:sz w:val="16"/>
        </w:rPr>
        <w:t>, WITHOUT GIVING EFFECT TO PRINCIPLES OF CONFLICTS OF LAWS.</w:t>
      </w:r>
    </w:p>
    <w:p>
      <w:pPr>
        <w:pStyle w:val="BodyText"/>
        <w:widowControl w:val="false"/>
        <w:rPr>
          <w:rFonts w:ascii="Times New Roman" w:hAnsi="Times New Roman" w:cs="Times New Roman"/>
          <w:b/>
          <w:u w:val="single"/>
          <w:ins w:id="224" w:author="msmith2" w:date="2001-06-04T18:00:00Z"/>
        </w:rPr>
      </w:pPr>
      <w:ins w:id="216" w:author="msmith2" w:date="2001-06-04T18:00:00Z">
        <w:r>
          <w:rPr>
            <w:rFonts w:cs="Times New Roman" w:ascii="Times New Roman" w:hAnsi="Times New Roman"/>
            <w:b/>
            <w:u w:val="single"/>
          </w:rPr>
          <w:t>Mutual Indemnity</w:t>
        </w:r>
      </w:ins>
      <w:ins w:id="217" w:author="msmith2" w:date="2001-06-04T18:00:00Z">
        <w:r>
          <w:rPr>
            <w:rFonts w:cs="Times New Roman" w:ascii="Times New Roman" w:hAnsi="Times New Roman"/>
          </w:rPr>
          <w:t>.  Each Party (the “</w:t>
        </w:r>
      </w:ins>
      <w:ins w:id="218" w:author="msmith2" w:date="2001-06-04T18:00:00Z">
        <w:r>
          <w:rPr>
            <w:rFonts w:cs="Times New Roman" w:ascii="Times New Roman" w:hAnsi="Times New Roman"/>
            <w:u w:val="single"/>
          </w:rPr>
          <w:t>Indemnifying Party</w:t>
        </w:r>
      </w:ins>
      <w:ins w:id="219" w:author="msmith2" w:date="2001-06-04T18:00:00Z">
        <w:r>
          <w:rPr>
            <w:rFonts w:cs="Times New Roman" w:ascii="Times New Roman" w:hAnsi="Times New Roman"/>
          </w:rPr>
          <w:t>”) agrees to indemnify, defend, and hold the other Party and its directors, officers and employees, agents, shareholders, affiliates, and representatives (collectively, “</w:t>
        </w:r>
      </w:ins>
      <w:ins w:id="220" w:author="msmith2" w:date="2001-06-04T18:00:00Z">
        <w:r>
          <w:rPr>
            <w:rFonts w:cs="Times New Roman" w:ascii="Times New Roman" w:hAnsi="Times New Roman"/>
            <w:u w:val="single"/>
          </w:rPr>
          <w:t>Indemnified Parties</w:t>
        </w:r>
      </w:ins>
      <w:ins w:id="221" w:author="msmith2" w:date="2001-06-04T18:00:00Z">
        <w:r>
          <w:rPr>
            <w:rFonts w:cs="Times New Roman" w:ascii="Times New Roman" w:hAnsi="Times New Roman"/>
          </w:rPr>
          <w:t xml:space="preserve">”) harmless from and against any and all claims, losses, judgments, damages, settlements and expenses (including reasonable investigation expenses and reasonable attorneys’ fees) </w:t>
        </w:r>
      </w:ins>
      <w:ins w:id="222" w:author="msmith2" w:date="2001-06-04T18:00:00Z">
        <w:r>
          <w:rPr>
            <w:rFonts w:cs="Times New Roman" w:ascii="Times New Roman" w:hAnsi="Times New Roman"/>
            <w:b/>
          </w:rPr>
          <w:t>brought by third Persons who are not Indemnified Parties</w:t>
        </w:r>
      </w:ins>
      <w:ins w:id="223" w:author="msmith2" w:date="2001-06-04T18:00:00Z">
        <w:r>
          <w:rPr>
            <w:rFonts w:cs="Times New Roman" w:ascii="Times New Roman" w:hAnsi="Times New Roman"/>
          </w:rPr>
          <w:t>, for those consequences to the extent they result from (i) the negligence or willful misconduct of the Indemnifying Party, including third-party claims for injury or death to persons, employees, or damage to property or business entities, and (ii) claims that such Indemnifying Party’s products, including hardware, software or any combination thereof, infringes a patent, copyright, trade secret or other intellectual property right of any third party.</w:t>
        </w:r>
      </w:ins>
    </w:p>
    <w:p>
      <w:pPr>
        <w:pStyle w:val="Normal"/>
        <w:widowControl w:val="false"/>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a duly authorized representative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p>
    <w:p>
      <w:pPr>
        <w:sectPr>
          <w:headerReference w:type="default" r:id="rId5"/>
          <w:headerReference w:type="first" r:id="rId6"/>
          <w:footerReference w:type="default" r:id="rId7"/>
          <w:footerReference w:type="first" r:id="rId8"/>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jc w:val="both"/>
        <w:rPr>
          <w:sz w:val="16"/>
        </w:rPr>
      </w:pPr>
      <w:r>
        <w:rPr>
          <w:sz w:val="16"/>
        </w:rPr>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b/>
          <w:sz w:val="16"/>
        </w:rPr>
      </w:pPr>
      <w:r>
        <w:rPr>
          <w:b/>
          <w:sz w:val="16"/>
        </w:rPr>
        <w:t>FORM OF CONFIRMATION</w:t>
      </w:r>
    </w:p>
    <w:p>
      <w:pPr>
        <w:pStyle w:val="Normal"/>
        <w:widowControl w:val="false"/>
        <w:jc w:val="center"/>
        <w:rPr>
          <w:b/>
          <w:sz w:val="16"/>
        </w:rPr>
      </w:pPr>
      <w:r>
        <w:rPr>
          <w:b/>
          <w:sz w:val="16"/>
        </w:rPr>
      </w:r>
    </w:p>
    <w:p>
      <w:pPr>
        <w:pStyle w:val="Normal"/>
        <w:widowControl w:val="false"/>
        <w:jc w:val="center"/>
        <w:rPr>
          <w:b/>
          <w:sz w:val="16"/>
        </w:rPr>
      </w:pPr>
      <w:r>
        <w:rPr>
          <w:b/>
          <w:sz w:val="16"/>
        </w:rPr>
        <w:t>[SAMPLE – NOT FOR EXECUTION]</w:t>
      </w:r>
    </w:p>
    <w:p>
      <w:pPr>
        <w:pStyle w:val="Normal"/>
        <w:widowControl w:val="false"/>
        <w:jc w:val="center"/>
        <w:rPr>
          <w:b/>
          <w:sz w:val="16"/>
        </w:rPr>
      </w:pPr>
      <w:r>
        <w:rPr>
          <w:b/>
          <w:sz w:val="16"/>
        </w:rPr>
      </w:r>
    </w:p>
    <w:p>
      <w:pPr>
        <w:pStyle w:val="Outline1"/>
        <w:widowControl w:val="false"/>
        <w:rPr>
          <w:sz w:val="16"/>
        </w:rPr>
      </w:pPr>
      <w:r>
        <w:rPr>
          <w:sz w:val="16"/>
        </w:rPr>
        <w:t>MASTER ELECTRIC ENERGY SERVICES AND SALES AGREEMENT</w:t>
      </w:r>
    </w:p>
    <w:p>
      <w:pPr>
        <w:pStyle w:val="Outline1"/>
        <w:widowControl w:val="false"/>
        <w:rPr>
          <w:sz w:val="16"/>
        </w:rPr>
      </w:pPr>
      <w:r>
        <w:rPr>
          <w:sz w:val="16"/>
        </w:rPr>
      </w:r>
    </w:p>
    <w:p>
      <w:pPr>
        <w:pStyle w:val="Outline1"/>
        <w:widowControl w:val="false"/>
        <w:rPr>
          <w:sz w:val="16"/>
        </w:rPr>
      </w:pPr>
      <w:r>
        <w:rPr>
          <w:sz w:val="16"/>
        </w:rPr>
        <w:t>TRANSACTION CONFIRMATION</w:t>
      </w:r>
    </w:p>
    <w:p>
      <w:pPr>
        <w:pStyle w:val="Normal"/>
        <w:widowControl w:val="false"/>
        <w:jc w:val="center"/>
        <w:rPr>
          <w:b/>
          <w:sz w:val="16"/>
        </w:rPr>
      </w:pPr>
      <w:r>
        <w:rPr>
          <w:b/>
          <w:sz w:val="16"/>
        </w:rPr>
      </w:r>
    </w:p>
    <w:p>
      <w:pPr>
        <w:pStyle w:val="Normal"/>
        <w:widowControl w:val="false"/>
        <w:jc w:val="both"/>
        <w:rPr/>
      </w:pPr>
      <w:r>
        <w:rPr>
          <w:sz w:val="16"/>
        </w:rPr>
        <w:tab/>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but not defined have the meanings given in the Master Agreement).  Transaction Number XXXX.</w:t>
      </w:r>
    </w:p>
    <w:p>
      <w:pPr>
        <w:pStyle w:val="Normal"/>
        <w:widowControl w:val="false"/>
        <w:jc w:val="both"/>
        <w:rPr>
          <w:sz w:val="16"/>
        </w:rPr>
      </w:pPr>
      <w:r>
        <w:rPr>
          <w:sz w:val="16"/>
        </w:rPr>
      </w:r>
    </w:p>
    <w:tbl>
      <w:tblPr>
        <w:tblW w:w="9720" w:type="dxa"/>
        <w:jc w:val="center"/>
        <w:tblInd w:w="0" w:type="dxa"/>
        <w:tblLayout w:type="fixed"/>
        <w:tblCellMar>
          <w:top w:w="0" w:type="dxa"/>
          <w:start w:w="108" w:type="dxa"/>
          <w:bottom w:w="0" w:type="dxa"/>
          <w:end w:w="108" w:type="dxa"/>
        </w:tblCellMar>
      </w:tblPr>
      <w:tblGrid>
        <w:gridCol w:w="3780"/>
        <w:gridCol w:w="5940"/>
      </w:tblGrid>
      <w:tr>
        <w:trPr/>
        <w:tc>
          <w:tcPr>
            <w:tcW w:w="3780" w:type="dxa"/>
            <w:tcBorders/>
          </w:tcPr>
          <w:p>
            <w:pPr>
              <w:pStyle w:val="Normal"/>
              <w:widowControl w:val="false"/>
              <w:jc w:val="both"/>
              <w:rPr>
                <w:b/>
                <w:sz w:val="16"/>
              </w:rPr>
            </w:pPr>
            <w:r>
              <w:rPr>
                <w:b/>
                <w:sz w:val="16"/>
              </w:rPr>
              <w:t>FACILITIES AND ACCOUNTS:</w:t>
            </w:r>
          </w:p>
        </w:tc>
        <w:tc>
          <w:tcPr>
            <w:tcW w:w="5940" w:type="dxa"/>
            <w:tcBorders/>
          </w:tcPr>
          <w:p>
            <w:pPr>
              <w:pStyle w:val="Normal"/>
              <w:widowControl w:val="false"/>
              <w:jc w:val="both"/>
              <w:rPr>
                <w:sz w:val="16"/>
              </w:rPr>
            </w:pPr>
            <w:r>
              <w:rPr>
                <w:sz w:val="16"/>
              </w:rPr>
              <w:t>As specified on Schedule 1 hereto</w:t>
            </w:r>
          </w:p>
          <w:p>
            <w:pPr>
              <w:pStyle w:val="Normal"/>
              <w:widowControl w:val="false"/>
              <w:jc w:val="both"/>
              <w:rPr>
                <w:sz w:val="16"/>
              </w:rPr>
            </w:pPr>
            <w:r>
              <w:rPr>
                <w:sz w:val="16"/>
              </w:rPr>
            </w:r>
          </w:p>
        </w:tc>
      </w:tr>
      <w:tr>
        <w:trPr/>
        <w:tc>
          <w:tcPr>
            <w:tcW w:w="3780" w:type="dxa"/>
            <w:tcBorders/>
          </w:tcPr>
          <w:p>
            <w:pPr>
              <w:pStyle w:val="Normal"/>
              <w:widowControl w:val="false"/>
              <w:jc w:val="both"/>
              <w:rPr>
                <w:b/>
                <w:sz w:val="16"/>
              </w:rPr>
            </w:pPr>
            <w:r>
              <w:rPr>
                <w:b/>
                <w:sz w:val="16"/>
              </w:rPr>
              <w:t>TRANSACTION TERM:</w:t>
            </w:r>
          </w:p>
        </w:tc>
        <w:tc>
          <w:tcPr>
            <w:tcW w:w="5940" w:type="dxa"/>
            <w:tcBorders/>
          </w:tcPr>
          <w:p>
            <w:pPr>
              <w:pStyle w:val="Normal"/>
              <w:widowControl w:val="false"/>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EESI ENERGY PRICE:</w:t>
            </w:r>
          </w:p>
        </w:tc>
        <w:tc>
          <w:tcPr>
            <w:tcW w:w="5940" w:type="dxa"/>
            <w:tcBorders/>
          </w:tcPr>
          <w:p>
            <w:pPr>
              <w:pStyle w:val="Normal"/>
              <w:widowControl w:val="false"/>
              <w:jc w:val="both"/>
              <w:rPr>
                <w:sz w:val="16"/>
              </w:rPr>
            </w:pPr>
            <w:r>
              <w:rPr>
                <w:sz w:val="16"/>
              </w:rPr>
              <w:t xml:space="preserve">For each Billing Cycle during the Transaction Term, you will pay us [_____] </w:t>
            </w:r>
          </w:p>
        </w:tc>
      </w:tr>
      <w:tr>
        <w:trPr/>
        <w:tc>
          <w:tcPr>
            <w:tcW w:w="3780" w:type="dxa"/>
            <w:tcBorders/>
          </w:tcPr>
          <w:p>
            <w:pPr>
              <w:pStyle w:val="Normal"/>
              <w:widowControl w:val="false"/>
              <w:snapToGrid w:val="false"/>
              <w:jc w:val="both"/>
              <w:rPr>
                <w:sz w:val="16"/>
              </w:rPr>
            </w:pPr>
            <w:r>
              <w:rPr>
                <w:sz w:val="16"/>
              </w:rPr>
            </w:r>
          </w:p>
        </w:tc>
        <w:tc>
          <w:tcPr>
            <w:tcW w:w="5940" w:type="dxa"/>
            <w:tcBorders/>
          </w:tcPr>
          <w:p>
            <w:pPr>
              <w:pStyle w:val="Normal"/>
              <w:widowControl w:val="false"/>
              <w:snapToGrid w:val="false"/>
              <w:jc w:val="both"/>
              <w:rPr>
                <w:sz w:val="16"/>
              </w:rPr>
            </w:pPr>
            <w:r>
              <w:rPr>
                <w:sz w:val="16"/>
              </w:rPr>
            </w:r>
          </w:p>
        </w:tc>
      </w:tr>
      <w:tr>
        <w:trPr/>
        <w:tc>
          <w:tcPr>
            <w:tcW w:w="3780" w:type="dxa"/>
            <w:tcBorders/>
          </w:tcPr>
          <w:p>
            <w:pPr>
              <w:pStyle w:val="Normal"/>
              <w:widowControl w:val="false"/>
              <w:jc w:val="both"/>
              <w:rPr>
                <w:b/>
                <w:sz w:val="16"/>
              </w:rPr>
            </w:pPr>
            <w:r>
              <w:rPr>
                <w:b/>
                <w:sz w:val="16"/>
              </w:rPr>
              <w:t>EXCESS AND DEFICIENCY USAGE CHARGES:</w:t>
            </w:r>
          </w:p>
        </w:tc>
        <w:tc>
          <w:tcPr>
            <w:tcW w:w="5940" w:type="dxa"/>
            <w:tcBorders/>
          </w:tcPr>
          <w:p>
            <w:pPr>
              <w:pStyle w:val="Normal"/>
              <w:widowControl w:val="false"/>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EESI Energy Price from (ii) the weighted average Spot Energy Price for the applicable Billing Cycle.</w:t>
            </w:r>
          </w:p>
          <w:p>
            <w:pPr>
              <w:pStyle w:val="Normal"/>
              <w:widowControl w:val="false"/>
              <w:jc w:val="both"/>
              <w:rPr>
                <w:sz w:val="16"/>
              </w:rPr>
            </w:pPr>
            <w:r>
              <w:rPr>
                <w:sz w:val="16"/>
              </w:rPr>
            </w:r>
          </w:p>
          <w:p>
            <w:pPr>
              <w:pStyle w:val="Normal"/>
              <w:widowControl w:val="false"/>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EESI Energy Price.</w:t>
            </w:r>
          </w:p>
          <w:p>
            <w:pPr>
              <w:pStyle w:val="Normal"/>
              <w:widowControl w:val="false"/>
              <w:jc w:val="both"/>
              <w:rPr>
                <w:sz w:val="16"/>
              </w:rPr>
            </w:pPr>
            <w:r>
              <w:rPr>
                <w:sz w:val="16"/>
              </w:rPr>
            </w:r>
          </w:p>
          <w:p>
            <w:pPr>
              <w:pStyle w:val="Normal"/>
              <w:widowControl w:val="false"/>
              <w:jc w:val="both"/>
              <w:rPr>
                <w:sz w:val="16"/>
              </w:rPr>
            </w:pPr>
            <w:r>
              <w:rPr>
                <w:sz w:val="16"/>
              </w:rPr>
              <w:t>WHERE:</w:t>
            </w:r>
          </w:p>
          <w:p>
            <w:pPr>
              <w:pStyle w:val="Normal"/>
              <w:widowControl w:val="false"/>
              <w:jc w:val="both"/>
              <w:rPr>
                <w:sz w:val="16"/>
              </w:rPr>
            </w:pPr>
            <w:r>
              <w:rPr>
                <w:sz w:val="16"/>
              </w:rPr>
            </w:r>
          </w:p>
          <w:p>
            <w:pPr>
              <w:pStyle w:val="Normal"/>
              <w:widowControl w:val="false"/>
              <w:jc w:val="both"/>
              <w:rPr/>
            </w:pPr>
            <w:r>
              <w:rPr>
                <w:sz w:val="16"/>
              </w:rPr>
              <w:t>"</w:t>
            </w:r>
            <w:r>
              <w:rPr>
                <w:sz w:val="16"/>
                <w:u w:val="single"/>
              </w:rPr>
              <w:t>Spot Energy Price</w:t>
            </w:r>
            <w:r>
              <w:rPr>
                <w:sz w:val="16"/>
              </w:rPr>
              <w:t>" means [     ]</w:t>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ADDITIONAL CREDIT PROVISIONS:</w:t>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snapToGrid w:val="false"/>
              <w:jc w:val="both"/>
              <w:rPr>
                <w:b/>
                <w:sz w:val="16"/>
              </w:rPr>
            </w:pPr>
            <w:r>
              <w:rPr>
                <w:b/>
                <w:sz w:val="16"/>
              </w:rPr>
            </w:r>
          </w:p>
        </w:tc>
        <w:tc>
          <w:tcPr>
            <w:tcW w:w="5940" w:type="dxa"/>
            <w:tcBorders/>
          </w:tcPr>
          <w:p>
            <w:pPr>
              <w:pStyle w:val="Normal"/>
              <w:widowControl w:val="false"/>
              <w:snapToGrid w:val="false"/>
              <w:jc w:val="both"/>
              <w:rPr>
                <w:b/>
                <w:sz w:val="16"/>
              </w:rPr>
            </w:pPr>
            <w:r>
              <w:rPr>
                <w:b/>
                <w:sz w:val="16"/>
              </w:rPr>
            </w:r>
          </w:p>
        </w:tc>
      </w:tr>
      <w:tr>
        <w:trPr/>
        <w:tc>
          <w:tcPr>
            <w:tcW w:w="3780" w:type="dxa"/>
            <w:tcBorders/>
          </w:tcPr>
          <w:p>
            <w:pPr>
              <w:pStyle w:val="Normal"/>
              <w:widowControl w:val="false"/>
              <w:jc w:val="both"/>
              <w:rPr>
                <w:b/>
                <w:sz w:val="16"/>
              </w:rPr>
            </w:pPr>
            <w:r>
              <w:rPr>
                <w:b/>
                <w:sz w:val="16"/>
              </w:rPr>
              <w:t>SPECIAL TERMS AND CONDITIONS:</w:t>
            </w:r>
          </w:p>
        </w:tc>
        <w:tc>
          <w:tcPr>
            <w:tcW w:w="5940" w:type="dxa"/>
            <w:tcBorders/>
          </w:tcPr>
          <w:p>
            <w:pPr>
              <w:pStyle w:val="Normal"/>
              <w:widowControl w:val="false"/>
              <w:snapToGrid w:val="false"/>
              <w:jc w:val="both"/>
              <w:rPr>
                <w:b/>
                <w:sz w:val="16"/>
              </w:rPr>
            </w:pPr>
            <w:r>
              <w:rPr>
                <w:b/>
                <w:sz w:val="16"/>
              </w:rPr>
            </w:r>
          </w:p>
        </w:tc>
      </w:tr>
    </w:tbl>
    <w:p>
      <w:pPr>
        <w:pStyle w:val="Normal"/>
        <w:widowControl w:val="false"/>
        <w:jc w:val="both"/>
        <w:rPr>
          <w:sz w:val="16"/>
        </w:rPr>
      </w:pPr>
      <w:r>
        <w:rPr>
          <w:sz w:val="16"/>
        </w:rPr>
      </w:r>
    </w:p>
    <w:p>
      <w:pPr>
        <w:pStyle w:val="Normal"/>
        <w:widowControl w:val="false"/>
        <w:jc w:val="both"/>
        <w:rPr>
          <w:sz w:val="16"/>
        </w:rPr>
      </w:pPr>
      <w:r>
        <w:rPr>
          <w:sz w:val="16"/>
        </w:rPr>
        <w:tab/>
        <w:t xml:space="preserve">This Confirmation is executed pursuant to and in accordance with the Master Agreement and constitutes part of and is subject to the terms and provisions of such Master Agreement.  </w:t>
      </w:r>
    </w:p>
    <w:p>
      <w:pPr>
        <w:pStyle w:val="Normal"/>
        <w:widowControl w:val="false"/>
        <w:jc w:val="both"/>
        <w:rPr>
          <w:sz w:val="16"/>
        </w:rPr>
      </w:pPr>
      <w:r>
        <w:rPr>
          <w:sz w:val="16"/>
        </w:rPr>
      </w:r>
    </w:p>
    <w:tbl>
      <w:tblPr>
        <w:tblW w:w="10800" w:type="dxa"/>
        <w:jc w:val="start"/>
        <w:tblInd w:w="108" w:type="dxa"/>
        <w:tblLayout w:type="fixed"/>
        <w:tblCellMar>
          <w:top w:w="0" w:type="dxa"/>
          <w:start w:w="108" w:type="dxa"/>
          <w:bottom w:w="0" w:type="dxa"/>
          <w:end w:w="108" w:type="dxa"/>
        </w:tblCellMar>
      </w:tblPr>
      <w:tblGrid>
        <w:gridCol w:w="2250"/>
        <w:gridCol w:w="2970"/>
        <w:gridCol w:w="2250"/>
        <w:gridCol w:w="3330"/>
      </w:tblGrid>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mallCaps/>
                <w:sz w:val="16"/>
              </w:rPr>
            </w:pPr>
            <w:r>
              <w:rPr>
                <w:smallCaps/>
                <w:sz w:val="16"/>
              </w:rPr>
            </w:r>
          </w:p>
          <w:p>
            <w:pPr>
              <w:pStyle w:val="Heading6"/>
              <w:keepNext w:val="false"/>
              <w:widowControl w:val="false"/>
              <w:ind w:hanging="0" w:start="0"/>
              <w:rPr/>
            </w:pPr>
            <w:r>
              <w:rPr>
                <w:rFonts w:cs="Times New Roman" w:ascii="Times New Roman" w:hAnsi="Times New Roman"/>
                <w:smallCaps/>
                <w:rPrChange w:id="0" w:author="Unknown" w:date="0-00-00T00:00:00Z"/>
              </w:rPr>
              <w:t>The Home Depot USA, Inc.  Signature</w:t>
            </w:r>
            <w:r>
              <w:rPr>
                <w:rFonts w:cs="Times New Roman" w:ascii="Times New Roman" w:hAnsi="Times New Roman"/>
                <w:b w:val="false"/>
                <w:smallCaps/>
                <w:rPrChange w:id="0" w:author="Unknown" w:date="0-00-00T00:00:00Z"/>
              </w:rPr>
              <w:t>:</w:t>
            </w:r>
            <w:r>
              <w:rPr>
                <w:rFonts w:cs="Times New Roman" w:ascii="Times New Roman" w:hAnsi="Times New Roman"/>
                <w:smallCaps/>
                <w:rPrChange w:id="0" w:author="Unknown" w:date="0-00-00T00:00:00Z"/>
              </w:rPr>
              <w:t xml:space="preserve"> sample - not for execution </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rFonts w:ascii="Times New Roman" w:hAnsi="Times New Roman" w:cs="Times New Roman"/>
                <w:smallCaps/>
                <w:sz w:val="16"/>
              </w:rPr>
            </w:pPr>
            <w:r>
              <w:rPr>
                <w:rFonts w:cs="Times New Roman"/>
                <w:smallCaps/>
                <w:sz w:val="16"/>
              </w:rPr>
            </w:r>
          </w:p>
          <w:p>
            <w:pPr>
              <w:pStyle w:val="Normal"/>
              <w:widowControl w:val="false"/>
              <w:rPr/>
            </w:pPr>
            <w:r>
              <w:rPr>
                <w:b/>
                <w:smallCaps/>
                <w:sz w:val="16"/>
              </w:rPr>
              <w:t>Enron energy Services, Inc. Signature</w:t>
            </w:r>
            <w:r>
              <w:rPr>
                <w:smallCaps/>
                <w:sz w:val="16"/>
              </w:rPr>
              <w:t xml:space="preserve">:  </w:t>
            </w:r>
            <w:r>
              <w:rPr>
                <w:b/>
                <w:smallCaps/>
                <w:sz w:val="16"/>
              </w:rPr>
              <w:t>sample - 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b/>
                <w:smallCaps/>
                <w:sz w:val="16"/>
              </w:rPr>
            </w:pPr>
            <w:r>
              <w:rPr>
                <w:b/>
                <w:smallCaps/>
                <w:sz w:val="16"/>
              </w:rPr>
            </w:r>
          </w:p>
          <w:p>
            <w:pPr>
              <w:pStyle w:val="Normal"/>
              <w:widowControl w:val="false"/>
              <w:rPr>
                <w:sz w:val="16"/>
              </w:rPr>
            </w:pPr>
            <w:r>
              <w:rPr>
                <w:sz w:val="16"/>
              </w:rPr>
              <w:t>Print Name: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c>
          <w:tcPr>
            <w:tcW w:w="5580" w:type="dxa"/>
            <w:gridSpan w:val="2"/>
            <w:tcBorders>
              <w:top w:val="single" w:sz="4" w:space="0" w:color="000000"/>
              <w:start w:val="single" w:sz="6"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Print Title:</w:t>
            </w:r>
          </w:p>
        </w:tc>
      </w:tr>
      <w:tr>
        <w:trPr/>
        <w:tc>
          <w:tcPr>
            <w:tcW w:w="522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c>
          <w:tcPr>
            <w:tcW w:w="558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sz w:val="16"/>
              </w:rPr>
            </w:pPr>
            <w:r>
              <w:rPr>
                <w:sz w:val="16"/>
              </w:rPr>
            </w:r>
          </w:p>
          <w:p>
            <w:pPr>
              <w:pStyle w:val="Normal"/>
              <w:widowControl w:val="false"/>
              <w:rPr>
                <w:sz w:val="16"/>
              </w:rPr>
            </w:pPr>
            <w:r>
              <w:rPr>
                <w:sz w:val="16"/>
              </w:rPr>
              <w:t>Date:</w:t>
            </w:r>
          </w:p>
        </w:tc>
      </w:tr>
      <w:tr>
        <w:trPr>
          <w:trHeight w:val="180" w:hRule="atLeast"/>
        </w:trPr>
        <w:tc>
          <w:tcPr>
            <w:tcW w:w="2250" w:type="dxa"/>
            <w:tcBorders/>
            <w:shd w:fill="DFDFDF" w:val="clear"/>
            <w:tcMar>
              <w:start w:w="101" w:type="dxa"/>
              <w:end w:w="101" w:type="dxa"/>
            </w:tcMar>
          </w:tcPr>
          <w:p>
            <w:pPr>
              <w:pStyle w:val="Normal"/>
              <w:widowControl w:val="false"/>
              <w:rPr>
                <w:b/>
                <w:smallCaps/>
                <w:sz w:val="16"/>
              </w:rPr>
            </w:pPr>
            <w:r>
              <w:rPr>
                <w:b/>
                <w:smallCaps/>
                <w:sz w:val="16"/>
              </w:rPr>
              <w:t xml:space="preserve">     </w:t>
            </w:r>
            <w:r>
              <w:rPr>
                <w:b/>
                <w:smallCaps/>
                <w:sz w:val="16"/>
              </w:rPr>
              <w:t>EESI Sales Rep ID#:</w:t>
            </w:r>
          </w:p>
        </w:tc>
        <w:tc>
          <w:tcPr>
            <w:tcW w:w="2970" w:type="dxa"/>
            <w:tcBorders/>
            <w:shd w:fill="DFDFDF" w:val="clear"/>
            <w:tcMar>
              <w:start w:w="101" w:type="dxa"/>
              <w:end w:w="101" w:type="dxa"/>
            </w:tcMar>
          </w:tcPr>
          <w:p>
            <w:pPr>
              <w:pStyle w:val="Normal"/>
              <w:widowControl w:val="false"/>
              <w:rPr>
                <w:b/>
                <w:smallCaps/>
                <w:sz w:val="16"/>
              </w:rPr>
            </w:pPr>
            <w:r>
              <w:rPr>
                <w:b/>
                <w:smallCaps/>
                <w:sz w:val="16"/>
              </w:rPr>
              <w:t>________________________</w:t>
            </w:r>
          </w:p>
        </w:tc>
        <w:tc>
          <w:tcPr>
            <w:tcW w:w="2250" w:type="dxa"/>
            <w:tcBorders/>
            <w:shd w:fill="DFDFDF" w:val="clear"/>
            <w:tcMar>
              <w:start w:w="101" w:type="dxa"/>
              <w:end w:w="101" w:type="dxa"/>
            </w:tcMar>
          </w:tcPr>
          <w:p>
            <w:pPr>
              <w:pStyle w:val="Normal"/>
              <w:widowControl w:val="false"/>
              <w:jc w:val="center"/>
              <w:rPr>
                <w:b/>
                <w:smallCaps/>
                <w:sz w:val="16"/>
              </w:rPr>
            </w:pPr>
            <w:r>
              <w:rPr>
                <w:b/>
                <w:smallCaps/>
                <w:sz w:val="16"/>
              </w:rPr>
              <w:t>EESI Contract #:</w:t>
            </w:r>
          </w:p>
        </w:tc>
        <w:tc>
          <w:tcPr>
            <w:tcW w:w="3330" w:type="dxa"/>
            <w:tcBorders/>
            <w:shd w:fill="DFDFDF" w:val="clear"/>
            <w:tcMar>
              <w:start w:w="101" w:type="dxa"/>
              <w:end w:w="101" w:type="dxa"/>
            </w:tcMar>
          </w:tcPr>
          <w:p>
            <w:pPr>
              <w:pStyle w:val="Normal"/>
              <w:widowControl w:val="false"/>
              <w:rPr>
                <w:sz w:val="16"/>
              </w:rPr>
            </w:pPr>
            <w:r>
              <w:rPr>
                <w:sz w:val="16"/>
              </w:rPr>
              <w:t>_________________________</w:t>
            </w:r>
          </w:p>
        </w:tc>
      </w:tr>
    </w:tbl>
    <w:p>
      <w:pPr>
        <w:pStyle w:val="Normal"/>
        <w:widowControl w:val="false"/>
        <w:rPr>
          <w:b/>
          <w:sz w:val="16"/>
        </w:rPr>
      </w:pPr>
      <w:r>
        <w:rPr>
          <w:b/>
          <w:sz w:val="16"/>
        </w:rPr>
      </w:r>
    </w:p>
    <w:p>
      <w:pPr>
        <w:sectPr>
          <w:headerReference w:type="default" r:id="rId9"/>
          <w:headerReference w:type="first" r:id="rId10"/>
          <w:footerReference w:type="default" r:id="rId11"/>
          <w:footerReference w:type="first" r:id="rId12"/>
          <w:type w:val="nextPage"/>
          <w:pgSz w:w="12240" w:h="15840"/>
          <w:pgMar w:left="720" w:right="720" w:gutter="0" w:header="288" w:top="432" w:footer="432" w:bottom="488"/>
          <w:pgNumType w:start="1" w:fmt="decimal"/>
          <w:formProt w:val="false"/>
          <w:textDirection w:val="lrTb"/>
          <w:docGrid w:type="default" w:linePitch="360" w:charSpace="0"/>
        </w:sectPr>
        <w:pStyle w:val="Normal"/>
        <w:widowControl w:val="false"/>
        <w:rPr>
          <w:b/>
          <w:sz w:val="16"/>
        </w:rPr>
      </w:pPr>
      <w:r>
        <w:rPr>
          <w:b/>
          <w:sz w:val="16"/>
        </w:rPr>
      </w:r>
    </w:p>
    <w:p>
      <w:pPr>
        <w:pStyle w:val="Normal"/>
        <w:widowControl w:val="false"/>
        <w:jc w:val="center"/>
        <w:rPr>
          <w:b/>
          <w:sz w:val="16"/>
        </w:rPr>
      </w:pPr>
      <w:r>
        <w:rPr>
          <w:b/>
          <w:sz w:val="16"/>
        </w:rPr>
      </w:r>
    </w:p>
    <w:p>
      <w:pPr>
        <w:pStyle w:val="Outline1"/>
        <w:widowControl w:val="false"/>
        <w:numPr>
          <w:ilvl w:val="0"/>
          <w:numId w:val="0"/>
        </w:numPr>
        <w:outlineLvl w:val="0"/>
        <w:rPr>
          <w:sz w:val="16"/>
        </w:rPr>
      </w:pPr>
      <w:r>
        <w:rPr>
          <w:sz w:val="16"/>
        </w:rPr>
        <w:t>SCHEDULE 1</w:t>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r>
    </w:p>
    <w:p>
      <w:pPr>
        <w:pStyle w:val="Heading4"/>
        <w:keepNext w:val="false"/>
        <w:widowControl w:val="false"/>
        <w:spacing w:before="0" w:after="0"/>
        <w:ind w:hanging="0" w:start="0"/>
        <w:rPr>
          <w:rFonts w:ascii="Times New Roman" w:hAnsi="Times New Roman" w:cs="Times New Roman"/>
          <w:sz w:val="16"/>
          <w:u w:val="none"/>
        </w:rPr>
      </w:pPr>
      <w:r>
        <w:rPr>
          <w:rFonts w:cs="Times New Roman" w:ascii="Times New Roman" w:hAnsi="Times New Roman"/>
          <w:sz w:val="16"/>
          <w:u w:val="none"/>
        </w:rPr>
        <w:t>NOTICES AND FACILITY AND ACCOUNT INFORMATION</w:t>
      </w:r>
    </w:p>
    <w:p>
      <w:pPr>
        <w:pStyle w:val="Normal"/>
        <w:rPr>
          <w:rFonts w:ascii="Times New Roman" w:hAnsi="Times New Roman" w:cs="Times New Roman"/>
          <w:sz w:val="16"/>
          <w:u w:val="none"/>
        </w:rPr>
      </w:pPr>
      <w:r>
        <w:rPr>
          <w:rFonts w:cs="Times New Roman"/>
          <w:sz w:val="16"/>
          <w:u w:val="none"/>
        </w:rPr>
      </w:r>
    </w:p>
    <w:p>
      <w:pPr>
        <w:pStyle w:val="Normal"/>
        <w:widowControl w:val="false"/>
        <w:jc w:val="both"/>
        <w:rPr>
          <w:b/>
          <w:sz w:val="16"/>
        </w:rPr>
      </w:pPr>
      <w:r>
        <w:rPr>
          <w:sz w:val="16"/>
        </w:rPr>
        <w:t>All notices and similar correspondence will be in writing and delivered as specified below by regular mail</w:t>
      </w:r>
      <w:del w:id="228" w:author="msmith2" w:date="2001-06-04T17:57:00Z">
        <w:r>
          <w:rPr>
            <w:sz w:val="16"/>
          </w:rPr>
          <w:delText>,</w:delText>
        </w:r>
      </w:del>
      <w:ins w:id="229" w:author="msmith2" w:date="2001-06-04T17:57:00Z">
        <w:r>
          <w:rPr>
            <w:sz w:val="16"/>
          </w:rPr>
          <w:t xml:space="preserve">, overnight mail or courier, hand delivery </w:t>
        </w:r>
      </w:ins>
      <w:del w:id="230" w:author="msmith2" w:date="2001-06-04T17:57:00Z">
        <w:r>
          <w:rPr>
            <w:sz w:val="16"/>
          </w:rPr>
          <w:delText xml:space="preserve"> facsimile or</w:delText>
        </w:r>
      </w:del>
      <w:r>
        <w:rPr>
          <w:sz w:val="16"/>
        </w:rPr>
        <w:t xml:space="preserve"> other </w:t>
      </w:r>
      <w:ins w:id="231" w:author="msmith2" w:date="2001-06-04T17:58:00Z">
        <w:r>
          <w:rPr>
            <w:sz w:val="16"/>
          </w:rPr>
          <w:t xml:space="preserve">mutually </w:t>
        </w:r>
      </w:ins>
      <w:r>
        <w:rPr>
          <w:sz w:val="16"/>
        </w:rPr>
        <w:t xml:space="preserve">acceptable means.  Notice by </w:t>
      </w:r>
      <w:del w:id="232" w:author="msmith2" w:date="2001-06-04T17:57:00Z">
        <w:r>
          <w:rPr>
            <w:sz w:val="16"/>
          </w:rPr>
          <w:delText xml:space="preserve">facsimile or </w:delText>
        </w:r>
      </w:del>
      <w:r>
        <w:rPr>
          <w:sz w:val="16"/>
        </w:rPr>
        <w:t xml:space="preserve">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 </w:t>
      </w:r>
    </w:p>
    <w:p>
      <w:pPr>
        <w:pStyle w:val="Normal"/>
        <w:widowControl w:val="false"/>
        <w:jc w:val="center"/>
        <w:rPr>
          <w:b/>
          <w:sz w:val="16"/>
          <w:u w:val="single"/>
        </w:rPr>
      </w:pPr>
      <w:r>
        <w:rPr>
          <w:b/>
          <w:sz w:val="16"/>
          <w:u w:val="single"/>
        </w:rPr>
      </w:r>
    </w:p>
    <w:p>
      <w:pPr>
        <w:pStyle w:val="Normal"/>
        <w:widowControl w:val="false"/>
        <w:numPr>
          <w:ilvl w:val="0"/>
          <w:numId w:val="0"/>
        </w:numPr>
        <w:jc w:val="center"/>
        <w:outlineLvl w:val="0"/>
        <w:rPr>
          <w:sz w:val="16"/>
        </w:rPr>
      </w:pPr>
      <w:r>
        <w:rPr>
          <w:b/>
          <w:sz w:val="16"/>
          <w:u w:val="single"/>
        </w:rPr>
        <w:t>EESI INFORMATION</w:t>
      </w:r>
    </w:p>
    <w:p>
      <w:pPr>
        <w:pStyle w:val="Normal"/>
        <w:widowControl w:val="false"/>
        <w:jc w:val="both"/>
        <w:rPr>
          <w:sz w:val="16"/>
        </w:rPr>
      </w:pPr>
      <w:r>
        <w:rPr>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CUSTOMER SERVICE INFORMATION</w:t>
            </w:r>
          </w:p>
        </w:tc>
      </w:tr>
      <w:tr>
        <w:trPr/>
        <w:tc>
          <w:tcPr>
            <w:tcW w:w="3690" w:type="dxa"/>
            <w:tcBorders/>
          </w:tcPr>
          <w:p>
            <w:pPr>
              <w:pStyle w:val="Normal"/>
              <w:widowControl w:val="false"/>
              <w:jc w:val="both"/>
              <w:rPr>
                <w:sz w:val="16"/>
              </w:rPr>
            </w:pPr>
            <w:r>
              <w:rPr>
                <w:sz w:val="16"/>
              </w:rPr>
              <w:t>Enron Energy Services, Inc.</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 xml:space="preserve">1400 Smith Street </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Houston, Texas  77002</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Attn.:  Office of the General Counsel</w:t>
            </w:r>
          </w:p>
        </w:tc>
        <w:tc>
          <w:tcPr>
            <w:tcW w:w="3690" w:type="dxa"/>
            <w:tcBorders/>
          </w:tcPr>
          <w:p>
            <w:pPr>
              <w:pStyle w:val="Normal"/>
              <w:widowControl w:val="false"/>
              <w:jc w:val="both"/>
              <w:rPr>
                <w:sz w:val="16"/>
              </w:rPr>
            </w:pPr>
            <w:r>
              <w:rPr>
                <w:sz w:val="16"/>
              </w:rPr>
              <w:t>____________________________</w:t>
            </w:r>
          </w:p>
        </w:tc>
      </w:tr>
      <w:tr>
        <w:trPr/>
        <w:tc>
          <w:tcPr>
            <w:tcW w:w="3690" w:type="dxa"/>
            <w:tcBorders/>
          </w:tcPr>
          <w:p>
            <w:pPr>
              <w:pStyle w:val="Normal"/>
              <w:widowControl w:val="false"/>
              <w:jc w:val="both"/>
              <w:rPr>
                <w:sz w:val="16"/>
              </w:rPr>
            </w:pPr>
            <w:r>
              <w:rPr>
                <w:sz w:val="16"/>
              </w:rPr>
              <w:t>Facsimile No.:  (713) 646-2379</w:t>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Normal"/>
        <w:widowControl w:val="false"/>
        <w:numPr>
          <w:ilvl w:val="0"/>
          <w:numId w:val="0"/>
        </w:numPr>
        <w:jc w:val="center"/>
        <w:outlineLvl w:val="0"/>
        <w:rPr>
          <w:sz w:val="16"/>
        </w:rPr>
      </w:pPr>
      <w:r>
        <w:rPr>
          <w:b/>
          <w:sz w:val="16"/>
          <w:u w:val="single"/>
        </w:rPr>
        <w:t>CUSTOMER INFORMATION</w:t>
      </w:r>
    </w:p>
    <w:p>
      <w:pPr>
        <w:pStyle w:val="Normal"/>
        <w:widowControl w:val="false"/>
        <w:jc w:val="both"/>
        <w:rPr>
          <w:b/>
          <w:sz w:val="16"/>
        </w:rPr>
      </w:pPr>
      <w:r>
        <w:rPr>
          <w:b/>
          <w:sz w:val="16"/>
        </w:rPr>
      </w:r>
    </w:p>
    <w:tbl>
      <w:tblPr>
        <w:tblW w:w="7380" w:type="dxa"/>
        <w:jc w:val="center"/>
        <w:tblInd w:w="0" w:type="dxa"/>
        <w:tblLayout w:type="fixed"/>
        <w:tblCellMar>
          <w:top w:w="0" w:type="dxa"/>
          <w:start w:w="108" w:type="dxa"/>
          <w:bottom w:w="0" w:type="dxa"/>
          <w:end w:w="108" w:type="dxa"/>
        </w:tblCellMar>
      </w:tblPr>
      <w:tblGrid>
        <w:gridCol w:w="3690"/>
        <w:gridCol w:w="3690"/>
      </w:tblGrid>
      <w:tr>
        <w:trPr/>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NOTICES &amp; CORRESPONDENCE</w:t>
            </w:r>
          </w:p>
        </w:tc>
        <w:tc>
          <w:tcPr>
            <w:tcW w:w="3690" w:type="dxa"/>
            <w:tcBorders/>
          </w:tcPr>
          <w:p>
            <w:pPr>
              <w:pStyle w:val="Heading2"/>
              <w:keepNext w:val="false"/>
              <w:widowControl w:val="false"/>
              <w:ind w:hanging="0" w:start="0"/>
              <w:rPr>
                <w:rFonts w:ascii="Times New Roman" w:hAnsi="Times New Roman" w:cs="Times New Roman"/>
                <w:sz w:val="16"/>
              </w:rPr>
            </w:pPr>
            <w:r>
              <w:rPr>
                <w:rFonts w:cs="Times New Roman" w:ascii="Times New Roman" w:hAnsi="Times New Roman"/>
                <w:sz w:val="16"/>
              </w:rPr>
              <w:t>INVOICES</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jc w:val="both"/>
              <w:rPr>
                <w:sz w:val="16"/>
              </w:rPr>
            </w:pPr>
            <w:r>
              <w:rPr>
                <w:sz w:val="16"/>
              </w:rPr>
              <w:t>_____________________________</w:t>
            </w:r>
          </w:p>
        </w:tc>
        <w:tc>
          <w:tcPr>
            <w:tcW w:w="3690" w:type="dxa"/>
            <w:tcBorders/>
          </w:tcPr>
          <w:p>
            <w:pPr>
              <w:pStyle w:val="Normal"/>
              <w:widowControl w:val="false"/>
              <w:jc w:val="both"/>
              <w:rPr>
                <w:sz w:val="16"/>
              </w:rPr>
            </w:pPr>
            <w:r>
              <w:rPr>
                <w:sz w:val="16"/>
              </w:rPr>
              <w:t>______________________________</w:t>
            </w:r>
          </w:p>
        </w:tc>
      </w:tr>
      <w:tr>
        <w:trPr/>
        <w:tc>
          <w:tcPr>
            <w:tcW w:w="3690" w:type="dxa"/>
            <w:tcBorders/>
          </w:tcPr>
          <w:p>
            <w:pPr>
              <w:pStyle w:val="Normal"/>
              <w:widowControl w:val="false"/>
              <w:snapToGrid w:val="false"/>
              <w:jc w:val="both"/>
              <w:rPr>
                <w:sz w:val="16"/>
                <w:u w:val="single"/>
              </w:rPr>
            </w:pPr>
            <w:r>
              <w:rPr>
                <w:sz w:val="16"/>
                <w:u w:val="single"/>
              </w:rPr>
            </w:r>
          </w:p>
        </w:tc>
        <w:tc>
          <w:tcPr>
            <w:tcW w:w="3690" w:type="dxa"/>
            <w:tcBorders/>
          </w:tcPr>
          <w:p>
            <w:pPr>
              <w:pStyle w:val="Normal"/>
              <w:widowControl w:val="false"/>
              <w:snapToGrid w:val="false"/>
              <w:jc w:val="both"/>
              <w:rPr>
                <w:sz w:val="16"/>
              </w:rPr>
            </w:pPr>
            <w:r>
              <w:rPr>
                <w:sz w:val="16"/>
              </w:rPr>
            </w:r>
          </w:p>
        </w:tc>
      </w:tr>
    </w:tbl>
    <w:p>
      <w:pPr>
        <w:pStyle w:val="Normal"/>
        <w:widowControl w:val="false"/>
        <w:jc w:val="both"/>
        <w:rPr>
          <w:b/>
          <w:sz w:val="16"/>
        </w:rPr>
      </w:pPr>
      <w:r>
        <w:rPr>
          <w:b/>
          <w:sz w:val="16"/>
        </w:rPr>
      </w:r>
    </w:p>
    <w:p>
      <w:pPr>
        <w:pStyle w:val="Heading2"/>
        <w:keepNext w:val="false"/>
        <w:widowControl w:val="false"/>
        <w:ind w:hanging="0" w:start="0"/>
        <w:jc w:val="center"/>
        <w:rPr>
          <w:rFonts w:ascii="Times New Roman" w:hAnsi="Times New Roman" w:cs="Times New Roman"/>
          <w:b/>
          <w:sz w:val="16"/>
        </w:rPr>
      </w:pPr>
      <w:r>
        <w:rPr>
          <w:rFonts w:cs="Times New Roman" w:ascii="Times New Roman" w:hAnsi="Times New Roman"/>
          <w:b/>
          <w:sz w:val="16"/>
        </w:rPr>
        <w:t>FACILITY AND ACCOUNT INFORMATION</w:t>
      </w:r>
    </w:p>
    <w:p>
      <w:pPr>
        <w:pStyle w:val="Normal"/>
        <w:rPr>
          <w:rFonts w:ascii="Times New Roman" w:hAnsi="Times New Roman" w:cs="Times New Roman"/>
          <w:b/>
          <w:sz w:val="16"/>
        </w:rPr>
      </w:pPr>
      <w:r>
        <w:rPr>
          <w:rFonts w:cs="Times New Roman"/>
          <w:b/>
          <w:sz w:val="16"/>
        </w:rPr>
      </w:r>
    </w:p>
    <w:tbl>
      <w:tblPr>
        <w:tblW w:w="10080" w:type="dxa"/>
        <w:jc w:val="center"/>
        <w:tblInd w:w="0" w:type="dxa"/>
        <w:tblLayout w:type="fixed"/>
        <w:tblCellMar>
          <w:top w:w="0" w:type="dxa"/>
          <w:start w:w="108" w:type="dxa"/>
          <w:bottom w:w="0" w:type="dxa"/>
          <w:end w:w="108" w:type="dxa"/>
        </w:tblCellMar>
      </w:tblPr>
      <w:tblGrid>
        <w:gridCol w:w="2340"/>
        <w:gridCol w:w="1080"/>
        <w:gridCol w:w="1620"/>
        <w:gridCol w:w="1080"/>
        <w:gridCol w:w="1530"/>
        <w:gridCol w:w="243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Facility Name/</w:t>
            </w:r>
          </w:p>
          <w:p>
            <w:pPr>
              <w:pStyle w:val="Heading5"/>
              <w:ind w:hanging="0" w:start="0"/>
              <w:rPr>
                <w:sz w:val="16"/>
              </w:rPr>
            </w:pPr>
            <w:r>
              <w:rPr>
                <w:sz w:val="16"/>
                <w:rPrChange w:id="0" w:author="Unknown" w:date="0-00-00T00:00:00Z"/>
              </w:rPr>
              <w:t>Address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 xml:space="preserve">Utility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Account #(s)</w:t>
            </w:r>
          </w:p>
        </w:tc>
        <w:tc>
          <w:tcPr>
            <w:tcW w:w="1080" w:type="dxa"/>
            <w:tcBorders>
              <w:top w:val="single" w:sz="4" w:space="0" w:color="000000"/>
              <w:start w:val="single" w:sz="4" w:space="0" w:color="000000"/>
              <w:bottom w:val="single" w:sz="4" w:space="0" w:color="000000"/>
              <w:end w:val="single" w:sz="4" w:space="0" w:color="000000"/>
            </w:tcBorders>
          </w:tcPr>
          <w:p>
            <w:pPr>
              <w:pStyle w:val="Heading5"/>
              <w:ind w:hanging="0" w:start="0"/>
              <w:rPr>
                <w:sz w:val="16"/>
              </w:rPr>
            </w:pPr>
            <w:r>
              <w:rPr>
                <w:sz w:val="16"/>
                <w:rPrChange w:id="0" w:author="msmith2" w:date="2000-08-01T17:43:00Z"/>
              </w:rPr>
              <w:t>Utility</w:t>
              <w:rPrChange w:id="0" w:author="msmith2" w:date="2000-08-01T17:43:00Z"/>
            </w:r>
          </w:p>
          <w:p>
            <w:pPr>
              <w:pStyle w:val="Heading5"/>
              <w:ind w:hanging="0" w:start="0"/>
              <w:rPr>
                <w:sz w:val="16"/>
              </w:rPr>
            </w:pPr>
            <w:r>
              <w:rPr>
                <w:sz w:val="16"/>
                <w:rPrChange w:id="0" w:author="Unknown" w:date="0-00-00T00:00:00Z"/>
              </w:rPr>
              <w:t>Meter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Utility Rate Schedule</w:t>
            </w:r>
          </w:p>
        </w:tc>
        <w:tc>
          <w:tcPr>
            <w:tcW w:w="2430"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sz w:val="16"/>
              </w:rPr>
              <w:t>Billing Name/</w:t>
            </w:r>
          </w:p>
          <w:p>
            <w:pPr>
              <w:pStyle w:val="Normal"/>
              <w:jc w:val="center"/>
              <w:rPr>
                <w:b/>
                <w:sz w:val="16"/>
              </w:rPr>
            </w:pPr>
            <w:r>
              <w:rPr>
                <w:b/>
                <w:sz w:val="16"/>
              </w:rPr>
              <w:t>Address (if different)</w:t>
            </w:r>
          </w:p>
          <w:p>
            <w:pPr>
              <w:pStyle w:val="Normal"/>
              <w:jc w:val="center"/>
              <w:rPr>
                <w:b/>
                <w:sz w:val="16"/>
              </w:rPr>
            </w:pPr>
            <w:r>
              <w:rPr>
                <w:b/>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r>
    </w:tbl>
    <w:p>
      <w:pPr>
        <w:pStyle w:val="Normal"/>
        <w:rPr>
          <w:sz w:val="16"/>
        </w:rPr>
      </w:pPr>
      <w:r>
        <w:rPr>
          <w:sz w:val="16"/>
        </w:rPr>
      </w:r>
    </w:p>
    <w:p>
      <w:pPr>
        <w:pStyle w:val="Normal"/>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GTC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6/03/01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2001-06-04T12:39:00Z</dcterms:created>
  <dc:creator>mcastan</dc:creator>
  <dc:description/>
  <cp:keywords>DN 169591.3 02618 00296 6/2/2001 2:20:17 PM</cp:keywords>
  <dc:language>en-CA</dc:language>
  <cp:lastModifiedBy>msmith2</cp:lastModifiedBy>
  <cp:lastPrinted>2001-06-02T14:20:00Z</cp:lastPrinted>
  <dcterms:modified xsi:type="dcterms:W3CDTF">2001-06-05T13:06:00Z</dcterms:modified>
  <cp:revision>24</cp:revision>
  <dc:subject/>
  <dc:title> </dc:title>
</cp:coreProperties>
</file>