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end="0"/>
        <w:jc w:val="center"/>
        <w:rPr>
          <w:sz w:val="28"/>
        </w:rPr>
      </w:pPr>
      <w:r>
        <w:rPr>
          <w:sz w:val="28"/>
        </w:rPr>
        <w:t>Manoj Gupta</w:t>
      </w:r>
    </w:p>
    <w:p>
      <w:pPr>
        <w:pStyle w:val="BodyTextIndent"/>
        <w:ind w:start="0" w:end="0"/>
        <w:jc w:val="center"/>
        <w:rPr/>
      </w:pPr>
      <w:r>
        <w:rPr/>
        <w:t>620 N. Coppell Road, #402</w:t>
      </w:r>
    </w:p>
    <w:p>
      <w:pPr>
        <w:pStyle w:val="BodyTextIndent"/>
        <w:ind w:start="0" w:end="0"/>
        <w:jc w:val="center"/>
        <w:rPr/>
      </w:pPr>
      <w:r>
        <w:rPr/>
        <w:t>Coppell, TX 75019</w:t>
      </w:r>
    </w:p>
    <w:p>
      <w:pPr>
        <w:pStyle w:val="BodyTextIndent"/>
        <w:ind w:start="0" w:end="0"/>
        <w:jc w:val="center"/>
        <w:rPr/>
      </w:pPr>
      <w:r>
        <w:rPr/>
        <w:t xml:space="preserve">Email: </w:t>
      </w:r>
      <w:hyperlink r:id="rId2">
        <w:r>
          <w:rPr>
            <w:rStyle w:val="Hyperlink"/>
          </w:rPr>
          <w:t>monty2g@yahoo.com</w:t>
        </w:r>
      </w:hyperlink>
    </w:p>
    <w:p>
      <w:pPr>
        <w:pStyle w:val="BodyTextIndent"/>
        <w:ind w:start="0" w:end="0"/>
        <w:jc w:val="center"/>
        <w:rPr/>
      </w:pPr>
      <w:r>
        <w:rPr/>
        <w:t>Tel: (972)745-0183</w:t>
      </w:r>
    </w:p>
    <w:p>
      <w:pPr>
        <w:pStyle w:val="BodyTextIndent"/>
        <w:ind w:start="0" w:end="0"/>
        <w:rPr>
          <w:b/>
        </w:rPr>
      </w:pPr>
      <w:r>
        <w:rPr>
          <w:b/>
        </w:rPr>
      </w:r>
    </w:p>
    <w:p>
      <w:pPr>
        <w:pStyle w:val="BodyTextIndent"/>
        <w:ind w:start="0" w:end="0"/>
        <w:rPr>
          <w:b/>
        </w:rPr>
      </w:pPr>
      <w:r>
        <w:rPr>
          <w:b/>
        </w:rPr>
        <w:t>INTRODUCTION</w:t>
      </w:r>
    </w:p>
    <w:p>
      <w:pPr>
        <w:pStyle w:val="BodyTextIndent"/>
        <w:ind w:start="0" w:end="0"/>
        <w:rPr>
          <w:b/>
        </w:rPr>
      </w:pPr>
      <w:r>
        <w:rPr>
          <w:b/>
        </w:rPr>
      </w:r>
    </w:p>
    <w:p>
      <w:pPr>
        <w:pStyle w:val="BodyTextIndent"/>
        <w:numPr>
          <w:ilvl w:val="0"/>
          <w:numId w:val="6"/>
        </w:numPr>
        <w:rPr/>
      </w:pPr>
      <w:r>
        <w:rPr/>
        <w:t xml:space="preserve">Experienced professional with over 13 years of experience in industry and academia. </w:t>
      </w:r>
    </w:p>
    <w:p>
      <w:pPr>
        <w:pStyle w:val="BodyTextIndent"/>
        <w:numPr>
          <w:ilvl w:val="0"/>
          <w:numId w:val="6"/>
        </w:numPr>
        <w:rPr/>
      </w:pPr>
      <w:r>
        <w:rPr/>
        <w:t>Involved in Alliances, Deal Structuring and Solutions Selling.</w:t>
      </w:r>
    </w:p>
    <w:p>
      <w:pPr>
        <w:pStyle w:val="BodyTextIndent"/>
        <w:numPr>
          <w:ilvl w:val="0"/>
          <w:numId w:val="6"/>
        </w:numPr>
        <w:rPr/>
      </w:pPr>
      <w:r>
        <w:rPr/>
        <w:t>Undergraduate degree in Computer Science, MBA, and Doctorate in Finance, from top schools.</w:t>
      </w:r>
    </w:p>
    <w:p>
      <w:pPr>
        <w:pStyle w:val="BodyTextIndent"/>
        <w:numPr>
          <w:ilvl w:val="0"/>
          <w:numId w:val="6"/>
        </w:numPr>
        <w:rPr/>
      </w:pPr>
      <w:r>
        <w:rPr/>
        <w:t>Excellent negotiation, communication, and selling skills.</w:t>
      </w:r>
    </w:p>
    <w:p>
      <w:pPr>
        <w:pStyle w:val="BodyTextIndent"/>
        <w:rPr/>
      </w:pPr>
      <w:r>
        <w:rPr/>
      </w:r>
    </w:p>
    <w:p>
      <w:pPr>
        <w:pStyle w:val="BodyTextIndent"/>
        <w:ind w:start="0" w:end="0"/>
        <w:rPr>
          <w:b/>
        </w:rPr>
      </w:pPr>
      <w:r>
        <w:rPr>
          <w:b/>
        </w:rPr>
        <w:t>EXPERIENCE</w:t>
      </w:r>
    </w:p>
    <w:p>
      <w:pPr>
        <w:pStyle w:val="BodyTextIndent"/>
        <w:ind w:start="0" w:end="0"/>
        <w:rPr>
          <w:b/>
        </w:rPr>
      </w:pPr>
      <w:r>
        <w:rPr>
          <w:b/>
        </w:rPr>
      </w:r>
    </w:p>
    <w:p>
      <w:pPr>
        <w:pStyle w:val="BodyTextIndent"/>
        <w:numPr>
          <w:ilvl w:val="0"/>
          <w:numId w:val="4"/>
        </w:numPr>
        <w:rPr>
          <w:b/>
        </w:rPr>
      </w:pPr>
      <w:r>
        <w:rPr>
          <w:u w:val="single"/>
        </w:rPr>
        <w:t>Director, i2 Alliances &amp; Ventures</w:t>
      </w:r>
      <w:r>
        <w:rPr/>
        <w:t xml:space="preserve">, </w:t>
      </w:r>
      <w:r>
        <w:rPr>
          <w:b/>
        </w:rPr>
        <w:t>i2 Technologies.</w:t>
      </w:r>
      <w:r>
        <w:rPr/>
        <w:t xml:space="preserve"> Feb 2001-April 2001.</w:t>
      </w:r>
    </w:p>
    <w:p>
      <w:pPr>
        <w:pStyle w:val="BodyTextIndent"/>
        <w:numPr>
          <w:ilvl w:val="0"/>
          <w:numId w:val="4"/>
        </w:numPr>
        <w:rPr>
          <w:b/>
        </w:rPr>
      </w:pPr>
      <w:r>
        <w:rPr>
          <w:u w:val="single"/>
        </w:rPr>
        <w:t>Senior Manager, i2 Alliances &amp; Ventures</w:t>
      </w:r>
      <w:r>
        <w:rPr>
          <w:b/>
        </w:rPr>
        <w:t xml:space="preserve">, i2 Technologies. </w:t>
      </w:r>
      <w:r>
        <w:rPr/>
        <w:t xml:space="preserve">Feb 2000 – Jan 2001. </w:t>
      </w:r>
    </w:p>
    <w:p>
      <w:pPr>
        <w:pStyle w:val="BodyTextIndent"/>
        <w:rPr>
          <w:b/>
        </w:rPr>
      </w:pPr>
      <w:r>
        <w:rPr/>
        <w:t>As part of the Alliances &amp; Ventures organization over the past fifteen months, I have led, been involved in, and assisted with a number of investments, acquisitions and alliances. Activities included negotiating Deal Terms including Equity and Warrants, Letters of Intent, Memorandums of Understanding, Reseller Agreements, Software License Agreements, and other Definitive Agreements with target companies and partner companies. Target and partner companies included other software vendors, consulting companies, eMarketplace participants, and industry leaders in the Auto, High-Tech, Chemical, and Energy verticals. I also dealt with investment banks and VC firms on a regular basis.  As part of the process, we visited potential partners, conducted off-site and on-site business, financial, and legal due diligence. Due diligence efforts involved review of business plans including market and industry analysis, risk analysis of projects, analysis of financial statements and review of legal contracts. Within the organization, I interacted regularly with technical teams, the sales organization, the legal team, the corporate strategy group, and executive management. I was assisted by a team of financial and business analysts.</w:t>
      </w:r>
    </w:p>
    <w:p>
      <w:pPr>
        <w:pStyle w:val="BodyTextIndent"/>
        <w:ind w:start="0" w:end="0"/>
        <w:rPr>
          <w:b/>
        </w:rPr>
      </w:pPr>
      <w:r>
        <w:rPr>
          <w:b/>
        </w:rPr>
      </w:r>
    </w:p>
    <w:p>
      <w:pPr>
        <w:pStyle w:val="BodyTextIndent"/>
        <w:numPr>
          <w:ilvl w:val="0"/>
          <w:numId w:val="3"/>
        </w:numPr>
        <w:rPr>
          <w:b/>
        </w:rPr>
      </w:pPr>
      <w:r>
        <w:rPr>
          <w:u w:val="single"/>
        </w:rPr>
        <w:t>Project Manager, Strategic Services Group (SSG)</w:t>
      </w:r>
      <w:r>
        <w:rPr/>
        <w:t xml:space="preserve">, </w:t>
      </w:r>
      <w:r>
        <w:rPr>
          <w:b/>
        </w:rPr>
        <w:t>i2 Technologies.</w:t>
      </w:r>
      <w:r>
        <w:rPr/>
        <w:t xml:space="preserve"> Jan 1999 – Jan 2000. The SSG organization provides support to the rest of i2 Technologies. The group offers a variety of strategic services that support Sales and other organizations within i2. Led a number of Strategic Opportunity Assessment (SOA) and Strategic Impact Analysis (SIA) projects. These projects involve identifying the business problems and understanding the business processes in medium to large organizations. Solutions are designed keeping in mind the changes required to the business processes and the ability of the organization to absorb these changes. A critical component of these projects is the development of a Value Proposition. Potential benefits and costs are identified, and sophisticated financial analyses are performed to present a convincing case to the buying organization. In many instances, the value prop presented by i2 forms the basis for further upselling and request for funding within the organization. Thus the SSG organization leverages its expertise to help the Sales organization do a more effective job. </w:t>
      </w:r>
    </w:p>
    <w:p>
      <w:pPr>
        <w:pStyle w:val="BodyTextIndent"/>
        <w:ind w:start="0" w:end="0"/>
        <w:rPr>
          <w:b/>
        </w:rPr>
      </w:pPr>
      <w:r>
        <w:rPr>
          <w:b/>
        </w:rPr>
      </w:r>
    </w:p>
    <w:p>
      <w:pPr>
        <w:pStyle w:val="BodyTextIndent"/>
        <w:numPr>
          <w:ilvl w:val="0"/>
          <w:numId w:val="3"/>
        </w:numPr>
        <w:rPr>
          <w:b/>
        </w:rPr>
      </w:pPr>
      <w:r>
        <w:rPr>
          <w:u w:val="single"/>
        </w:rPr>
        <w:t>Chair Department of Management</w:t>
      </w:r>
      <w:r>
        <w:rPr/>
        <w:t>,</w:t>
      </w:r>
      <w:r>
        <w:rPr>
          <w:b/>
        </w:rPr>
        <w:t xml:space="preserve"> Wichita State University</w:t>
      </w:r>
      <w:r>
        <w:rPr/>
        <w:t>,</w:t>
      </w:r>
      <w:r>
        <w:rPr>
          <w:b/>
        </w:rPr>
        <w:t xml:space="preserve"> </w:t>
      </w:r>
      <w:r>
        <w:rPr/>
        <w:t>Aug 1996- Dec 1998</w:t>
      </w:r>
      <w:r>
        <w:rPr>
          <w:b/>
        </w:rPr>
        <w:t>.</w:t>
      </w:r>
    </w:p>
    <w:p>
      <w:pPr>
        <w:pStyle w:val="BodyTextIndent"/>
        <w:rPr/>
      </w:pPr>
      <w:r>
        <w:rPr/>
        <w:t>Managed a group of fifteen faculty. Was responsible for setting up a number of industry alliances for the business school, including Boeing, Koch Industries, Cessna, and Raytheon. These alliances involved cross-training of Executives and Faculty, internships and employment opportunities for students, and fund-raising for the School. As a member of the college Executive Committee, involved with a variety of strategic planning initiatives. Led the search for a new Dean.</w:t>
      </w:r>
    </w:p>
    <w:p>
      <w:pPr>
        <w:pStyle w:val="BodyTextIndent"/>
        <w:rPr/>
      </w:pPr>
      <w:r>
        <w:rPr>
          <w:u w:val="single"/>
        </w:rPr>
        <w:t>Associate/Assistant Professor of Finance, Real Estate and Decision Sciences</w:t>
      </w:r>
      <w:r>
        <w:rPr/>
        <w:t xml:space="preserve">, </w:t>
      </w:r>
      <w:r>
        <w:rPr>
          <w:b/>
        </w:rPr>
        <w:t>Wichita State University,</w:t>
      </w:r>
      <w:r>
        <w:rPr/>
        <w:t xml:space="preserve"> Aug 1990 – Dec 1998.</w:t>
      </w:r>
    </w:p>
    <w:p>
      <w:pPr>
        <w:pStyle w:val="BodyTextIndent"/>
        <w:rPr/>
      </w:pPr>
      <w:r>
        <w:rPr/>
        <w:t>Designed and executed several research projects. Taught graduate and undergraduate courses. As Finance coordinator, instrumental in modernizing and redesigning the Finance curricula, which resulted in an increase in student credit hours to the tune of 40%.</w:t>
      </w:r>
    </w:p>
    <w:p>
      <w:pPr>
        <w:pStyle w:val="BodyTextIndent"/>
        <w:rPr/>
      </w:pPr>
      <w:r>
        <w:rPr/>
      </w:r>
    </w:p>
    <w:p>
      <w:pPr>
        <w:pStyle w:val="Normal"/>
        <w:numPr>
          <w:ilvl w:val="0"/>
          <w:numId w:val="5"/>
        </w:numPr>
        <w:rPr/>
      </w:pPr>
      <w:r>
        <w:rPr>
          <w:u w:val="single"/>
        </w:rPr>
        <w:t>Intern</w:t>
      </w:r>
      <w:r>
        <w:rPr/>
        <w:t xml:space="preserve">, </w:t>
      </w:r>
      <w:r>
        <w:rPr>
          <w:b/>
        </w:rPr>
        <w:t>The World Bank</w:t>
      </w:r>
      <w:r>
        <w:rPr/>
        <w:t>, 1986.</w:t>
      </w:r>
    </w:p>
    <w:p>
      <w:pPr>
        <w:pStyle w:val="BodyTextIndent"/>
        <w:rPr/>
      </w:pPr>
      <w:r>
        <w:rPr/>
        <w:t>Designed a Project Monitoring System to track profitability of public enterprises in Sub Saharan Africa.</w:t>
      </w:r>
    </w:p>
    <w:p>
      <w:pPr>
        <w:pStyle w:val="BodyTextIndent"/>
        <w:ind w:start="0" w:end="0"/>
        <w:rPr/>
      </w:pPr>
      <w:r>
        <w:rPr/>
      </w:r>
    </w:p>
    <w:p>
      <w:pPr>
        <w:pStyle w:val="BodyTextIndent"/>
        <w:numPr>
          <w:ilvl w:val="0"/>
          <w:numId w:val="7"/>
        </w:numPr>
        <w:rPr/>
      </w:pPr>
      <w:r>
        <w:rPr>
          <w:u w:val="single"/>
        </w:rPr>
        <w:t>Management Consultant</w:t>
      </w:r>
      <w:r>
        <w:rPr/>
        <w:t xml:space="preserve">, </w:t>
      </w:r>
      <w:r>
        <w:rPr>
          <w:b/>
        </w:rPr>
        <w:t xml:space="preserve">Ernst and Whinney, </w:t>
      </w:r>
      <w:r>
        <w:rPr/>
        <w:t>April 1983 – Jun 1985</w:t>
      </w:r>
    </w:p>
    <w:p>
      <w:pPr>
        <w:pStyle w:val="BodyTextIndent"/>
        <w:rPr/>
      </w:pPr>
      <w:r>
        <w:rPr/>
        <w:t>Managed a variety of projects in the areas of Feasibility Studies, Market Assessment Studies, and Management Information Systems. Worked on projects for leading business houses in India, such as, Birla Industries, Modi-Xerox, etc. Also worked for some Japanese clients, such as, Seiko and Suzuki.</w:t>
      </w:r>
    </w:p>
    <w:p>
      <w:pPr>
        <w:pStyle w:val="BodyTextIndent"/>
        <w:rPr/>
      </w:pPr>
      <w:r>
        <w:rPr/>
      </w:r>
    </w:p>
    <w:p>
      <w:pPr>
        <w:pStyle w:val="Heading1"/>
        <w:ind w:hanging="0" w:end="0"/>
        <w:rPr/>
      </w:pPr>
      <w:r>
        <w:rPr/>
      </w:r>
    </w:p>
    <w:p>
      <w:pPr>
        <w:pStyle w:val="Heading1"/>
        <w:ind w:hanging="0" w:end="0"/>
        <w:rPr/>
      </w:pPr>
      <w:r>
        <w:rPr/>
        <w:t>INDUSTRY PROJECTS AND COURSES TAUGHT</w:t>
      </w:r>
    </w:p>
    <w:p>
      <w:pPr>
        <w:pStyle w:val="Normal"/>
        <w:rPr/>
      </w:pPr>
      <w:r>
        <w:rPr/>
      </w:r>
    </w:p>
    <w:p>
      <w:pPr>
        <w:pStyle w:val="Normal"/>
        <w:numPr>
          <w:ilvl w:val="0"/>
          <w:numId w:val="8"/>
        </w:numPr>
        <w:rPr/>
      </w:pPr>
      <w:r>
        <w:rPr>
          <w:u w:val="single"/>
        </w:rPr>
        <w:t>EMBH Investment Management, Kansas City, Kansas</w:t>
      </w:r>
      <w:r>
        <w:rPr/>
        <w:t xml:space="preserve">, A Review of the Asset Allocation and Stock Selection Process. Helped implement a risk-return framework for selecting stocks, and use of predictive models to allocate funds among various asset classes. </w:t>
      </w:r>
    </w:p>
    <w:p>
      <w:pPr>
        <w:pStyle w:val="Normal"/>
        <w:rPr/>
      </w:pPr>
      <w:r>
        <w:rPr/>
      </w:r>
    </w:p>
    <w:p>
      <w:pPr>
        <w:pStyle w:val="Normal"/>
        <w:numPr>
          <w:ilvl w:val="0"/>
          <w:numId w:val="8"/>
        </w:numPr>
        <w:rPr/>
      </w:pPr>
      <w:r>
        <w:rPr>
          <w:u w:val="single"/>
        </w:rPr>
        <w:t>William F. Hurst &amp; Company, Wichita, Kansas</w:t>
      </w:r>
      <w:r>
        <w:rPr/>
        <w:t xml:space="preserve">, Conducted a comprehensive review of the financial and operations systems. Tasks included, documenting the existing workflow including Account Receivables, Accounts Payables, and Inventory. </w:t>
      </w:r>
    </w:p>
    <w:p>
      <w:pPr>
        <w:pStyle w:val="Normal"/>
        <w:rPr/>
      </w:pPr>
      <w:r>
        <w:rPr/>
      </w:r>
    </w:p>
    <w:p>
      <w:pPr>
        <w:pStyle w:val="Normal"/>
        <w:numPr>
          <w:ilvl w:val="0"/>
          <w:numId w:val="8"/>
        </w:numPr>
        <w:rPr/>
      </w:pPr>
      <w:r>
        <w:rPr>
          <w:u w:val="single"/>
        </w:rPr>
        <w:t>Jagannath Steels, Roorkee, India</w:t>
      </w:r>
      <w:r>
        <w:rPr/>
        <w:t xml:space="preserve">, Feasibility analysis for manufacturing Flocked Fabric. Also assisted with Strategic Planning issues. Helped divest from an inefficient GI Pipe manufacturing operation, and establish a Single Super Phosphate manufacturing unit. Involved in all aspects of the project, including procuring financing from the financial institutions. </w:t>
      </w:r>
    </w:p>
    <w:p>
      <w:pPr>
        <w:pStyle w:val="Normal"/>
        <w:rPr/>
      </w:pPr>
      <w:r>
        <w:rPr/>
      </w:r>
    </w:p>
    <w:p>
      <w:pPr>
        <w:pStyle w:val="Normal"/>
        <w:numPr>
          <w:ilvl w:val="0"/>
          <w:numId w:val="8"/>
        </w:numPr>
        <w:rPr/>
      </w:pPr>
      <w:r>
        <w:rPr>
          <w:u w:val="single"/>
        </w:rPr>
        <w:t>Multi Business Press, Hillsboro, Kansas</w:t>
      </w:r>
      <w:r>
        <w:rPr/>
        <w:t>, Profitability Analysis of the business conducted in collaboration with the Mid America Manufacturing and Technology Corporation. Measures for productivity improvement were also suggested.</w:t>
      </w:r>
    </w:p>
    <w:p>
      <w:pPr>
        <w:pStyle w:val="Normal"/>
        <w:rPr/>
      </w:pPr>
      <w:r>
        <w:rPr/>
      </w:r>
    </w:p>
    <w:p>
      <w:pPr>
        <w:pStyle w:val="Normal"/>
        <w:numPr>
          <w:ilvl w:val="0"/>
          <w:numId w:val="8"/>
        </w:numPr>
        <w:rPr/>
      </w:pPr>
      <w:r>
        <w:rPr>
          <w:u w:val="single"/>
        </w:rPr>
        <w:t>Executive Education</w:t>
      </w:r>
      <w:r>
        <w:rPr/>
        <w:t xml:space="preserve">, An in-depth course in Finance and Operations conducted over eleven weeks, as part of the Executive MBA program at Wichita State University. Participants were mid to senior level managers from local and regional companies. </w:t>
      </w:r>
    </w:p>
    <w:p>
      <w:pPr>
        <w:pStyle w:val="Normal"/>
        <w:rPr/>
      </w:pPr>
      <w:r>
        <w:rPr/>
      </w:r>
    </w:p>
    <w:p>
      <w:pPr>
        <w:pStyle w:val="Normal"/>
        <w:numPr>
          <w:ilvl w:val="0"/>
          <w:numId w:val="8"/>
        </w:numPr>
        <w:rPr/>
      </w:pPr>
      <w:r>
        <w:rPr>
          <w:u w:val="single"/>
        </w:rPr>
        <w:t>Research Projects</w:t>
      </w:r>
      <w:r>
        <w:rPr/>
        <w:t>, Have successfully planned and executed over fifteen research and publication projects in leading Finance and Operations publications.</w:t>
      </w:r>
    </w:p>
    <w:p>
      <w:pPr>
        <w:pStyle w:val="Normal"/>
        <w:rPr>
          <w:u w:val="single"/>
        </w:rPr>
      </w:pPr>
      <w:r>
        <w:rPr>
          <w:u w:val="single"/>
        </w:rPr>
      </w:r>
    </w:p>
    <w:p>
      <w:pPr>
        <w:pStyle w:val="Normal"/>
        <w:rPr>
          <w:u w:val="single"/>
        </w:rPr>
      </w:pPr>
      <w:r>
        <w:rPr>
          <w:u w:val="single"/>
        </w:rPr>
      </w:r>
    </w:p>
    <w:p>
      <w:pPr>
        <w:pStyle w:val="Heading2"/>
        <w:ind w:hanging="0" w:start="0"/>
        <w:rPr/>
      </w:pPr>
      <w:r>
        <w:rPr/>
        <w:t>EDUCATION</w:t>
      </w:r>
    </w:p>
    <w:p>
      <w:pPr>
        <w:pStyle w:val="Normal"/>
        <w:rPr/>
      </w:pPr>
      <w:r>
        <w:rPr/>
      </w:r>
    </w:p>
    <w:p>
      <w:pPr>
        <w:pStyle w:val="Normal"/>
        <w:numPr>
          <w:ilvl w:val="0"/>
          <w:numId w:val="2"/>
        </w:numPr>
        <w:rPr/>
      </w:pPr>
      <w:r>
        <w:rPr>
          <w:b/>
        </w:rPr>
        <w:t>University of Illinois</w:t>
      </w:r>
      <w:r>
        <w:rPr/>
        <w:t xml:space="preserve">, </w:t>
      </w:r>
      <w:r>
        <w:rPr>
          <w:i/>
        </w:rPr>
        <w:t xml:space="preserve">Ph.D. (Finance), </w:t>
      </w:r>
      <w:r>
        <w:rPr/>
        <w:t>1990</w:t>
      </w:r>
    </w:p>
    <w:p>
      <w:pPr>
        <w:pStyle w:val="Normal"/>
        <w:numPr>
          <w:ilvl w:val="0"/>
          <w:numId w:val="2"/>
        </w:numPr>
        <w:rPr/>
      </w:pPr>
      <w:r>
        <w:rPr>
          <w:b/>
        </w:rPr>
        <w:t>Indian Institute of Management</w:t>
      </w:r>
      <w:r>
        <w:rPr/>
        <w:t xml:space="preserve">, Ahmedabad, India, </w:t>
      </w:r>
      <w:r>
        <w:rPr>
          <w:i/>
        </w:rPr>
        <w:t>MBA</w:t>
      </w:r>
      <w:r>
        <w:rPr/>
        <w:t>, 1983</w:t>
      </w:r>
    </w:p>
    <w:p>
      <w:pPr>
        <w:pStyle w:val="Normal"/>
        <w:numPr>
          <w:ilvl w:val="0"/>
          <w:numId w:val="2"/>
        </w:numPr>
        <w:rPr>
          <w:i/>
          <w:i/>
        </w:rPr>
      </w:pPr>
      <w:r>
        <w:rPr>
          <w:b/>
        </w:rPr>
        <w:t>Indian Institute of Technology</w:t>
      </w:r>
      <w:r>
        <w:rPr/>
        <w:t xml:space="preserve">, Delhi, India, </w:t>
      </w:r>
      <w:r>
        <w:rPr>
          <w:i/>
        </w:rPr>
        <w:t xml:space="preserve">Bachelor of Technology (Computer Science), </w:t>
      </w:r>
      <w:r>
        <w:rPr/>
        <w:t>1981</w:t>
      </w:r>
    </w:p>
    <w:p>
      <w:pPr>
        <w:pStyle w:val="Normal"/>
        <w:rPr>
          <w:b/>
          <w:i/>
          <w:i/>
        </w:rPr>
      </w:pPr>
      <w:r>
        <w:rPr>
          <w:b/>
          <w:i/>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firstLine="360" w:start="0" w:end="0"/>
      <w:outlineLvl w:val="0"/>
    </w:pPr>
    <w:rPr>
      <w:b/>
    </w:rPr>
  </w:style>
  <w:style w:type="paragraph" w:styleId="Heading2">
    <w:name w:val="heading 2"/>
    <w:basedOn w:val="Normal"/>
    <w:next w:val="Normal"/>
    <w:qFormat/>
    <w:pPr>
      <w:keepNext w:val="true"/>
      <w:numPr>
        <w:ilvl w:val="1"/>
        <w:numId w:val="1"/>
      </w:numPr>
      <w:outlineLvl w:val="1"/>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onty2g@yahoo.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2001-04-06T12:18:00Z</dcterms:created>
  <dc:creator>VicodinES</dc:creator>
  <dc:description>Hello from VicodinES and The Narkotic Network ... we mean you no harm</dc:description>
  <cp:keywords>| VicodinES | Klonopin.Jones | Fastin.Blee |</cp:keywords>
  <dc:language>en-CA</dc:language>
  <cp:lastModifiedBy>sdivelbiss</cp:lastModifiedBy>
  <cp:lastPrinted>2000-06-15T10:41:00Z</cp:lastPrinted>
  <dcterms:modified xsi:type="dcterms:W3CDTF">2001-04-06T12:18:00Z</dcterms:modified>
  <cp:revision>2</cp:revision>
  <dc:subject>Macro Virus Infection by The Narkotic Network</dc:subject>
  <dc:title>Another W97M/Cartman.Poppy Infected Document</dc:title>
</cp:coreProperties>
</file>