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sz w:val="26"/>
        </w:rPr>
      </w:pPr>
      <w:r>
        <w:rPr>
          <w:sz w:val="26"/>
        </w:rPr>
        <w:t>ADOPTION AGREEMENT</w:t>
      </w:r>
    </w:p>
    <w:p>
      <w:pPr>
        <w:pStyle w:val="BodyText"/>
        <w:jc w:val="center"/>
        <w:rPr>
          <w:sz w:val="26"/>
        </w:rPr>
      </w:pPr>
      <w:r>
        <w:rPr>
          <w:sz w:val="26"/>
        </w:rPr>
        <w:t>COUNTERPARTY GUARANTOR ADDENDUM</w:t>
      </w:r>
    </w:p>
    <w:p>
      <w:pPr>
        <w:pStyle w:val="BodyText"/>
        <w:jc w:val="both"/>
        <w:rPr>
          <w:sz w:val="26"/>
        </w:rPr>
      </w:pPr>
      <w:r>
        <w:rPr>
          <w:sz w:val="26"/>
        </w:rPr>
      </w:r>
    </w:p>
    <w:p>
      <w:pPr>
        <w:pStyle w:val="BodyText"/>
        <w:jc w:val="both"/>
        <w:rPr>
          <w:sz w:val="26"/>
        </w:rPr>
      </w:pPr>
      <w:r>
        <w:rPr>
          <w:sz w:val="26"/>
        </w:rPr>
        <w:t>[The following provision should be inserted immediately after the signature lines of the Parties to each Adoption Agreement, in those instances where the Counterparty’s obligations are supported by a Guaranty.]</w:t>
      </w:r>
    </w:p>
    <w:p>
      <w:pPr>
        <w:pStyle w:val="Normal"/>
        <w:jc w:val="both"/>
        <w:rPr>
          <w:sz w:val="26"/>
        </w:rPr>
      </w:pPr>
      <w:r>
        <w:rPr>
          <w:sz w:val="26"/>
        </w:rPr>
      </w:r>
    </w:p>
    <w:p>
      <w:pPr>
        <w:pStyle w:val="Normal"/>
        <w:jc w:val="both"/>
        <w:rPr/>
      </w:pPr>
      <w:r>
        <w:rPr>
          <w:u w:val="single"/>
        </w:rPr>
        <w:t>Adoption of Guaranty by Guarantor</w:t>
      </w:r>
      <w:r>
        <w:rPr/>
        <w:t>.</w:t>
        <w:tab/>
        <w:t xml:space="preserve">The undersigned ("Guarantor") has reviewed the foregoing Adoption Agreement and hereby agrees that the terms of the ENA Guaranty </w:t>
      </w:r>
      <w:r>
        <w:rPr>
          <w:b/>
          <w:bCs/>
        </w:rPr>
        <w:t xml:space="preserve">[use whatever defined term is used in the in the ENA/Counterparty Master] </w:t>
      </w:r>
      <w:r>
        <w:rPr/>
        <w:t xml:space="preserve">shall support Counterparty’s obligations under the Adoption Agreement, and are hereby adopted and agreed to as if the terms thereof were set forth verbatim herein, without modification other than (i) the replacement of all references to ENA </w:t>
      </w:r>
      <w:r>
        <w:rPr>
          <w:b/>
          <w:bCs/>
        </w:rPr>
        <w:t xml:space="preserve">[EPMI] </w:t>
      </w:r>
      <w:r>
        <w:rPr/>
        <w:t>with ERMT and (ii) the replacement of all references to the ENA</w:t>
      </w:r>
      <w:r>
        <w:rPr>
          <w:b/>
          <w:bCs/>
        </w:rPr>
        <w:t>[EPMI]</w:t>
      </w:r>
      <w:r>
        <w:rPr/>
        <w:t>/Counterparty Master Agreement with the ERMT Master Agreement</w:t>
      </w:r>
      <w:r>
        <w:rPr>
          <w:b/>
          <w:bCs/>
        </w:rPr>
        <w:t>[(Gas)/(Power)/(Financial)]</w:t>
      </w:r>
      <w:r>
        <w:rPr/>
        <w:t xml:space="preserve"> (the ENA Guaranty as so adopted and modified, the "ERMT Guaranty").  Guarantor agrees to use commercially reasonable efforts to prepare, execute and deliver, at the earliest practicable date, a guaranty on the same terms and conditions as the ERMT Guaranty (a "Replacement Guaranty"); provided, however, that the terms and conditions of the ERMT Guaranty shall be enforceable by ERMT against Guarantor notwithstanding any failure to execute and deliver a Replacement Guaranty, and no such failure shall cause the ERMT Guaranty to be void, unenforceable, terminated, ineffective or otherwise inapplicable.</w:t>
      </w:r>
    </w:p>
    <w:p>
      <w:pPr>
        <w:pStyle w:val="Normal"/>
        <w:jc w:val="both"/>
        <w:rPr/>
      </w:pPr>
      <w:r>
        <w:rPr/>
      </w:r>
    </w:p>
    <w:p>
      <w:pPr>
        <w:pStyle w:val="Normal"/>
        <w:jc w:val="both"/>
        <w:rPr/>
      </w:pPr>
      <w:r>
        <w:rPr/>
        <w:t>Agreed to and Accepted</w:t>
      </w:r>
    </w:p>
    <w:p>
      <w:pPr>
        <w:pStyle w:val="Normal"/>
        <w:jc w:val="both"/>
        <w:rPr/>
      </w:pPr>
      <w:r>
        <w:rPr/>
        <w:t>this __ of ____________</w:t>
      </w:r>
    </w:p>
    <w:p>
      <w:pPr>
        <w:pStyle w:val="Normal"/>
        <w:jc w:val="both"/>
        <w:rPr/>
      </w:pPr>
      <w:r>
        <w:rPr/>
      </w:r>
    </w:p>
    <w:p>
      <w:pPr>
        <w:pStyle w:val="Normal"/>
        <w:jc w:val="both"/>
        <w:rPr>
          <w:b/>
          <w:bCs/>
        </w:rPr>
      </w:pPr>
      <w:r>
        <w:rPr>
          <w:b/>
          <w:bCs/>
        </w:rPr>
        <w:t>[Name of Guarantor]</w:t>
      </w:r>
    </w:p>
    <w:p>
      <w:pPr>
        <w:pStyle w:val="Normal"/>
        <w:jc w:val="both"/>
        <w:rPr>
          <w:b/>
          <w:bCs/>
        </w:rPr>
      </w:pPr>
      <w:r>
        <w:rPr>
          <w:b/>
          <w:bCs/>
        </w:rPr>
      </w:r>
    </w:p>
    <w:p>
      <w:pPr>
        <w:pStyle w:val="Normal"/>
        <w:jc w:val="both"/>
        <w:rPr>
          <w:b/>
          <w:bCs/>
        </w:rPr>
      </w:pPr>
      <w:r>
        <w:rPr>
          <w:b/>
          <w:bCs/>
        </w:rPr>
      </w:r>
    </w:p>
    <w:p>
      <w:pPr>
        <w:pStyle w:val="Normal"/>
        <w:jc w:val="both"/>
        <w:rPr/>
      </w:pPr>
      <w:r>
        <w:rPr/>
        <w:t xml:space="preserve">By: </w:t>
      </w:r>
      <w:r>
        <w:rPr>
          <w:u w:val="single"/>
        </w:rPr>
        <w:tab/>
        <w:tab/>
        <w:tab/>
        <w:tab/>
        <w:tab/>
      </w:r>
    </w:p>
    <w:p>
      <w:pPr>
        <w:pStyle w:val="Normal"/>
        <w:jc w:val="both"/>
        <w:rPr/>
      </w:pPr>
      <w:r>
        <w:rPr/>
        <w:t xml:space="preserve">Name: </w:t>
      </w:r>
      <w:r>
        <w:rPr>
          <w:u w:val="single"/>
        </w:rPr>
        <w:tab/>
        <w:tab/>
        <w:tab/>
        <w:tab/>
        <w:tab/>
      </w:r>
    </w:p>
    <w:p>
      <w:pPr>
        <w:pStyle w:val="Normal"/>
        <w:jc w:val="both"/>
        <w:rPr/>
      </w:pPr>
      <w:r>
        <w:rPr/>
        <w:t xml:space="preserve">Title: </w:t>
      </w:r>
      <w:r>
        <w:rPr>
          <w:u w:val="single"/>
        </w:rPr>
        <w:tab/>
        <w:tab/>
        <w:tab/>
        <w:tab/>
        <w:tab/>
      </w:r>
    </w:p>
    <w:p>
      <w:pPr>
        <w:pStyle w:val="Normal"/>
        <w:jc w:val="both"/>
        <w:rPr>
          <w:b/>
          <w:bCs/>
          <w:u w:val="single"/>
        </w:rPr>
      </w:pPr>
      <w:r>
        <w:rPr>
          <w:b/>
          <w:bCs/>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2001-11-03T15:03:00Z</dcterms:created>
  <dc:creator>svanhoo</dc:creator>
  <dc:description/>
  <dc:language>en-CA</dc:language>
  <cp:lastModifiedBy>svanhoo</cp:lastModifiedBy>
  <dcterms:modified xsi:type="dcterms:W3CDTF">2001-11-03T15:28:00Z</dcterms:modified>
  <cp:revision>3</cp:revision>
  <dc:subject/>
  <dc:title>ADOPTION AGREEMENT</dc:title>
</cp:coreProperties>
</file>