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ascii="Palatino" w:hAnsi="Palatino" w:cs="Palatino"/>
        </w:rPr>
      </w:pPr>
      <w:r>
        <w:rPr>
          <w:rFonts w:cs="Palatino" w:ascii="Palatino" w:hAnsi="Palatino"/>
        </w:rPr>
      </w:r>
    </w:p>
    <w:p>
      <w:pPr>
        <w:pStyle w:val="Heading"/>
        <w:rPr>
          <w:rFonts w:ascii="Palatino" w:hAnsi="Palatino" w:cs="Palatino"/>
          <w:i/>
          <w:i/>
          <w:iCs/>
        </w:rPr>
      </w:pPr>
      <w:r>
        <mc:AlternateContent>
          <mc:Choice Requires="wps">
            <w:drawing>
              <wp:anchor behindDoc="0" distT="0" distB="0" distL="114935" distR="114935" simplePos="0" locked="0" layoutInCell="0" allowOverlap="1" relativeHeight="4">
                <wp:simplePos x="0" y="0"/>
                <wp:positionH relativeFrom="column">
                  <wp:posOffset>152400</wp:posOffset>
                </wp:positionH>
                <wp:positionV relativeFrom="paragraph">
                  <wp:posOffset>114300</wp:posOffset>
                </wp:positionV>
                <wp:extent cx="6579235" cy="0"/>
                <wp:effectExtent l="0" t="28575" r="0" b="28575"/>
                <wp:wrapTopAndBottom/>
                <wp:docPr id="1" name=""/>
                <a:graphic xmlns:a="http://schemas.openxmlformats.org/drawingml/2006/main">
                  <a:graphicData uri="http://schemas.microsoft.com/office/word/2010/wordprocessingShape">
                    <wps:wsp>
                      <wps:cNvSpPr/>
                      <wps:spPr>
                        <a:xfrm>
                          <a:off x="0" y="0"/>
                          <a:ext cx="65793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2pt,9pt" to="530pt,9pt" stroked="t" o:allowincell="f" style="position:absolute">
                <v:stroke color="black" weight="57240" joinstyle="miter" endcap="flat"/>
                <v:fill o:detectmouseclick="t" on="false"/>
                <w10:wrap type="topAndBottom"/>
              </v:line>
            </w:pict>
          </mc:Fallback>
        </mc:AlternateContent>
      </w:r>
      <w:r>
        <w:rPr>
          <w:rFonts w:cs="Palatino" w:ascii="Palatino" w:hAnsi="Palatino"/>
          <w:i/>
          <w:iCs/>
        </w:rPr>
        <w:t>CALIFORNIA ENERGY SOLUTIONS GROUP</w:t>
      </w:r>
    </w:p>
    <w:p>
      <w:pPr>
        <w:pStyle w:val="Normal"/>
        <w:jc w:val="center"/>
        <w:rPr>
          <w:rFonts w:ascii="Palatino" w:hAnsi="Palatino" w:cs="Palatino"/>
          <w:sz w:val="28"/>
        </w:rPr>
      </w:pPr>
      <w:r>
        <w:rPr>
          <w:rFonts w:cs="Palatino" w:ascii="Palatino" w:hAnsi="Palatino"/>
          <w:sz w:val="28"/>
        </w:rPr>
        <w:t>980 Ninth Street, Suite 1560</w:t>
      </w:r>
    </w:p>
    <w:p>
      <w:pPr>
        <w:pStyle w:val="Normal"/>
        <w:jc w:val="center"/>
        <w:rPr>
          <w:rFonts w:ascii="Palatino" w:hAnsi="Palatino" w:cs="Palatino"/>
          <w:sz w:val="28"/>
        </w:rPr>
      </w:pPr>
      <w:r>
        <w:rPr>
          <w:rFonts w:cs="Palatino" w:ascii="Palatino" w:hAnsi="Palatino"/>
          <w:sz w:val="28"/>
        </w:rPr>
        <w:t>Sacramento, CA  95814</w:t>
      </w:r>
    </w:p>
    <w:p>
      <w:pPr>
        <w:pStyle w:val="Normal"/>
        <w:jc w:val="center"/>
        <w:rPr/>
      </w:pPr>
      <w:r>
        <w:rPr>
          <w:rFonts w:cs="Palatino" w:ascii="Palatino" w:hAnsi="Palatino"/>
          <w:sz w:val="28"/>
        </w:rPr>
        <w:t xml:space="preserve">Phone 916.446.5508  </w:t>
      </w:r>
      <w:r>
        <w:rPr>
          <w:rFonts w:eastAsia="Wingdings" w:cs="Wingdings" w:ascii="Wingdings" w:hAnsi="Wingdings"/>
          <w:sz w:val="28"/>
        </w:rPr>
        <w:sym w:font="Wingdings" w:char="f076"/>
      </w:r>
      <w:r>
        <w:rPr>
          <w:rFonts w:cs="Palatino" w:ascii="Palatino" w:hAnsi="Palatino"/>
          <w:sz w:val="28"/>
        </w:rPr>
        <w:t xml:space="preserve">  Fax 916.446.1499</w:t>
      </w:r>
    </w:p>
    <w:p>
      <w:pPr>
        <w:pStyle w:val="Header"/>
        <w:jc w:val="center"/>
        <w:rPr>
          <w:rFonts w:ascii="Palatino" w:hAnsi="Palatino" w:cs="Palatino"/>
          <w:sz w:val="28"/>
          <w:lang w:val="en-CA" w:eastAsia="en-CA"/>
        </w:rPr>
      </w:pPr>
      <w:r>
        <w:rPr>
          <w:rFonts w:cs="Palatino" w:ascii="Palatino" w:hAnsi="Palatino"/>
          <w:sz w:val="28"/>
          <w:lang w:val="en-CA" w:eastAsia="en-CA"/>
        </w:rPr>
        <mc:AlternateContent>
          <mc:Choice Requires="wps">
            <w:drawing>
              <wp:anchor behindDoc="0" distT="0" distB="0" distL="114935" distR="114935" simplePos="0" locked="0" layoutInCell="0" allowOverlap="1" relativeHeight="5">
                <wp:simplePos x="0" y="0"/>
                <wp:positionH relativeFrom="column">
                  <wp:posOffset>196215</wp:posOffset>
                </wp:positionH>
                <wp:positionV relativeFrom="paragraph">
                  <wp:posOffset>121285</wp:posOffset>
                </wp:positionV>
                <wp:extent cx="6534150" cy="0"/>
                <wp:effectExtent l="0" t="28575" r="0" b="28575"/>
                <wp:wrapTopAndBottom/>
                <wp:docPr id="2" name=""/>
                <a:graphic xmlns:a="http://schemas.openxmlformats.org/drawingml/2006/main">
                  <a:graphicData uri="http://schemas.microsoft.com/office/word/2010/wordprocessingShape">
                    <wps:wsp>
                      <wps:cNvSpPr/>
                      <wps:spPr>
                        <a:xfrm>
                          <a:off x="0" y="0"/>
                          <a:ext cx="65340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5.45pt,9.55pt" to="529.9pt,9.55pt" stroked="t" o:allowincell="f" style="position:absolute">
                <v:stroke color="black" weight="57240" joinstyle="miter" endcap="flat"/>
                <v:fill o:detectmouseclick="t" on="false"/>
                <w10:wrap type="topAndBottom"/>
              </v:line>
            </w:pict>
          </mc:Fallback>
        </mc:AlternateContent>
      </w:r>
    </w:p>
    <w:p>
      <w:pPr>
        <w:pStyle w:val="Normal"/>
        <w:jc w:val="center"/>
        <w:rPr>
          <w:rFonts w:ascii="Palatino" w:hAnsi="Palatino" w:cs="Palatino"/>
          <w:sz w:val="24"/>
        </w:rPr>
      </w:pPr>
      <w:r>
        <w:rPr>
          <w:rFonts w:cs="Palatino" w:ascii="Palatino" w:hAnsi="Palatino"/>
          <w:sz w:val="24"/>
        </w:rPr>
      </w:r>
    </w:p>
    <w:p>
      <w:pPr>
        <w:pStyle w:val="Heading3"/>
        <w:ind w:hanging="0" w:start="0"/>
        <w:rPr/>
      </w:pPr>
      <w:r>
        <w:rPr>
          <w:b/>
          <w:i/>
        </w:rPr>
        <w:t>To:</w:t>
      </w:r>
      <w:r>
        <w:rPr/>
        <w:tab/>
        <w:tab/>
        <w:t>CESG Members</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b/>
          <w:i/>
          <w:sz w:val="24"/>
        </w:rPr>
        <w:t>From:</w:t>
        <w:tab/>
      </w:r>
      <w:r>
        <w:rPr>
          <w:rFonts w:cs="Palatino" w:ascii="Palatino" w:hAnsi="Palatino"/>
          <w:sz w:val="24"/>
        </w:rPr>
        <w:tab/>
        <w:t xml:space="preserve">D.J. Smith &amp; Delaney Hunter </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b/>
          <w:i/>
          <w:sz w:val="24"/>
        </w:rPr>
        <w:t>Date:</w:t>
        <w:tab/>
      </w:r>
      <w:r>
        <w:rPr>
          <w:rFonts w:cs="Palatino" w:ascii="Palatino" w:hAnsi="Palatino"/>
          <w:sz w:val="24"/>
        </w:rPr>
        <w:tab/>
        <w:t>October 2, 2001</w:t>
      </w:r>
    </w:p>
    <w:p>
      <w:pPr>
        <w:pStyle w:val="Normal"/>
        <w:rPr>
          <w:rFonts w:ascii="Palatino" w:hAnsi="Palatino" w:cs="Palatino"/>
          <w:sz w:val="24"/>
        </w:rPr>
      </w:pPr>
      <w:r>
        <w:rPr>
          <w:rFonts w:cs="Palatino" w:ascii="Palatino" w:hAnsi="Palatino"/>
          <w:sz w:val="24"/>
        </w:rPr>
      </w:r>
    </w:p>
    <w:p>
      <w:pPr>
        <w:pStyle w:val="Heading3"/>
        <w:ind w:hanging="0" w:start="0"/>
        <w:rPr/>
      </w:pPr>
      <w:r>
        <w:rPr>
          <w:b/>
          <w:i/>
        </w:rPr>
        <w:t>Subjects:</w:t>
      </w:r>
      <w:r>
        <w:rPr/>
        <w:tab/>
        <w:t>Golf at the CESG Annual Retreat</w:t>
      </w:r>
    </w:p>
    <w:p>
      <w:pPr>
        <w:pStyle w:val="Normal"/>
        <w:pBdr>
          <w:bottom w:val="single" w:sz="12" w:space="1" w:color="000000"/>
        </w:pBdr>
        <w:rPr>
          <w:rFonts w:ascii="Palatino" w:hAnsi="Palatino" w:cs="Palatino"/>
        </w:rPr>
      </w:pPr>
      <w:r>
        <w:rPr>
          <w:rFonts w:cs="Palatino" w:ascii="Palatino" w:hAnsi="Palatino"/>
        </w:rPr>
      </w:r>
    </w:p>
    <w:p>
      <w:pPr>
        <w:pStyle w:val="Normal"/>
        <w:rPr>
          <w:rFonts w:ascii="Palatino" w:hAnsi="Palatino" w:cs="Palatino"/>
          <w:sz w:val="24"/>
        </w:rPr>
      </w:pPr>
      <w:r>
        <w:rPr>
          <w:rFonts w:cs="Palatino" w:ascii="Palatino" w:hAnsi="Palatino"/>
          <w:sz w:val="24"/>
        </w:rPr>
      </w:r>
    </w:p>
    <w:p>
      <w:pPr>
        <w:pStyle w:val="BodyText2"/>
        <w:tabs>
          <w:tab w:val="clear" w:pos="1170"/>
        </w:tabs>
        <w:rPr/>
      </w:pPr>
      <w:r>
        <w:rPr/>
        <w:t xml:space="preserve">As we did last year, we have secured tee times for 12 players at the Chardonnay Golf Club at the southern end of the Napa Valley beginning at 11:00 a.m. on Wednesday, November 14, 2001.  We will again play on the private Shakespeare course, which is rated as one of the top golf courses in all of Northern California.  The cost will be $126 per player, which includes unlimited range balls and cart.  The golf course is a 15 to 20 minute drive from where we will be staying at the Villagio Inn &amp; Spa on State Route 12 between Interstate 80 and State Route 29. </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 xml:space="preserve">In order to guarantee our tee times, we will need you to respond as soon as possible by returning the form below with a check for $126 made payable to </w:t>
      </w:r>
      <w:r>
        <w:rPr>
          <w:rFonts w:cs="Palatino" w:ascii="Palatino" w:hAnsi="Palatino"/>
          <w:b/>
          <w:bCs/>
          <w:i/>
          <w:sz w:val="24"/>
        </w:rPr>
        <w:t>MOU and Friends</w:t>
      </w:r>
      <w:r>
        <w:rPr>
          <w:rFonts w:cs="Palatino" w:ascii="Palatino" w:hAnsi="Palatino"/>
          <w:sz w:val="24"/>
        </w:rPr>
        <w:t xml:space="preserve">. </w:t>
      </w:r>
    </w:p>
    <w:p>
      <w:pPr>
        <w:pStyle w:val="BodyText2"/>
        <w:tabs>
          <w:tab w:val="clear" w:pos="1170"/>
        </w:tabs>
        <w:rPr>
          <w:rFonts w:ascii="Palatino" w:hAnsi="Palatino" w:cs="Palatino"/>
          <w:sz w:val="24"/>
        </w:rPr>
      </w:pPr>
      <w:r>
        <w:rPr>
          <w:rFonts w:cs="Palatino"/>
          <w:sz w:val="24"/>
        </w:rPr>
      </w:r>
    </w:p>
    <w:p>
      <w:pPr>
        <w:pStyle w:val="BodyText2"/>
        <w:tabs>
          <w:tab w:val="clear" w:pos="1170"/>
        </w:tabs>
        <w:rPr/>
      </w:pPr>
      <w:r>
        <w:rPr/>
        <w:t>As always, please call us if you have any questions or concerns regarding this event.</w:t>
      </w:r>
    </w:p>
    <w:p>
      <w:pPr>
        <w:pStyle w:val="Header"/>
        <w:tabs>
          <w:tab w:val="clear" w:pos="4320"/>
          <w:tab w:val="clear" w:pos="8640"/>
        </w:tabs>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r>
        <w:br w:type="page"/>
      </w:r>
    </w:p>
    <w:p>
      <w:pPr>
        <w:pStyle w:val="Heading"/>
        <w:rPr>
          <w:rFonts w:ascii="Palatino" w:hAnsi="Palatino" w:cs="Palatino"/>
          <w:i/>
          <w:i/>
          <w:iCs/>
          <w:sz w:val="40"/>
        </w:rPr>
      </w:pPr>
      <w:r>
        <w:rPr>
          <w:rFonts w:cs="Palatino" w:ascii="Palatino" w:hAnsi="Palatino"/>
          <w:i/>
          <w:iCs/>
          <w:sz w:val="40"/>
        </w:rPr>
        <w:t>GOLF REGISTRATION FORM</w:t>
      </w:r>
    </w:p>
    <w:p>
      <w:pPr>
        <w:pStyle w:val="Heading"/>
        <w:rPr>
          <w:rFonts w:ascii="Palatino" w:hAnsi="Palatino" w:cs="Palatino"/>
          <w:i/>
          <w:i/>
          <w:iCs/>
          <w:sz w:val="40"/>
        </w:rPr>
      </w:pPr>
      <w:r>
        <w:rPr>
          <w:rFonts w:cs="Palatino" w:ascii="Palatino" w:hAnsi="Palatino"/>
          <w:i/>
          <w:iCs/>
          <w:sz w:val="40"/>
        </w:rPr>
        <w:t>California Energy Solutions Group Annual Retreat</w:t>
      </w:r>
    </w:p>
    <w:p>
      <w:pPr>
        <w:pStyle w:val="Heading"/>
        <w:rPr>
          <w:rFonts w:ascii="Palatino" w:hAnsi="Palatino" w:cs="Palatino"/>
          <w:i/>
          <w:i/>
          <w:iCs/>
          <w:sz w:val="40"/>
        </w:rPr>
      </w:pPr>
      <w:r>
        <w:rPr>
          <w:rFonts w:cs="Palatino" w:ascii="Palatino" w:hAnsi="Palatino"/>
          <w:i/>
          <w:iCs/>
          <w:sz w:val="40"/>
        </w:rPr>
        <w:t>Chardonnay Golf Club – Shakespeare Course</w:t>
      </w:r>
    </w:p>
    <w:p>
      <w:pPr>
        <w:pStyle w:val="Normal"/>
        <w:jc w:val="center"/>
        <w:rPr>
          <w:sz w:val="52"/>
          <w:u w:val="single"/>
        </w:rPr>
      </w:pPr>
      <w:r>
        <w:rPr>
          <w:sz w:val="52"/>
          <w:u w:val="single"/>
        </w:rPr>
      </w:r>
    </w:p>
    <w:p>
      <w:pPr>
        <w:pStyle w:val="Normal"/>
        <w:rPr>
          <w:sz w:val="32"/>
        </w:rPr>
      </w:pPr>
      <w:r>
        <w:rPr>
          <w:sz w:val="32"/>
        </w:rPr>
        <w:t>Player’s Name(s): ______________________________________</w:t>
      </w:r>
    </w:p>
    <w:p>
      <w:pPr>
        <w:pStyle w:val="Normal"/>
        <w:rPr>
          <w:sz w:val="32"/>
        </w:rPr>
      </w:pPr>
      <w:r>
        <w:rPr>
          <w:sz w:val="32"/>
        </w:rPr>
      </w:r>
    </w:p>
    <w:p>
      <w:pPr>
        <w:pStyle w:val="Normal"/>
        <w:rPr>
          <w:sz w:val="32"/>
        </w:rPr>
      </w:pPr>
      <w:r>
        <w:rPr>
          <w:sz w:val="32"/>
        </w:rPr>
        <w:t>Player’s Handicap: ________________</w:t>
      </w:r>
    </w:p>
    <w:p>
      <w:pPr>
        <w:pStyle w:val="Normal"/>
        <w:rPr>
          <w:sz w:val="32"/>
        </w:rPr>
      </w:pPr>
      <w:r>
        <w:rPr>
          <w:sz w:val="32"/>
        </w:rPr>
      </w:r>
    </w:p>
    <w:p>
      <w:pPr>
        <w:pStyle w:val="Normal"/>
        <w:rPr>
          <w:sz w:val="32"/>
        </w:rPr>
      </w:pPr>
      <w:r>
        <w:rPr>
          <w:sz w:val="32"/>
        </w:rPr>
        <w:t>Desired Pairing: Do you have one or more players that you wish to golf with?</w:t>
      </w:r>
    </w:p>
    <w:p>
      <w:pPr>
        <w:pStyle w:val="Normal"/>
        <w:ind w:hanging="720" w:end="0"/>
        <w:jc w:val="center"/>
        <w:rPr>
          <w:sz w:val="32"/>
        </w:rPr>
      </w:pPr>
      <w:r>
        <w:rPr>
          <w:sz w:val="32"/>
        </w:rPr>
      </w:r>
    </w:p>
    <w:p>
      <w:pPr>
        <w:pStyle w:val="Heading2"/>
        <w:ind w:firstLine="720" w:start="0" w:end="0"/>
        <w:jc w:val="start"/>
        <w:rPr>
          <w:rFonts w:ascii="Times New Roman" w:hAnsi="Times New Roman" w:cs="Times New Roman"/>
          <w:bCs/>
          <w:sz w:val="32"/>
        </w:rPr>
      </w:pPr>
      <w:r>
        <w:rPr>
          <w:rFonts w:cs="Times New Roman" w:ascii="Times New Roman" w:hAnsi="Times New Roman"/>
          <w:bCs/>
          <w:sz w:val="32"/>
        </w:rPr>
        <w:t>Name(s) __________________________________________________</w:t>
      </w:r>
    </w:p>
    <w:p>
      <w:pPr>
        <w:pStyle w:val="Normal"/>
        <w:ind w:hanging="720" w:end="0"/>
        <w:jc w:val="center"/>
        <w:rPr>
          <w:rFonts w:ascii="Times New Roman" w:hAnsi="Times New Roman" w:cs="Times New Roman"/>
          <w:bCs/>
          <w:sz w:val="32"/>
        </w:rPr>
      </w:pPr>
      <w:r>
        <w:rPr>
          <w:rFonts w:cs="Times New Roman"/>
          <w:bCs/>
          <w:sz w:val="32"/>
        </w:rPr>
      </w:r>
    </w:p>
    <w:p>
      <w:pPr>
        <w:pStyle w:val="Heading3"/>
        <w:ind w:hanging="0" w:start="0"/>
        <w:rPr>
          <w:rFonts w:ascii="Times New Roman" w:hAnsi="Times New Roman" w:cs="Times New Roman"/>
          <w:b/>
          <w:i/>
          <w:i/>
          <w:sz w:val="32"/>
        </w:rPr>
      </w:pPr>
      <w:r>
        <w:rPr>
          <w:rFonts w:cs="Times New Roman" w:ascii="Times New Roman" w:hAnsi="Times New Roman"/>
          <w:b/>
          <w:i/>
          <w:sz w:val="32"/>
        </w:rPr>
        <w:t xml:space="preserve">Please return this form and a check made out to MOU and Friends for $126 per player. </w:t>
      </w:r>
    </w:p>
    <w:p>
      <w:pPr>
        <w:pStyle w:val="Normal"/>
        <w:tabs>
          <w:tab w:val="clear" w:pos="720"/>
          <w:tab w:val="left" w:pos="10440" w:leader="none"/>
        </w:tabs>
        <w:ind w:hanging="720" w:end="-720"/>
        <w:rPr>
          <w:sz w:val="32"/>
        </w:rPr>
      </w:pPr>
      <w:r>
        <w:rPr>
          <w:sz w:val="32"/>
        </w:rPr>
        <w:tab/>
      </w:r>
    </w:p>
    <w:p>
      <w:pPr>
        <w:pStyle w:val="Normal"/>
        <w:tabs>
          <w:tab w:val="clear" w:pos="720"/>
          <w:tab w:val="left" w:pos="10440" w:leader="none"/>
        </w:tabs>
        <w:ind w:hanging="720" w:end="-720"/>
        <w:rPr>
          <w:sz w:val="32"/>
        </w:rPr>
      </w:pPr>
      <w:r>
        <w:rPr>
          <w:sz w:val="32"/>
        </w:rPr>
        <w:tab/>
        <w:t xml:space="preserve">Please contact Delaney or Julia if you have any questions. </w:t>
      </w:r>
    </w:p>
    <w:p>
      <w:pPr>
        <w:pStyle w:val="Normal"/>
        <w:tabs>
          <w:tab w:val="clear" w:pos="720"/>
          <w:tab w:val="left" w:pos="10440" w:leader="none"/>
        </w:tabs>
        <w:ind w:hanging="720" w:end="-720"/>
        <w:rPr>
          <w:sz w:val="32"/>
        </w:rPr>
      </w:pPr>
      <w:r>
        <w:rPr>
          <w:sz w:val="32"/>
        </w:rPr>
      </w:r>
    </w:p>
    <w:p>
      <w:pPr>
        <w:pStyle w:val="Normal"/>
        <w:tabs>
          <w:tab w:val="clear" w:pos="720"/>
          <w:tab w:val="left" w:pos="10440" w:leader="none"/>
        </w:tabs>
        <w:ind w:hanging="720" w:end="-720"/>
        <w:rPr>
          <w:sz w:val="32"/>
        </w:rPr>
      </w:pPr>
      <w:r>
        <w:rPr>
          <w:sz w:val="32"/>
        </w:rPr>
        <w:tab/>
      </w:r>
    </w:p>
    <w:p>
      <w:pPr>
        <w:pStyle w:val="Normal"/>
        <w:rPr>
          <w:sz w:val="32"/>
        </w:rPr>
      </w:pPr>
      <w:r>
        <w:rPr>
          <w:sz w:val="32"/>
        </w:rPr>
      </w:r>
    </w:p>
    <w:p>
      <w:pPr>
        <w:pStyle w:val="Normal"/>
        <w:rPr>
          <w:rFonts w:ascii="Palatino" w:hAnsi="Palatino" w:cs="Palatino"/>
          <w:sz w:val="24"/>
        </w:rPr>
      </w:pPr>
      <w:r>
        <w:rPr>
          <w:rFonts w:cs="Palatino" w:ascii="Palatino" w:hAnsi="Palatino"/>
          <w:sz w:val="24"/>
        </w:rPr>
      </w:r>
    </w:p>
    <w:sectPr>
      <w:footerReference w:type="default" r:id="rId2"/>
      <w:type w:val="nextPage"/>
      <w:pgSz w:w="12240" w:h="15840"/>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5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70" w:leader="none"/>
      </w:tabs>
      <w:outlineLvl w:val="0"/>
    </w:pPr>
    <w:rPr>
      <w:rFonts w:ascii="Palatino" w:hAnsi="Palatino" w:cs="Palatino"/>
      <w:b/>
      <w:spacing w:val="60"/>
      <w:sz w:val="24"/>
    </w:rPr>
  </w:style>
  <w:style w:type="paragraph" w:styleId="Heading2">
    <w:name w:val="heading 2"/>
    <w:basedOn w:val="Normal"/>
    <w:next w:val="Normal"/>
    <w:qFormat/>
    <w:pPr>
      <w:keepNext w:val="true"/>
      <w:numPr>
        <w:ilvl w:val="1"/>
        <w:numId w:val="1"/>
      </w:numPr>
      <w:jc w:val="center"/>
      <w:outlineLvl w:val="1"/>
    </w:pPr>
    <w:rPr>
      <w:rFonts w:ascii="Palatino" w:hAnsi="Palatino" w:cs="Palatino"/>
      <w:sz w:val="24"/>
    </w:rPr>
  </w:style>
  <w:style w:type="paragraph" w:styleId="Heading3">
    <w:name w:val="heading 3"/>
    <w:basedOn w:val="Normal"/>
    <w:next w:val="Normal"/>
    <w:qFormat/>
    <w:pPr>
      <w:keepNext w:val="true"/>
      <w:numPr>
        <w:ilvl w:val="2"/>
        <w:numId w:val="1"/>
      </w:numPr>
      <w:outlineLvl w:val="2"/>
    </w:pPr>
    <w:rPr>
      <w:rFonts w:ascii="Palatino" w:hAnsi="Palatino" w:cs="Palatino"/>
      <w:sz w:val="24"/>
    </w:rPr>
  </w:style>
  <w:style w:type="paragraph" w:styleId="Heading4">
    <w:name w:val="heading 4"/>
    <w:basedOn w:val="Normal"/>
    <w:next w:val="Normal"/>
    <w:qFormat/>
    <w:pPr>
      <w:keepNext w:val="true"/>
      <w:numPr>
        <w:ilvl w:val="3"/>
        <w:numId w:val="1"/>
      </w:numPr>
      <w:jc w:val="center"/>
      <w:outlineLvl w:val="3"/>
    </w:pPr>
    <w:rPr>
      <w:rFonts w:ascii="Palatino" w:hAnsi="Palatino" w:cs="Palatino"/>
      <w:b/>
      <w:sz w:val="28"/>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tabs>
        <w:tab w:val="clear" w:pos="720"/>
        <w:tab w:val="left" w:pos="1170" w:leader="none"/>
      </w:tabs>
      <w:jc w:val="center"/>
    </w:pPr>
    <w:rPr>
      <w:rFonts w:ascii="Arial" w:hAnsi="Arial" w:cs="Arial"/>
      <w:b/>
      <w:spacing w:val="60"/>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170" w:leader="none"/>
      </w:tabs>
    </w:pPr>
    <w:rPr>
      <w:rFonts w:ascii="Palatino" w:hAnsi="Palatino" w:cs="Palatino"/>
      <w:sz w:val="24"/>
    </w:rPr>
  </w:style>
  <w:style w:type="paragraph" w:styleId="Subtitle">
    <w:name w:val="Subtitle"/>
    <w:basedOn w:val="Normal"/>
    <w:next w:val="BodyText"/>
    <w:qFormat/>
    <w:pPr>
      <w:jc w:val="center"/>
    </w:pPr>
    <w:rPr>
      <w:rFonts w:ascii="Palatino" w:hAnsi="Palatino" w:cs="Palatino"/>
      <w:i/>
      <w:sz w:val="28"/>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2001-09-24T17:08:00Z</dcterms:created>
  <dc:creator>End User</dc:creator>
  <dc:description/>
  <dc:language>en-CA</dc:language>
  <cp:lastModifiedBy>D.J. Smith</cp:lastModifiedBy>
  <cp:lastPrinted>2000-09-20T14:16:00Z</cp:lastPrinted>
  <dcterms:modified xsi:type="dcterms:W3CDTF">2001-10-02T15:48:00Z</dcterms:modified>
  <cp:revision>5</cp:revision>
  <dc:subject/>
  <dc:title>MEMORANDUM</dc:title>
</cp:coreProperties>
</file>