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Via-Facsimile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(912) 638-5159</w:t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</w:rPr>
        <w:t>Cottage 378</w:t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commentRangeStart w:id="0"/>
      <w:r>
        <w:rPr>
          <w:sz w:val="24"/>
        </w:rPr>
        <w:t>Mr</w:t>
      </w:r>
      <w:r>
        <w:rPr>
          <w:rStyle w:val="CommentReference"/>
          <w:vanish w:val="false"/>
          <w:sz w:val="24"/>
        </w:rPr>
      </w:r>
      <w:commentRangeEnd w:id="0"/>
      <w:r>
        <w:commentReference w:id="0"/>
      </w:r>
      <w:r>
        <w:rPr>
          <w:sz w:val="24"/>
        </w:rPr>
        <w:t>. George Sladoje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jc w:val="both"/>
        <w:rPr>
          <w:sz w:val="24"/>
        </w:rPr>
      </w:pPr>
      <w:r>
        <w:rPr>
          <w:sz w:val="24"/>
        </w:rPr>
        <w:t>Dear George:</w:t>
      </w:r>
    </w:p>
    <w:p>
      <w:pPr>
        <w:pStyle w:val="Normal"/>
        <w:ind w:hanging="720"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BodyText2"/>
        <w:ind w:end="738"/>
        <w:rPr>
          <w:sz w:val="24"/>
        </w:rPr>
      </w:pPr>
      <w:r>
        <w:rPr>
          <w:sz w:val="24"/>
        </w:rPr>
        <w:t>I have enclosed a revised draft of the Settlement Agreement.  For your convenience, I have attached the last draft we sent to you (with handwritten comments), along with a redlined version of the new draft.  I would like to conclude the settlement today if possible.  Please call me if you have any questions.  My direct number is (713) 853-5220.</w:t>
      </w:r>
    </w:p>
    <w:p>
      <w:pPr>
        <w:pStyle w:val="Normal"/>
        <w:ind w:hanging="720"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>Very Truly Yours,</w:t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>Lawrence G. Whalley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Enclosures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296" w:right="1296" w:gutter="0" w:header="576" w:top="1440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tsweet" w:date="0-00-00T00:00:00Z" w:initials="ts">
    <w:p>
      <w:pPr>
        <w:overflowPunct w:val="false"/>
        <w:bidi w:val="0"/>
        <w:rPr/>
      </w:pPr>
      <w:r>
        <w:annotationRef/>
      </w:r>
      <w:r>
        <w:rPr>
          <w:rFonts w:cs="DejaVu Sans" w:eastAsia="DejaVu Sans" w:ascii="Liberation Serif" w:hAnsi="Liberation Serif"/>
          <w:sz w:val="24"/>
          <w:szCs w:val="24"/>
          <w:lang w:bidi="en-US" w:eastAsia="en-US" w:val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aps/>
        <w:sz w:val="16"/>
      </w:rPr>
    </w:pPr>
    <w:r>
      <w:rPr>
        <w:caps/>
        <w:sz w:val="16"/>
      </w:rPr>
      <w:fldChar w:fldCharType="begin"/>
    </w:r>
    <w:r>
      <w:rPr>
        <w:caps/>
        <w:sz w:val="16"/>
      </w:rPr>
      <w:instrText xml:space="preserve"> FILENAME \p </w:instrText>
    </w:r>
    <w:r>
      <w:rPr>
        <w:caps/>
        <w:sz w:val="16"/>
      </w:rPr>
      <w:fldChar w:fldCharType="separate"/>
    </w:r>
    <w:r>
      <w:rPr>
        <w:caps/>
        <w:sz w:val="16"/>
      </w:rPr>
      <w:t>/mnt/main-storage/datasets/enron-docs/doc/George_Sladoje_3_24_00.doc</w:t>
    </w:r>
    <w:r>
      <w:rPr>
        <w:caps/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aps/>
        <w:sz w:val="16"/>
      </w:rPr>
    </w:pPr>
    <w:r>
      <w:rPr>
        <w:caps/>
        <w:sz w:val="16"/>
      </w:rPr>
      <w:fldChar w:fldCharType="begin"/>
    </w:r>
    <w:r>
      <w:rPr>
        <w:caps/>
        <w:sz w:val="16"/>
      </w:rPr>
      <w:instrText xml:space="preserve"> FILENAME \p </w:instrText>
    </w:r>
    <w:r>
      <w:rPr>
        <w:caps/>
        <w:sz w:val="16"/>
      </w:rPr>
      <w:fldChar w:fldCharType="separate"/>
    </w:r>
    <w:r>
      <w:rPr>
        <w:caps/>
        <w:sz w:val="16"/>
      </w:rPr>
      <w:t>/mnt/main-storage/datasets/enron-docs/doc/George_Sladoje_3_24_00.doc</w:t>
    </w:r>
    <w:r>
      <w:rPr>
        <w:caps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 w:val="24"/>
      </w:rPr>
    </w:pPr>
    <w:r>
      <w:rPr>
        <w:sz w:val="24"/>
      </w:rPr>
      <w:t>Mr. David O. Jermain</w:t>
    </w:r>
  </w:p>
  <w:p>
    <w:pPr>
      <w:pStyle w:val="Normal"/>
      <w:jc w:val="both"/>
      <w:rPr>
        <w:sz w:val="24"/>
      </w:rPr>
    </w:pPr>
    <w:r>
      <w:rPr>
        <w:sz w:val="24"/>
      </w:rPr>
      <w:t>Acting Director</w:t>
    </w:r>
  </w:p>
  <w:p>
    <w:pPr>
      <w:pStyle w:val="Header"/>
      <w:rPr>
        <w:sz w:val="24"/>
      </w:rPr>
    </w:pPr>
    <w:r>
      <w:rPr>
        <w:sz w:val="24"/>
      </w:rPr>
      <w:t>December 6, 1999</w:t>
    </w:r>
  </w:p>
  <w:p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\* ARABIC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1</w:t>
    </w:r>
    <w:r>
      <w:rPr>
        <w:rStyle w:val="PageNumber"/>
        <w:sz w:val="24"/>
      </w:rPr>
      <w:fldChar w:fldCharType="end"/>
    </w:r>
  </w:p>
  <w:p>
    <w:pPr>
      <w:pStyle w:val="Header"/>
      <w:rPr>
        <w:rStyle w:val="PageNumber"/>
        <w:sz w:val="24"/>
      </w:rPr>
    </w:pPr>
    <w:r>
      <w:rPr/>
    </w:r>
  </w:p>
  <w:p>
    <w:pPr>
      <w:pStyle w:val="Header"/>
      <w:rPr>
        <w:rStyle w:val="PageNumber"/>
        <w:sz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/>
  </w:style>
  <w:style w:type="paragraph" w:styleId="BodyTextIndent">
    <w:name w:val="Body Text Indent"/>
    <w:basedOn w:val="Normal"/>
    <w:pPr>
      <w:ind w:firstLine="720" w:start="0" w:end="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824" w:leader="none"/>
        <w:tab w:val="right" w:pos="964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2000-03-24T12:49:00Z</dcterms:created>
  <dc:creator>lnoske</dc:creator>
  <dc:description/>
  <dc:language>en-CA</dc:language>
  <cp:lastModifiedBy>tsweet</cp:lastModifiedBy>
  <cp:lastPrinted>2000-03-24T09:43:00Z</cp:lastPrinted>
  <dcterms:modified xsi:type="dcterms:W3CDTF">2000-03-24T13:35:00Z</dcterms:modified>
  <cp:revision>4</cp:revision>
  <dc:subject/>
  <dc:title>August 15, 1998</dc:title>
</cp:coreProperties>
</file>