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UK Gas BOM</w:t>
      </w:r>
    </w:p>
    <w:p>
      <w:pPr>
        <w:pStyle w:val="Normal"/>
        <w:spacing w:lineRule="auto" w:line="360"/>
        <w:jc w:val="both"/>
        <w:rPr>
          <w:lang w:val="en-GB"/>
        </w:rPr>
      </w:pPr>
      <w:r>
        <w:rPr>
          <w:lang w:val="en-GB"/>
        </w:rPr>
        <w:t>The term of the Transaction shall be from the Effective Date to the Termination Date (as stated in the Short Description).</w:t>
      </w:r>
    </w:p>
    <w:p>
      <w:pPr>
        <w:pStyle w:val="Normal"/>
        <w:spacing w:lineRule="auto" w:line="360"/>
        <w:jc w:val="both"/>
        <w:rPr>
          <w:lang w:val="en-GB"/>
        </w:rPr>
      </w:pPr>
      <w:r>
        <w:rPr>
          <w:lang w:val="en-GB"/>
        </w:rPr>
      </w:r>
    </w:p>
    <w:p>
      <w:pPr>
        <w:pStyle w:val="Normal"/>
        <w:spacing w:lineRule="auto" w:line="360"/>
        <w:jc w:val="both"/>
        <w:rPr>
          <w:lang w:val="en-GB"/>
        </w:rPr>
      </w:pPr>
      <w:r>
        <w:rPr>
          <w:lang w:val="en-GB"/>
        </w:rPr>
        <w:t>The Supply Period shall be all gas Days during the remainder of the current calendar month from the gas Day commencing two Banking Days following the trade date (for this purpose Banking Day shall be deemed to include a Saturday that is not a public holiday).</w:t>
      </w:r>
    </w:p>
    <w:p>
      <w:pPr>
        <w:pStyle w:val="Normal"/>
        <w:spacing w:lineRule="auto" w:line="360"/>
        <w:jc w:val="both"/>
        <w:rPr>
          <w:lang w:val="en-GB"/>
        </w:rPr>
      </w:pPr>
      <w:r>
        <w:rPr>
          <w:lang w:val="en-GB"/>
        </w:rPr>
      </w:r>
    </w:p>
    <w:p>
      <w:pPr>
        <w:pStyle w:val="Heading1"/>
        <w:ind w:hanging="0" w:start="0"/>
        <w:jc w:val="both"/>
        <w:rPr/>
      </w:pPr>
      <w:r>
        <w:rPr/>
        <w:t>UK Gas Day Ahead</w:t>
      </w:r>
    </w:p>
    <w:p>
      <w:pPr>
        <w:pStyle w:val="Normal"/>
        <w:spacing w:lineRule="auto" w:line="360"/>
        <w:jc w:val="both"/>
        <w:rPr>
          <w:lang w:val="en-GB"/>
        </w:rPr>
      </w:pPr>
      <w:r>
        <w:rPr>
          <w:lang w:val="en-GB"/>
        </w:rPr>
        <w:t>The term of the Transaction shall be from the Effective Date to the Termination Date (as stated in the Short Description).</w:t>
      </w:r>
    </w:p>
    <w:p>
      <w:pPr>
        <w:pStyle w:val="Normal"/>
        <w:spacing w:lineRule="auto" w:line="360"/>
        <w:jc w:val="both"/>
        <w:rPr>
          <w:lang w:val="en-GB"/>
        </w:rPr>
      </w:pPr>
      <w:r>
        <w:rPr>
          <w:lang w:val="en-GB"/>
        </w:rPr>
      </w:r>
    </w:p>
    <w:p>
      <w:pPr>
        <w:pStyle w:val="Normal"/>
        <w:spacing w:lineRule="auto" w:line="360"/>
        <w:jc w:val="both"/>
        <w:rPr>
          <w:lang w:val="en-GB"/>
        </w:rPr>
      </w:pPr>
      <w:r>
        <w:rPr>
          <w:lang w:val="en-GB"/>
        </w:rPr>
        <w:t>The Supply Period shall be for the gas Day commencing on the Banking Day following the trade date.</w:t>
      </w:r>
    </w:p>
    <w:p>
      <w:pPr>
        <w:pStyle w:val="Normal"/>
        <w:spacing w:lineRule="auto" w:line="360"/>
        <w:jc w:val="both"/>
        <w:rPr>
          <w:lang w:val="en-GB"/>
        </w:rPr>
      </w:pPr>
      <w:r>
        <w:rPr>
          <w:lang w:val="en-GB"/>
        </w:rPr>
      </w:r>
    </w:p>
    <w:p>
      <w:pPr>
        <w:pStyle w:val="Heading1"/>
        <w:ind w:hanging="0" w:start="0"/>
        <w:jc w:val="both"/>
        <w:rPr/>
      </w:pPr>
      <w:r>
        <w:rPr/>
        <w:t>UK Gas BOW</w:t>
      </w:r>
    </w:p>
    <w:p>
      <w:pPr>
        <w:pStyle w:val="Normal"/>
        <w:spacing w:lineRule="auto" w:line="360"/>
        <w:jc w:val="both"/>
        <w:rPr>
          <w:lang w:val="en-GB"/>
        </w:rPr>
      </w:pPr>
      <w:r>
        <w:rPr>
          <w:lang w:val="en-GB"/>
        </w:rPr>
        <w:t>The term of the Transaction shall be from the Effective Date to the Termination Date (as stated in the Short Description).</w:t>
      </w:r>
    </w:p>
    <w:p>
      <w:pPr>
        <w:pStyle w:val="Normal"/>
        <w:spacing w:lineRule="auto" w:line="360"/>
        <w:jc w:val="both"/>
        <w:rPr>
          <w:lang w:val="en-GB"/>
        </w:rPr>
      </w:pPr>
      <w:r>
        <w:rPr>
          <w:lang w:val="en-GB"/>
        </w:rPr>
      </w:r>
    </w:p>
    <w:p>
      <w:pPr>
        <w:pStyle w:val="Normal"/>
        <w:spacing w:lineRule="auto" w:line="360"/>
        <w:jc w:val="both"/>
        <w:rPr>
          <w:lang w:val="en-GB"/>
        </w:rPr>
      </w:pPr>
      <w:r>
        <w:rPr>
          <w:lang w:val="en-GB"/>
        </w:rPr>
        <w:t>The Supply Period shall be for the gas Days commencing on the Banking Days during the remainder of the calendar week following the trade date.</w:t>
      </w:r>
    </w:p>
    <w:p>
      <w:pPr>
        <w:pStyle w:val="Normal"/>
        <w:spacing w:lineRule="auto" w:line="360"/>
        <w:jc w:val="both"/>
        <w:rPr>
          <w:lang w:val="en-GB"/>
        </w:rPr>
      </w:pPr>
      <w:r>
        <w:rPr>
          <w:lang w:val="en-GB"/>
        </w:rPr>
      </w:r>
    </w:p>
    <w:p>
      <w:pPr>
        <w:pStyle w:val="Heading1"/>
        <w:ind w:hanging="0" w:start="0"/>
        <w:jc w:val="both"/>
        <w:rPr/>
      </w:pPr>
      <w:r>
        <w:rPr/>
        <w:t>UK Gas Weekend</w:t>
      </w:r>
    </w:p>
    <w:p>
      <w:pPr>
        <w:pStyle w:val="Normal"/>
        <w:spacing w:lineRule="auto" w:line="360"/>
        <w:jc w:val="both"/>
        <w:rPr>
          <w:lang w:val="en-GB"/>
        </w:rPr>
      </w:pPr>
      <w:r>
        <w:rPr>
          <w:lang w:val="en-GB"/>
        </w:rPr>
        <w:t>The term of the Transaction shall be from the Effective Date to the Termination Date (as stated in the Short Description).</w:t>
      </w:r>
    </w:p>
    <w:p>
      <w:pPr>
        <w:pStyle w:val="Normal"/>
        <w:spacing w:lineRule="auto" w:line="360"/>
        <w:jc w:val="both"/>
        <w:rPr>
          <w:lang w:val="en-GB"/>
        </w:rPr>
      </w:pPr>
      <w:r>
        <w:rPr>
          <w:lang w:val="en-GB"/>
        </w:rPr>
      </w:r>
    </w:p>
    <w:p>
      <w:pPr>
        <w:pStyle w:val="Normal"/>
        <w:spacing w:lineRule="auto" w:line="360"/>
        <w:jc w:val="both"/>
        <w:rPr>
          <w:lang w:val="en-GB"/>
        </w:rPr>
      </w:pPr>
      <w:r>
        <w:rPr>
          <w:lang w:val="en-GB"/>
        </w:rPr>
        <w:t>The Supply Period shall be for the gas Days commencing on the Saturday and Sunday following the trade date and any Friday and/or Monday, adjoining such Saturday and Sunday, which is not a Banking Day.</w:t>
      </w:r>
    </w:p>
    <w:p>
      <w:pPr>
        <w:pStyle w:val="Normal"/>
        <w:spacing w:lineRule="auto" w:line="360"/>
        <w:jc w:val="both"/>
        <w:rPr>
          <w:lang w:val="en-GB"/>
        </w:rPr>
      </w:pPr>
      <w:r>
        <w:rPr>
          <w:lang w:val="en-GB"/>
        </w:rPr>
      </w:r>
    </w:p>
    <w:p>
      <w:pPr>
        <w:pStyle w:val="Heading1"/>
        <w:ind w:hanging="0" w:start="0"/>
        <w:jc w:val="both"/>
        <w:rPr>
          <w:lang w:val="en-US"/>
        </w:rPr>
      </w:pPr>
      <w:r>
        <w:rPr>
          <w:lang w:val="en-US"/>
        </w:rPr>
        <w:t>UK Gas Next Week</w:t>
      </w:r>
    </w:p>
    <w:p>
      <w:pPr>
        <w:pStyle w:val="Normal"/>
        <w:spacing w:lineRule="auto" w:line="360"/>
        <w:jc w:val="both"/>
        <w:rPr>
          <w:lang w:val="en-GB"/>
        </w:rPr>
      </w:pPr>
      <w:r>
        <w:rPr>
          <w:lang w:val="en-GB"/>
        </w:rPr>
        <w:t>The term of the Transaction shall be from the Effective Date to the Termination Date (as stated in the Short Description).</w:t>
      </w:r>
    </w:p>
    <w:p>
      <w:pPr>
        <w:pStyle w:val="Normal"/>
        <w:spacing w:lineRule="auto" w:line="360"/>
        <w:jc w:val="both"/>
        <w:rPr>
          <w:lang w:val="en-GB"/>
        </w:rPr>
      </w:pPr>
      <w:r>
        <w:rPr>
          <w:lang w:val="en-GB"/>
        </w:rPr>
      </w:r>
    </w:p>
    <w:p>
      <w:pPr>
        <w:pStyle w:val="Normal"/>
        <w:spacing w:lineRule="auto" w:line="360"/>
        <w:jc w:val="both"/>
        <w:rPr>
          <w:lang w:val="en-GB"/>
        </w:rPr>
      </w:pPr>
      <w:r>
        <w:rPr>
          <w:lang w:val="en-GB"/>
        </w:rPr>
        <w:t>The Supply Period shall be for the gas Days commencing on Banking Days during the first calendar week after the trade date.</w:t>
      </w:r>
    </w:p>
    <w:sectPr>
      <w:type w:val="nextPage"/>
      <w:pgSz w:w="11906" w:h="16838"/>
      <w:pgMar w:left="1418" w:right="1416" w:gutter="0" w:header="0" w:top="1134"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en-US" w:bidi="hi-IN"/>
    </w:rPr>
  </w:style>
  <w:style w:type="paragraph" w:styleId="Heading1">
    <w:name w:val="heading 1"/>
    <w:basedOn w:val="Normal"/>
    <w:next w:val="Normal"/>
    <w:qFormat/>
    <w:pPr>
      <w:keepNext w:val="true"/>
      <w:numPr>
        <w:ilvl w:val="0"/>
        <w:numId w:val="1"/>
      </w:numPr>
      <w:spacing w:lineRule="auto" w:line="360"/>
      <w:outlineLvl w:val="0"/>
    </w:pPr>
    <w:rPr>
      <w:b/>
      <w:u w:val="single"/>
      <w:lang w:val="en-G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2000-02-01T08:50:00Z</dcterms:created>
  <dc:creator>Administrator</dc:creator>
  <dc:description/>
  <dc:language>en-CA</dc:language>
  <cp:lastModifiedBy>ECooper</cp:lastModifiedBy>
  <cp:lastPrinted>2000-02-01T17:29:00Z</cp:lastPrinted>
  <dcterms:modified xsi:type="dcterms:W3CDTF">2000-02-01T15:05:00Z</dcterms:modified>
  <cp:revision>3</cp:revision>
  <dc:subject/>
  <dc:title>UK Gas BOM</dc:title>
</cp:coreProperties>
</file>