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CG Times" w:hAnsi="CG Times" w:cs="CG Times"/>
          <w:b/>
        </w:rPr>
      </w:pPr>
      <w:r>
        <w:rPr>
          <w:rFonts w:cs="CG Times" w:ascii="CG Times" w:hAnsi="CG Times"/>
          <w:b/>
        </w:rPr>
      </w:r>
    </w:p>
    <w:p>
      <w:pPr>
        <w:pStyle w:val="Heading4"/>
        <w:ind w:hanging="0" w:start="0"/>
        <w:rPr/>
      </w:pPr>
      <w:r>
        <w:rPr/>
        <w:t>DRAFT</w:t>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t>GAS SUPPLY ASSET ASSIGNMENT AND AGENCY AGREEMENT</w:t>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t>Dated as of [        ]</w:t>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t>BY AND BETWEEN</w:t>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t>[                                       ]</w:t>
      </w:r>
    </w:p>
    <w:p>
      <w:pPr>
        <w:pStyle w:val="Normal"/>
        <w:widowControl/>
        <w:jc w:val="center"/>
        <w:rPr>
          <w:rFonts w:ascii="CG Times" w:hAnsi="CG Times" w:eastAsia="CG Times" w:cs="CG Times"/>
          <w:b/>
        </w:rPr>
      </w:pPr>
      <w:r>
        <w:rPr>
          <w:rFonts w:eastAsia="CG Times" w:cs="CG Times" w:ascii="CG Times" w:hAnsi="CG Times"/>
          <w:b/>
        </w:rPr>
        <w:t xml:space="preserve"> </w:t>
      </w:r>
    </w:p>
    <w:p>
      <w:pPr>
        <w:pStyle w:val="Normal"/>
        <w:widowControl/>
        <w:jc w:val="center"/>
        <w:rPr>
          <w:rFonts w:ascii="CG Times" w:hAnsi="CG Times" w:cs="CG Times"/>
          <w:b/>
        </w:rPr>
      </w:pPr>
      <w:r>
        <w:rPr>
          <w:rFonts w:cs="CG Times" w:ascii="CG Times" w:hAnsi="CG Times"/>
          <w:b/>
        </w:rPr>
        <w:t>AND</w:t>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caps/>
        </w:rPr>
      </w:pPr>
      <w:r>
        <w:rPr>
          <w:rFonts w:cs="CG Times" w:ascii="CG Times" w:hAnsi="CG Times"/>
          <w:b/>
          <w:caps/>
        </w:rPr>
        <w:t>Enron North America Corp.</w:t>
      </w:r>
    </w:p>
    <w:p>
      <w:pPr>
        <w:pStyle w:val="Normal"/>
        <w:widowControl/>
        <w:jc w:val="center"/>
        <w:rPr>
          <w:rFonts w:ascii="CG Times" w:hAnsi="CG Times" w:cs="CG Times"/>
          <w:b/>
          <w:caps/>
        </w:rPr>
      </w:pPr>
      <w:r>
        <w:rPr>
          <w:rFonts w:cs="CG Times" w:ascii="CG Times" w:hAnsi="CG Times"/>
          <w:b/>
          <w:caps/>
        </w:rPr>
      </w:r>
      <w:r>
        <w:br w:type="page"/>
      </w:r>
    </w:p>
    <w:p>
      <w:pPr>
        <w:pStyle w:val="Normal"/>
        <w:widowControl/>
        <w:jc w:val="center"/>
        <w:rPr>
          <w:rFonts w:ascii="CG Times" w:hAnsi="CG Times" w:cs="CG Times"/>
          <w:b/>
        </w:rPr>
      </w:pPr>
      <w:r>
        <w:rPr>
          <w:rFonts w:cs="CG Times" w:ascii="CG Times" w:hAnsi="CG Times"/>
          <w:b/>
        </w:rPr>
      </w:r>
    </w:p>
    <w:p>
      <w:pPr>
        <w:pStyle w:val="Normal"/>
        <w:widowControl/>
        <w:tabs>
          <w:tab w:val="clear" w:pos="720"/>
          <w:tab w:val="center" w:pos="4680" w:leader="none"/>
        </w:tabs>
        <w:rPr>
          <w:rFonts w:ascii="CG Times" w:hAnsi="CG Times" w:cs="CG Times"/>
        </w:rPr>
      </w:pPr>
      <w:r>
        <w:rPr>
          <w:rFonts w:cs="CG Times" w:ascii="CG Times" w:hAnsi="CG Times"/>
        </w:rPr>
        <w:tab/>
      </w:r>
      <w:r>
        <w:rPr>
          <w:rFonts w:cs="CG Times" w:ascii="CG Times" w:hAnsi="CG Times"/>
          <w:b/>
        </w:rPr>
        <w:t>TABLE OF CONTENTS</w:t>
      </w:r>
    </w:p>
    <w:sdt>
      <w:sdtPr>
        <w:docPartObj>
          <w:docPartGallery w:val="Table of Contents"/>
          <w:docPartUnique w:val="true"/>
        </w:docPartObj>
      </w:sdtPr>
      <w:sdtContent>
        <w:p>
          <w:pPr>
            <w:pStyle w:val="TOC1"/>
            <w:tabs>
              <w:tab w:val="left" w:pos="0" w:leader="none"/>
              <w:tab w:val="left" w:pos="720" w:leader="none"/>
              <w:tab w:val="left" w:pos="1440" w:leader="none"/>
              <w:tab w:val="right" w:pos="9350" w:leader="dot"/>
            </w:tabs>
            <w:rPr>
              <w:lang w:val="en-CA" w:eastAsia="en-CA"/>
            </w:rPr>
          </w:pPr>
          <w:r>
            <w:fldChar w:fldCharType="begin"/>
          </w:r>
          <w:r>
            <w:rPr>
              <w:b w:val="false"/>
              <w:rFonts w:cs="CG Times" w:ascii="CG Times" w:hAnsi="CG Times"/>
              <w:lang w:val="en-CA" w:eastAsia="en-CA"/>
            </w:rPr>
            <w:instrText xml:space="preserve">TOC \f</w:instrText>
          </w:r>
          <w:r>
            <w:rPr>
              <w:b w:val="false"/>
              <w:rFonts w:cs="CG Times" w:ascii="CG Times" w:hAnsi="CG Times"/>
              <w:lang w:val="en-CA" w:eastAsia="en-CA"/>
            </w:rPr>
            <w:fldChar w:fldCharType="separate"/>
          </w:r>
          <w:r>
            <w:rPr>
              <w:rFonts w:cs="CG Times" w:ascii="CG Times" w:hAnsi="CG Times"/>
              <w:b w:val="false"/>
              <w:lang w:val="en-CA" w:eastAsia="en-CA"/>
            </w:rPr>
            <w:t>ARTICLE 1.</w:t>
          </w:r>
          <w:r>
            <w:rPr>
              <w:lang w:val="en-CA" w:eastAsia="en-CA"/>
            </w:rPr>
            <w:tab/>
          </w:r>
          <w:r>
            <w:rPr>
              <w:rFonts w:cs="CG Times" w:ascii="CG Times" w:hAnsi="CG Times"/>
              <w:b w:val="false"/>
              <w:lang w:val="en-CA" w:eastAsia="en-CA"/>
            </w:rPr>
            <w:t>DEFINITIONS</w:t>
          </w:r>
          <w:r>
            <w:rPr>
              <w:lang w:val="en-CA" w:eastAsia="en-CA"/>
            </w:rPr>
            <w:tab/>
          </w:r>
          <w:hyperlink w:anchor="__RefHeading___Toc458395889">
            <w:r>
              <w:rPr>
                <w:rStyle w:val="IndexLink"/>
                <w:lang w:val="en-CA" w:eastAsia="en-CA"/>
              </w:rPr>
              <w:t>4</w:t>
            </w:r>
          </w:hyperlink>
        </w:p>
        <w:p>
          <w:pPr>
            <w:pStyle w:val="TOC1"/>
            <w:tabs>
              <w:tab w:val="left" w:pos="0" w:leader="none"/>
              <w:tab w:val="left" w:pos="720" w:leader="none"/>
              <w:tab w:val="left" w:pos="1440" w:leader="none"/>
              <w:tab w:val="right" w:pos="9350" w:leader="dot"/>
            </w:tabs>
            <w:rPr>
              <w:lang w:val="en-CA" w:eastAsia="en-CA"/>
            </w:rPr>
          </w:pPr>
          <w:r>
            <w:rPr>
              <w:rFonts w:cs="CG Times" w:ascii="CG Times" w:hAnsi="CG Times"/>
              <w:b w:val="false"/>
              <w:lang w:val="en-CA" w:eastAsia="en-CA"/>
            </w:rPr>
            <w:t>ARTICLE 2.</w:t>
          </w:r>
          <w:r>
            <w:rPr>
              <w:lang w:val="en-CA" w:eastAsia="en-CA"/>
            </w:rPr>
            <w:tab/>
          </w:r>
          <w:r>
            <w:rPr>
              <w:rFonts w:cs="CG Times" w:ascii="CG Times" w:hAnsi="CG Times"/>
              <w:b w:val="false"/>
              <w:lang w:val="en-CA" w:eastAsia="en-CA"/>
            </w:rPr>
            <w:t>TERMS AND CONDITIONS</w:t>
          </w:r>
          <w:r>
            <w:rPr>
              <w:lang w:val="en-CA" w:eastAsia="en-CA"/>
            </w:rPr>
            <w:tab/>
          </w:r>
          <w:hyperlink w:anchor="__RefHeading___Toc458395890">
            <w:r>
              <w:rPr>
                <w:rStyle w:val="IndexLink"/>
                <w:lang w:val="en-CA" w:eastAsia="en-CA"/>
              </w:rPr>
              <w:t>8</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2.1</w:t>
          </w:r>
          <w:r>
            <w:rPr>
              <w:lang w:val="en-CA" w:eastAsia="en-CA"/>
            </w:rPr>
            <w:tab/>
          </w:r>
          <w:r>
            <w:rPr>
              <w:rFonts w:cs="CG Times" w:ascii="CG Times" w:hAnsi="CG Times"/>
              <w:u w:val="single"/>
              <w:lang w:val="en-CA" w:eastAsia="en-CA"/>
            </w:rPr>
            <w:t>Assignment of Certain Contracts</w:t>
          </w:r>
          <w:r>
            <w:rPr>
              <w:lang w:val="en-CA" w:eastAsia="en-CA"/>
            </w:rPr>
            <w:tab/>
          </w:r>
          <w:hyperlink w:anchor="__RefHeading___Toc458395891">
            <w:r>
              <w:rPr>
                <w:rStyle w:val="IndexLink"/>
                <w:lang w:val="en-CA" w:eastAsia="en-CA"/>
              </w:rPr>
              <w:t>8</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2.2</w:t>
          </w:r>
          <w:r>
            <w:rPr>
              <w:lang w:val="en-CA" w:eastAsia="en-CA"/>
            </w:rPr>
            <w:tab/>
          </w:r>
          <w:r>
            <w:rPr>
              <w:rFonts w:cs="CG Times" w:ascii="CG Times" w:hAnsi="CG Times"/>
              <w:u w:val="single"/>
              <w:lang w:val="en-CA" w:eastAsia="en-CA"/>
            </w:rPr>
            <w:t>Agency for Certain Contracts</w:t>
          </w:r>
          <w:r>
            <w:rPr>
              <w:lang w:val="en-CA" w:eastAsia="en-CA"/>
            </w:rPr>
            <w:tab/>
          </w:r>
          <w:hyperlink w:anchor="__RefHeading___Toc458395892">
            <w:r>
              <w:rPr>
                <w:rStyle w:val="IndexLink"/>
                <w:lang w:val="en-CA" w:eastAsia="en-CA"/>
              </w:rPr>
              <w:t>8</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2.3</w:t>
          </w:r>
          <w:r>
            <w:rPr>
              <w:lang w:val="en-CA" w:eastAsia="en-CA"/>
            </w:rPr>
            <w:tab/>
          </w:r>
          <w:r>
            <w:rPr>
              <w:rFonts w:cs="CG Times" w:ascii="CG Times" w:hAnsi="CG Times"/>
              <w:u w:val="single"/>
              <w:lang w:val="en-CA" w:eastAsia="en-CA"/>
            </w:rPr>
            <w:t>Assumption of Liabilities</w:t>
          </w:r>
          <w:r>
            <w:rPr>
              <w:lang w:val="en-CA" w:eastAsia="en-CA"/>
            </w:rPr>
            <w:tab/>
          </w:r>
          <w:hyperlink w:anchor="__RefHeading___Toc458395893">
            <w:r>
              <w:rPr>
                <w:rStyle w:val="IndexLink"/>
                <w:lang w:val="en-CA" w:eastAsia="en-CA"/>
              </w:rPr>
              <w:t>9</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2.4</w:t>
          </w:r>
          <w:r>
            <w:rPr>
              <w:lang w:val="en-CA" w:eastAsia="en-CA"/>
            </w:rPr>
            <w:tab/>
          </w:r>
          <w:r>
            <w:rPr>
              <w:rFonts w:cs="CG Times" w:ascii="CG Times" w:hAnsi="CG Times"/>
              <w:u w:val="single"/>
              <w:lang w:val="en-CA" w:eastAsia="en-CA"/>
            </w:rPr>
            <w:t>Reimbursement of Certain Charges</w:t>
          </w:r>
          <w:r>
            <w:rPr>
              <w:lang w:val="en-CA" w:eastAsia="en-CA"/>
            </w:rPr>
            <w:tab/>
          </w:r>
          <w:hyperlink w:anchor="__RefHeading___Toc458395894">
            <w:r>
              <w:rPr>
                <w:rStyle w:val="IndexLink"/>
                <w:lang w:val="en-CA" w:eastAsia="en-CA"/>
              </w:rPr>
              <w:t>9</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2.5</w:t>
          </w:r>
          <w:r>
            <w:rPr>
              <w:lang w:val="en-CA" w:eastAsia="en-CA"/>
            </w:rPr>
            <w:tab/>
          </w:r>
          <w:r>
            <w:rPr>
              <w:rFonts w:cs="CG Times" w:ascii="CG Times" w:hAnsi="CG Times"/>
              <w:u w:val="single"/>
              <w:lang w:val="en-CA" w:eastAsia="en-CA"/>
            </w:rPr>
            <w:t>Term</w:t>
          </w:r>
          <w:r>
            <w:rPr>
              <w:lang w:val="en-CA" w:eastAsia="en-CA"/>
            </w:rPr>
            <w:tab/>
          </w:r>
          <w:hyperlink w:anchor="__RefHeading___Toc458395895">
            <w:r>
              <w:rPr>
                <w:rStyle w:val="IndexLink"/>
                <w:lang w:val="en-CA" w:eastAsia="en-CA"/>
              </w:rPr>
              <w:t>9</w:t>
            </w:r>
          </w:hyperlink>
        </w:p>
        <w:p>
          <w:pPr>
            <w:pStyle w:val="TOC1"/>
            <w:tabs>
              <w:tab w:val="left" w:pos="0" w:leader="none"/>
              <w:tab w:val="left" w:pos="720" w:leader="none"/>
              <w:tab w:val="left" w:pos="1440" w:leader="none"/>
              <w:tab w:val="right" w:pos="9350" w:leader="dot"/>
            </w:tabs>
            <w:rPr>
              <w:lang w:val="en-CA" w:eastAsia="en-CA"/>
            </w:rPr>
          </w:pPr>
          <w:r>
            <w:rPr>
              <w:rFonts w:cs="CG Times" w:ascii="CG Times" w:hAnsi="CG Times"/>
              <w:b w:val="false"/>
              <w:lang w:val="en-CA" w:eastAsia="en-CA"/>
            </w:rPr>
            <w:t>ARTICLE 3.</w:t>
          </w:r>
          <w:r>
            <w:rPr>
              <w:lang w:val="en-CA" w:eastAsia="en-CA"/>
            </w:rPr>
            <w:tab/>
          </w:r>
          <w:r>
            <w:rPr>
              <w:rFonts w:cs="CG Times" w:ascii="CG Times" w:hAnsi="CG Times"/>
              <w:b w:val="false"/>
              <w:lang w:val="en-CA" w:eastAsia="en-CA"/>
            </w:rPr>
            <w:t>AGREEMENTS</w:t>
          </w:r>
          <w:r>
            <w:rPr>
              <w:lang w:val="en-CA" w:eastAsia="en-CA"/>
            </w:rPr>
            <w:tab/>
          </w:r>
          <w:hyperlink w:anchor="__RefHeading___Toc458395896">
            <w:r>
              <w:rPr>
                <w:rStyle w:val="IndexLink"/>
                <w:lang w:val="en-CA" w:eastAsia="en-CA"/>
              </w:rPr>
              <w:t>9</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3.1</w:t>
          </w:r>
          <w:r>
            <w:rPr>
              <w:lang w:val="en-CA" w:eastAsia="en-CA"/>
            </w:rPr>
            <w:tab/>
          </w:r>
          <w:r>
            <w:rPr>
              <w:rFonts w:cs="CG Times" w:ascii="CG Times" w:hAnsi="CG Times"/>
              <w:u w:val="single"/>
              <w:lang w:val="en-CA" w:eastAsia="en-CA"/>
            </w:rPr>
            <w:t>Preservation of Supply Assets</w:t>
          </w:r>
          <w:r>
            <w:rPr>
              <w:lang w:val="en-CA" w:eastAsia="en-CA"/>
            </w:rPr>
            <w:tab/>
          </w:r>
          <w:hyperlink w:anchor="__RefHeading___Toc458395897">
            <w:r>
              <w:rPr>
                <w:rStyle w:val="IndexLink"/>
                <w:lang w:val="en-CA" w:eastAsia="en-CA"/>
              </w:rPr>
              <w:t>9</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3.2</w:t>
          </w:r>
          <w:r>
            <w:rPr>
              <w:lang w:val="en-CA" w:eastAsia="en-CA"/>
            </w:rPr>
            <w:tab/>
          </w:r>
          <w:r>
            <w:rPr>
              <w:rFonts w:cs="CG Times" w:ascii="CG Times" w:hAnsi="CG Times"/>
              <w:u w:val="single"/>
              <w:lang w:val="en-CA" w:eastAsia="en-CA"/>
            </w:rPr>
            <w:t>ENA's Rights and Obligations under the Non</w:t>
            <w:noBreakHyphen/>
            <w:t>Assignable Contracts</w:t>
          </w:r>
          <w:r>
            <w:rPr>
              <w:lang w:val="en-CA" w:eastAsia="en-CA"/>
            </w:rPr>
            <w:tab/>
          </w:r>
          <w:hyperlink w:anchor="__RefHeading___Toc458395898">
            <w:r>
              <w:rPr>
                <w:rStyle w:val="IndexLink"/>
                <w:lang w:val="en-CA" w:eastAsia="en-CA"/>
              </w:rPr>
              <w:t>9</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3.3</w:t>
          </w:r>
          <w:r>
            <w:rPr>
              <w:lang w:val="en-CA" w:eastAsia="en-CA"/>
            </w:rPr>
            <w:tab/>
          </w:r>
          <w:r>
            <w:rPr>
              <w:rFonts w:cs="CG Times" w:ascii="CG Times" w:hAnsi="CG Times"/>
              <w:u w:val="single"/>
              <w:lang w:val="en-CA" w:eastAsia="en-CA"/>
            </w:rPr>
            <w:t>Customer's Rights and Obligations under the Non</w:t>
            <w:noBreakHyphen/>
            <w:t>Assignable Contracts</w:t>
          </w:r>
          <w:r>
            <w:rPr>
              <w:lang w:val="en-CA" w:eastAsia="en-CA"/>
            </w:rPr>
            <w:tab/>
          </w:r>
          <w:hyperlink w:anchor="__RefHeading___Toc458395899">
            <w:r>
              <w:rPr>
                <w:rStyle w:val="IndexLink"/>
                <w:lang w:val="en-CA" w:eastAsia="en-CA"/>
              </w:rPr>
              <w:t>10</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3.4</w:t>
          </w:r>
          <w:r>
            <w:rPr>
              <w:lang w:val="en-CA" w:eastAsia="en-CA"/>
            </w:rPr>
            <w:tab/>
          </w:r>
          <w:r>
            <w:rPr>
              <w:rFonts w:cs="CG Times" w:ascii="CG Times" w:hAnsi="CG Times"/>
              <w:u w:val="single"/>
              <w:lang w:val="en-CA" w:eastAsia="en-CA"/>
            </w:rPr>
            <w:t>Resales under the Gas Supply Contracts</w:t>
          </w:r>
          <w:r>
            <w:rPr>
              <w:lang w:val="en-CA" w:eastAsia="en-CA"/>
            </w:rPr>
            <w:tab/>
          </w:r>
          <w:hyperlink w:anchor="__RefHeading___Toc458395900">
            <w:r>
              <w:rPr>
                <w:rStyle w:val="IndexLink"/>
                <w:lang w:val="en-CA" w:eastAsia="en-CA"/>
              </w:rPr>
              <w:t>10</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3.5</w:t>
          </w:r>
          <w:r>
            <w:rPr>
              <w:lang w:val="en-CA" w:eastAsia="en-CA"/>
            </w:rPr>
            <w:tab/>
          </w:r>
          <w:r>
            <w:rPr>
              <w:rFonts w:cs="CG Times" w:ascii="CG Times" w:hAnsi="CG Times"/>
              <w:u w:val="single"/>
              <w:lang w:val="en-CA" w:eastAsia="en-CA"/>
            </w:rPr>
            <w:t>Amendments and Waivers of Supply Contracts</w:t>
          </w:r>
          <w:r>
            <w:rPr>
              <w:lang w:val="en-CA" w:eastAsia="en-CA"/>
            </w:rPr>
            <w:tab/>
          </w:r>
          <w:hyperlink w:anchor="__RefHeading___Toc458395901">
            <w:r>
              <w:rPr>
                <w:rStyle w:val="IndexLink"/>
                <w:lang w:val="en-CA" w:eastAsia="en-CA"/>
              </w:rPr>
              <w:t>10</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3.6</w:t>
          </w:r>
          <w:r>
            <w:rPr>
              <w:lang w:val="en-CA" w:eastAsia="en-CA"/>
            </w:rPr>
            <w:tab/>
          </w:r>
          <w:r>
            <w:rPr>
              <w:rFonts w:cs="CG Times" w:ascii="CG Times" w:hAnsi="CG Times"/>
              <w:u w:val="single"/>
              <w:lang w:val="en-CA" w:eastAsia="en-CA"/>
            </w:rPr>
            <w:t>New Contracts</w:t>
          </w:r>
          <w:r>
            <w:rPr>
              <w:lang w:val="en-CA" w:eastAsia="en-CA"/>
            </w:rPr>
            <w:tab/>
          </w:r>
          <w:hyperlink w:anchor="__RefHeading___Toc458395902">
            <w:r>
              <w:rPr>
                <w:rStyle w:val="IndexLink"/>
                <w:lang w:val="en-CA" w:eastAsia="en-CA"/>
              </w:rPr>
              <w:t>11</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3.7</w:t>
          </w:r>
          <w:r>
            <w:rPr>
              <w:lang w:val="en-CA" w:eastAsia="en-CA"/>
            </w:rPr>
            <w:tab/>
          </w:r>
          <w:r>
            <w:rPr>
              <w:rFonts w:cs="CG Times" w:ascii="CG Times" w:hAnsi="CG Times"/>
              <w:u w:val="single"/>
              <w:lang w:val="en-CA" w:eastAsia="en-CA"/>
            </w:rPr>
            <w:t>Customer Reporting Requirements</w:t>
          </w:r>
          <w:r>
            <w:rPr>
              <w:lang w:val="en-CA" w:eastAsia="en-CA"/>
            </w:rPr>
            <w:tab/>
          </w:r>
          <w:hyperlink w:anchor="__RefHeading___Toc458395903">
            <w:r>
              <w:rPr>
                <w:rStyle w:val="IndexLink"/>
                <w:lang w:val="en-CA" w:eastAsia="en-CA"/>
              </w:rPr>
              <w:t>11</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3.8</w:t>
          </w:r>
          <w:r>
            <w:rPr>
              <w:lang w:val="en-CA" w:eastAsia="en-CA"/>
            </w:rPr>
            <w:tab/>
          </w:r>
          <w:r>
            <w:rPr>
              <w:rFonts w:cs="CG Times" w:ascii="CG Times" w:hAnsi="CG Times"/>
              <w:u w:val="single"/>
              <w:lang w:val="en-CA" w:eastAsia="en-CA"/>
            </w:rPr>
            <w:t>Cooperation</w:t>
          </w:r>
          <w:r>
            <w:rPr>
              <w:lang w:val="en-CA" w:eastAsia="en-CA"/>
            </w:rPr>
            <w:tab/>
          </w:r>
          <w:hyperlink w:anchor="__RefHeading___Toc458395904">
            <w:r>
              <w:rPr>
                <w:rStyle w:val="IndexLink"/>
                <w:lang w:val="en-CA" w:eastAsia="en-CA"/>
              </w:rPr>
              <w:t>11</w:t>
            </w:r>
          </w:hyperlink>
        </w:p>
        <w:p>
          <w:pPr>
            <w:pStyle w:val="TOC1"/>
            <w:tabs>
              <w:tab w:val="left" w:pos="0" w:leader="none"/>
              <w:tab w:val="left" w:pos="720" w:leader="none"/>
              <w:tab w:val="left" w:pos="1440" w:leader="none"/>
              <w:tab w:val="right" w:pos="9350" w:leader="dot"/>
            </w:tabs>
            <w:rPr>
              <w:lang w:val="en-CA" w:eastAsia="en-CA"/>
            </w:rPr>
          </w:pPr>
          <w:r>
            <w:rPr>
              <w:rFonts w:cs="CG Times" w:ascii="CG Times" w:hAnsi="CG Times"/>
              <w:b w:val="false"/>
              <w:lang w:val="en-CA" w:eastAsia="en-CA"/>
            </w:rPr>
            <w:t>ARTICLE 4.</w:t>
          </w:r>
          <w:r>
            <w:rPr>
              <w:lang w:val="en-CA" w:eastAsia="en-CA"/>
            </w:rPr>
            <w:tab/>
          </w:r>
          <w:r>
            <w:rPr>
              <w:rFonts w:cs="CG Times" w:ascii="CG Times" w:hAnsi="CG Times"/>
              <w:b w:val="false"/>
              <w:lang w:val="en-CA" w:eastAsia="en-CA"/>
            </w:rPr>
            <w:t>CONDITIONS PRECEDENT</w:t>
          </w:r>
          <w:r>
            <w:rPr>
              <w:lang w:val="en-CA" w:eastAsia="en-CA"/>
            </w:rPr>
            <w:tab/>
          </w:r>
          <w:hyperlink w:anchor="__RefHeading___Toc458395905">
            <w:r>
              <w:rPr>
                <w:rStyle w:val="IndexLink"/>
                <w:lang w:val="en-CA" w:eastAsia="en-CA"/>
              </w:rPr>
              <w:t>11</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4.1</w:t>
          </w:r>
          <w:r>
            <w:rPr>
              <w:lang w:val="en-CA" w:eastAsia="en-CA"/>
            </w:rPr>
            <w:tab/>
          </w:r>
          <w:r>
            <w:rPr>
              <w:rFonts w:cs="CG Times" w:ascii="CG Times" w:hAnsi="CG Times"/>
              <w:u w:val="single"/>
              <w:lang w:val="en-CA" w:eastAsia="en-CA"/>
            </w:rPr>
            <w:t>Representations and Warranties</w:t>
          </w:r>
          <w:r>
            <w:rPr>
              <w:lang w:val="en-CA" w:eastAsia="en-CA"/>
            </w:rPr>
            <w:tab/>
          </w:r>
          <w:hyperlink w:anchor="__RefHeading___Toc458395906">
            <w:r>
              <w:rPr>
                <w:rStyle w:val="IndexLink"/>
                <w:lang w:val="en-CA" w:eastAsia="en-CA"/>
              </w:rPr>
              <w:t>11</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4.2</w:t>
          </w:r>
          <w:r>
            <w:rPr>
              <w:lang w:val="en-CA" w:eastAsia="en-CA"/>
            </w:rPr>
            <w:tab/>
          </w:r>
          <w:r>
            <w:rPr>
              <w:rFonts w:cs="CG Times" w:ascii="CG Times" w:hAnsi="CG Times"/>
              <w:u w:val="single"/>
              <w:lang w:val="en-CA" w:eastAsia="en-CA"/>
            </w:rPr>
            <w:t>Supply Assets</w:t>
          </w:r>
          <w:r>
            <w:rPr>
              <w:lang w:val="en-CA" w:eastAsia="en-CA"/>
            </w:rPr>
            <w:tab/>
          </w:r>
          <w:hyperlink w:anchor="__RefHeading___Toc458395907">
            <w:r>
              <w:rPr>
                <w:rStyle w:val="IndexLink"/>
                <w:lang w:val="en-CA" w:eastAsia="en-CA"/>
              </w:rPr>
              <w:t>12</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4.3</w:t>
          </w:r>
          <w:r>
            <w:rPr>
              <w:lang w:val="en-CA" w:eastAsia="en-CA"/>
            </w:rPr>
            <w:tab/>
          </w:r>
          <w:r>
            <w:rPr>
              <w:rFonts w:cs="CG Times" w:ascii="CG Times" w:hAnsi="CG Times"/>
              <w:u w:val="single"/>
              <w:lang w:val="en-CA" w:eastAsia="en-CA"/>
            </w:rPr>
            <w:t>No Proceedings or Litigation</w:t>
          </w:r>
          <w:r>
            <w:rPr>
              <w:lang w:val="en-CA" w:eastAsia="en-CA"/>
            </w:rPr>
            <w:tab/>
          </w:r>
          <w:hyperlink w:anchor="__RefHeading___Toc458395908">
            <w:r>
              <w:rPr>
                <w:rStyle w:val="IndexLink"/>
                <w:lang w:val="en-CA" w:eastAsia="en-CA"/>
              </w:rPr>
              <w:t>12</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4.4</w:t>
          </w:r>
          <w:r>
            <w:rPr>
              <w:lang w:val="en-CA" w:eastAsia="en-CA"/>
            </w:rPr>
            <w:tab/>
          </w:r>
          <w:r>
            <w:rPr>
              <w:rFonts w:cs="CG Times" w:ascii="CG Times" w:hAnsi="CG Times"/>
              <w:u w:val="single"/>
              <w:lang w:val="en-CA" w:eastAsia="en-CA"/>
            </w:rPr>
            <w:t>Regulatory Authorizations</w:t>
          </w:r>
          <w:r>
            <w:rPr>
              <w:lang w:val="en-CA" w:eastAsia="en-CA"/>
            </w:rPr>
            <w:tab/>
          </w:r>
          <w:hyperlink w:anchor="__RefHeading___Toc458395909">
            <w:r>
              <w:rPr>
                <w:rStyle w:val="IndexLink"/>
                <w:lang w:val="en-CA" w:eastAsia="en-CA"/>
              </w:rPr>
              <w:t>12</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4.5</w:t>
          </w:r>
          <w:r>
            <w:rPr>
              <w:lang w:val="en-CA" w:eastAsia="en-CA"/>
            </w:rPr>
            <w:tab/>
          </w:r>
          <w:r>
            <w:rPr>
              <w:rFonts w:cs="CG Times" w:ascii="CG Times" w:hAnsi="CG Times"/>
              <w:u w:val="single"/>
              <w:lang w:val="en-CA" w:eastAsia="en-CA"/>
            </w:rPr>
            <w:t>No Material Adverse Change</w:t>
          </w:r>
          <w:r>
            <w:rPr>
              <w:lang w:val="en-CA" w:eastAsia="en-CA"/>
            </w:rPr>
            <w:tab/>
          </w:r>
          <w:hyperlink w:anchor="__RefHeading___Toc458395910">
            <w:r>
              <w:rPr>
                <w:rStyle w:val="IndexLink"/>
                <w:lang w:val="en-CA" w:eastAsia="en-CA"/>
              </w:rPr>
              <w:t>12</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4.6</w:t>
          </w:r>
          <w:r>
            <w:rPr>
              <w:lang w:val="en-CA" w:eastAsia="en-CA"/>
            </w:rPr>
            <w:tab/>
          </w:r>
          <w:r>
            <w:rPr>
              <w:rFonts w:cs="CG Times" w:ascii="CG Times" w:hAnsi="CG Times"/>
              <w:u w:val="single"/>
              <w:lang w:val="en-CA" w:eastAsia="en-CA"/>
            </w:rPr>
            <w:t>Failure of Conditions Precedent</w:t>
          </w:r>
          <w:r>
            <w:rPr>
              <w:lang w:val="en-CA" w:eastAsia="en-CA"/>
            </w:rPr>
            <w:tab/>
          </w:r>
          <w:hyperlink w:anchor="__RefHeading___Toc458395911">
            <w:r>
              <w:rPr>
                <w:rStyle w:val="IndexLink"/>
                <w:lang w:val="en-CA" w:eastAsia="en-CA"/>
              </w:rPr>
              <w:t>12</w:t>
            </w:r>
          </w:hyperlink>
        </w:p>
        <w:p>
          <w:pPr>
            <w:pStyle w:val="TOC1"/>
            <w:tabs>
              <w:tab w:val="left" w:pos="0" w:leader="none"/>
              <w:tab w:val="left" w:pos="720" w:leader="none"/>
              <w:tab w:val="left" w:pos="1440" w:leader="none"/>
              <w:tab w:val="right" w:pos="9350" w:leader="dot"/>
            </w:tabs>
            <w:rPr>
              <w:lang w:val="en-CA" w:eastAsia="en-CA"/>
            </w:rPr>
          </w:pPr>
          <w:r>
            <w:rPr>
              <w:rFonts w:cs="CG Times" w:ascii="CG Times" w:hAnsi="CG Times"/>
              <w:b w:val="false"/>
              <w:lang w:val="en-CA" w:eastAsia="en-CA"/>
            </w:rPr>
            <w:t>ARTICLE 5.</w:t>
          </w:r>
          <w:r>
            <w:rPr>
              <w:lang w:val="en-CA" w:eastAsia="en-CA"/>
            </w:rPr>
            <w:tab/>
          </w:r>
          <w:r>
            <w:rPr>
              <w:rFonts w:cs="CG Times" w:ascii="CG Times" w:hAnsi="CG Times"/>
              <w:b w:val="false"/>
              <w:lang w:val="en-CA" w:eastAsia="en-CA"/>
            </w:rPr>
            <w:t>REPRESENTATIONS, WARRANTIES AND ACKNOWLEDGMENTS</w:t>
          </w:r>
          <w:r>
            <w:rPr>
              <w:lang w:val="en-CA" w:eastAsia="en-CA"/>
            </w:rPr>
            <w:tab/>
          </w:r>
          <w:hyperlink w:anchor="__RefHeading___Toc458395912">
            <w:r>
              <w:rPr>
                <w:rStyle w:val="IndexLink"/>
                <w:lang w:val="en-CA" w:eastAsia="en-CA"/>
              </w:rPr>
              <w:t>13</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5.1</w:t>
          </w:r>
          <w:r>
            <w:rPr>
              <w:lang w:val="en-CA" w:eastAsia="en-CA"/>
            </w:rPr>
            <w:tab/>
          </w:r>
          <w:r>
            <w:rPr>
              <w:rFonts w:cs="CG Times" w:ascii="CG Times" w:hAnsi="CG Times"/>
              <w:u w:val="single"/>
              <w:lang w:val="en-CA" w:eastAsia="en-CA"/>
            </w:rPr>
            <w:t>Customer</w:t>
          </w:r>
          <w:r>
            <w:rPr>
              <w:lang w:val="en-CA" w:eastAsia="en-CA"/>
            </w:rPr>
            <w:tab/>
          </w:r>
          <w:hyperlink w:anchor="__RefHeading___Toc458395913">
            <w:r>
              <w:rPr>
                <w:rStyle w:val="IndexLink"/>
                <w:lang w:val="en-CA" w:eastAsia="en-CA"/>
              </w:rPr>
              <w:t>13</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5.2</w:t>
          </w:r>
          <w:r>
            <w:rPr>
              <w:lang w:val="en-CA" w:eastAsia="en-CA"/>
            </w:rPr>
            <w:tab/>
          </w:r>
          <w:r>
            <w:rPr>
              <w:rFonts w:cs="CG Times" w:ascii="CG Times" w:hAnsi="CG Times"/>
              <w:u w:val="single"/>
              <w:lang w:val="en-CA" w:eastAsia="en-CA"/>
            </w:rPr>
            <w:t>ENA</w:t>
          </w:r>
          <w:r>
            <w:rPr>
              <w:rFonts w:cs="CG Times" w:ascii="CG Times" w:hAnsi="CG Times"/>
              <w:lang w:val="en-CA" w:eastAsia="en-CA"/>
            </w:rPr>
            <w:t>....</w:t>
          </w:r>
          <w:r>
            <w:rPr>
              <w:lang w:val="en-CA" w:eastAsia="en-CA"/>
            </w:rPr>
            <w:t>...........................................................................................................................................</w:t>
          </w:r>
          <w:hyperlink w:anchor="__RefHeading___Toc458395914">
            <w:r>
              <w:rPr>
                <w:rStyle w:val="IndexLink"/>
                <w:lang w:val="en-CA" w:eastAsia="en-CA"/>
              </w:rPr>
              <w:t>14</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5.3</w:t>
          </w:r>
          <w:r>
            <w:rPr>
              <w:lang w:val="en-CA" w:eastAsia="en-CA"/>
            </w:rPr>
            <w:tab/>
          </w:r>
          <w:r>
            <w:rPr>
              <w:rFonts w:cs="CG Times" w:ascii="CG Times" w:hAnsi="CG Times"/>
              <w:u w:val="single"/>
              <w:lang w:val="en-CA" w:eastAsia="en-CA"/>
            </w:rPr>
            <w:t>Acknowledgments</w:t>
          </w:r>
          <w:r>
            <w:rPr>
              <w:lang w:val="en-CA" w:eastAsia="en-CA"/>
            </w:rPr>
            <w:tab/>
          </w:r>
          <w:hyperlink w:anchor="__RefHeading___Toc458395915">
            <w:r>
              <w:rPr>
                <w:rStyle w:val="IndexLink"/>
                <w:lang w:val="en-CA" w:eastAsia="en-CA"/>
              </w:rPr>
              <w:t>16</w:t>
            </w:r>
          </w:hyperlink>
        </w:p>
        <w:p>
          <w:pPr>
            <w:pStyle w:val="TOC1"/>
            <w:tabs>
              <w:tab w:val="left" w:pos="0" w:leader="none"/>
              <w:tab w:val="left" w:pos="720" w:leader="none"/>
              <w:tab w:val="left" w:pos="1440" w:leader="none"/>
              <w:tab w:val="right" w:pos="9350" w:leader="dot"/>
            </w:tabs>
            <w:rPr>
              <w:lang w:val="en-CA" w:eastAsia="en-CA"/>
            </w:rPr>
          </w:pPr>
          <w:r>
            <w:rPr>
              <w:rFonts w:cs="CG Times" w:ascii="CG Times" w:hAnsi="CG Times"/>
              <w:b w:val="false"/>
              <w:lang w:val="en-CA" w:eastAsia="en-CA"/>
            </w:rPr>
            <w:t>ARTICLE 6.</w:t>
          </w:r>
          <w:r>
            <w:rPr>
              <w:lang w:val="en-CA" w:eastAsia="en-CA"/>
            </w:rPr>
            <w:tab/>
          </w:r>
          <w:r>
            <w:rPr>
              <w:rFonts w:cs="CG Times" w:ascii="CG Times" w:hAnsi="CG Times"/>
              <w:b w:val="false"/>
              <w:lang w:val="en-CA" w:eastAsia="en-CA"/>
            </w:rPr>
            <w:t>TERMINATION OF AGREEMENT</w:t>
          </w:r>
          <w:r>
            <w:rPr>
              <w:lang w:val="en-CA" w:eastAsia="en-CA"/>
            </w:rPr>
            <w:tab/>
          </w:r>
          <w:hyperlink w:anchor="__RefHeading___Toc458395916">
            <w:r>
              <w:rPr>
                <w:rStyle w:val="IndexLink"/>
                <w:lang w:val="en-CA" w:eastAsia="en-CA"/>
              </w:rPr>
              <w:t>16</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6.1</w:t>
          </w:r>
          <w:r>
            <w:rPr>
              <w:lang w:val="en-CA" w:eastAsia="en-CA"/>
            </w:rPr>
            <w:tab/>
          </w:r>
          <w:r>
            <w:rPr>
              <w:rFonts w:cs="CG Times" w:ascii="CG Times" w:hAnsi="CG Times"/>
              <w:u w:val="single"/>
              <w:lang w:val="en-CA" w:eastAsia="en-CA"/>
            </w:rPr>
            <w:t>Early Termination</w:t>
          </w:r>
          <w:r>
            <w:rPr>
              <w:lang w:val="en-CA" w:eastAsia="en-CA"/>
            </w:rPr>
            <w:tab/>
          </w:r>
          <w:hyperlink w:anchor="__RefHeading___Toc458395917">
            <w:r>
              <w:rPr>
                <w:rStyle w:val="IndexLink"/>
                <w:lang w:val="en-CA" w:eastAsia="en-CA"/>
              </w:rPr>
              <w:t>16</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6.2</w:t>
          </w:r>
          <w:r>
            <w:rPr>
              <w:lang w:val="en-CA" w:eastAsia="en-CA"/>
            </w:rPr>
            <w:tab/>
          </w:r>
          <w:r>
            <w:rPr>
              <w:rFonts w:cs="CG Times" w:ascii="CG Times" w:hAnsi="CG Times"/>
              <w:u w:val="single"/>
              <w:lang w:val="en-CA" w:eastAsia="en-CA"/>
            </w:rPr>
            <w:t>Remedies for Breach</w:t>
          </w:r>
          <w:r>
            <w:rPr>
              <w:lang w:val="en-CA" w:eastAsia="en-CA"/>
            </w:rPr>
            <w:tab/>
          </w:r>
          <w:hyperlink w:anchor="__RefHeading___Toc458395918">
            <w:r>
              <w:rPr>
                <w:rStyle w:val="IndexLink"/>
                <w:lang w:val="en-CA" w:eastAsia="en-CA"/>
              </w:rPr>
              <w:t>17</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6.3</w:t>
          </w:r>
          <w:r>
            <w:rPr>
              <w:lang w:val="en-CA" w:eastAsia="en-CA"/>
            </w:rPr>
            <w:tab/>
          </w:r>
          <w:r>
            <w:rPr>
              <w:rFonts w:cs="CG Times" w:ascii="CG Times" w:hAnsi="CG Times"/>
              <w:u w:val="single"/>
              <w:lang w:val="en-CA" w:eastAsia="en-CA"/>
            </w:rPr>
            <w:t>Winding Up</w:t>
          </w:r>
          <w:r>
            <w:rPr>
              <w:lang w:val="en-CA" w:eastAsia="en-CA"/>
            </w:rPr>
            <w:tab/>
          </w:r>
          <w:hyperlink w:anchor="__RefHeading___Toc458395919">
            <w:r>
              <w:rPr>
                <w:rStyle w:val="IndexLink"/>
                <w:lang w:val="en-CA" w:eastAsia="en-CA"/>
              </w:rPr>
              <w:t>18</w:t>
            </w:r>
          </w:hyperlink>
        </w:p>
        <w:p>
          <w:pPr>
            <w:pStyle w:val="TOC1"/>
            <w:tabs>
              <w:tab w:val="left" w:pos="0" w:leader="none"/>
              <w:tab w:val="left" w:pos="720" w:leader="none"/>
              <w:tab w:val="left" w:pos="1440" w:leader="none"/>
              <w:tab w:val="right" w:pos="9350" w:leader="dot"/>
            </w:tabs>
            <w:rPr>
              <w:lang w:val="en-CA" w:eastAsia="en-CA"/>
            </w:rPr>
          </w:pPr>
          <w:r>
            <w:rPr>
              <w:rFonts w:cs="CG Times" w:ascii="CG Times" w:hAnsi="CG Times"/>
              <w:b w:val="false"/>
              <w:lang w:val="en-CA" w:eastAsia="en-CA"/>
            </w:rPr>
            <w:t>ARTICLE 7.</w:t>
          </w:r>
          <w:r>
            <w:rPr>
              <w:lang w:val="en-CA" w:eastAsia="en-CA"/>
            </w:rPr>
            <w:tab/>
          </w:r>
          <w:r>
            <w:rPr>
              <w:rFonts w:cs="CG Times" w:ascii="CG Times" w:hAnsi="CG Times"/>
              <w:b w:val="false"/>
              <w:lang w:val="en-CA" w:eastAsia="en-CA"/>
            </w:rPr>
            <w:t>INDEMNIFICATION</w:t>
          </w:r>
          <w:r>
            <w:rPr>
              <w:lang w:val="en-CA" w:eastAsia="en-CA"/>
            </w:rPr>
            <w:tab/>
          </w:r>
          <w:hyperlink w:anchor="__RefHeading___Toc458395920">
            <w:r>
              <w:rPr>
                <w:rStyle w:val="IndexLink"/>
                <w:lang w:val="en-CA" w:eastAsia="en-CA"/>
              </w:rPr>
              <w:t>19</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7.1</w:t>
          </w:r>
          <w:r>
            <w:rPr>
              <w:lang w:val="en-CA" w:eastAsia="en-CA"/>
            </w:rPr>
            <w:tab/>
          </w:r>
          <w:r>
            <w:rPr>
              <w:rFonts w:cs="CG Times" w:ascii="CG Times" w:hAnsi="CG Times"/>
              <w:u w:val="single"/>
              <w:lang w:val="en-CA" w:eastAsia="en-CA"/>
            </w:rPr>
            <w:t>Indemnification Obligations of Customer</w:t>
          </w:r>
          <w:r>
            <w:rPr>
              <w:lang w:val="en-CA" w:eastAsia="en-CA"/>
            </w:rPr>
            <w:tab/>
          </w:r>
          <w:hyperlink w:anchor="__RefHeading___Toc458395921">
            <w:r>
              <w:rPr>
                <w:rStyle w:val="IndexLink"/>
                <w:lang w:val="en-CA" w:eastAsia="en-CA"/>
              </w:rPr>
              <w:t>19</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7.2</w:t>
          </w:r>
          <w:r>
            <w:rPr>
              <w:lang w:val="en-CA" w:eastAsia="en-CA"/>
            </w:rPr>
            <w:tab/>
          </w:r>
          <w:r>
            <w:rPr>
              <w:rFonts w:cs="CG Times" w:ascii="CG Times" w:hAnsi="CG Times"/>
              <w:u w:val="single"/>
              <w:lang w:val="en-CA" w:eastAsia="en-CA"/>
            </w:rPr>
            <w:t>Indemnification Obligations of ENA</w:t>
          </w:r>
          <w:r>
            <w:rPr>
              <w:lang w:val="en-CA" w:eastAsia="en-CA"/>
            </w:rPr>
            <w:tab/>
          </w:r>
          <w:hyperlink w:anchor="__RefHeading___Toc458395922">
            <w:r>
              <w:rPr>
                <w:rStyle w:val="IndexLink"/>
                <w:lang w:val="en-CA" w:eastAsia="en-CA"/>
              </w:rPr>
              <w:t>19</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7.3</w:t>
          </w:r>
          <w:r>
            <w:rPr>
              <w:lang w:val="en-CA" w:eastAsia="en-CA"/>
            </w:rPr>
            <w:tab/>
          </w:r>
          <w:r>
            <w:rPr>
              <w:rFonts w:cs="CG Times" w:ascii="CG Times" w:hAnsi="CG Times"/>
              <w:u w:val="single"/>
              <w:lang w:val="en-CA" w:eastAsia="en-CA"/>
            </w:rPr>
            <w:t>Third Party Claims</w:t>
          </w:r>
          <w:r>
            <w:rPr>
              <w:lang w:val="en-CA" w:eastAsia="en-CA"/>
            </w:rPr>
            <w:tab/>
          </w:r>
          <w:hyperlink w:anchor="__RefHeading___Toc458395923">
            <w:r>
              <w:rPr>
                <w:rStyle w:val="IndexLink"/>
                <w:lang w:val="en-CA" w:eastAsia="en-CA"/>
              </w:rPr>
              <w:t>19</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7.4</w:t>
          </w:r>
          <w:r>
            <w:rPr>
              <w:lang w:val="en-CA" w:eastAsia="en-CA"/>
            </w:rPr>
            <w:tab/>
          </w:r>
          <w:r>
            <w:rPr>
              <w:rFonts w:cs="CG Times" w:ascii="CG Times" w:hAnsi="CG Times"/>
              <w:u w:val="single"/>
              <w:lang w:val="en-CA" w:eastAsia="en-CA"/>
            </w:rPr>
            <w:t>No Consequential Damages</w:t>
          </w:r>
          <w:r>
            <w:rPr>
              <w:lang w:val="en-CA" w:eastAsia="en-CA"/>
            </w:rPr>
            <w:tab/>
          </w:r>
          <w:hyperlink w:anchor="__RefHeading___Toc458395924">
            <w:r>
              <w:rPr>
                <w:rStyle w:val="IndexLink"/>
                <w:lang w:val="en-CA" w:eastAsia="en-CA"/>
              </w:rPr>
              <w:t>19</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7.5</w:t>
          </w:r>
          <w:r>
            <w:rPr>
              <w:lang w:val="en-CA" w:eastAsia="en-CA"/>
            </w:rPr>
            <w:tab/>
          </w:r>
          <w:r>
            <w:rPr>
              <w:rFonts w:cs="CG Times" w:ascii="CG Times" w:hAnsi="CG Times"/>
              <w:u w:val="single"/>
              <w:lang w:val="en-CA" w:eastAsia="en-CA"/>
            </w:rPr>
            <w:t>Survival</w:t>
          </w:r>
          <w:r>
            <w:rPr>
              <w:lang w:val="en-CA" w:eastAsia="en-CA"/>
            </w:rPr>
            <w:tab/>
          </w:r>
          <w:hyperlink w:anchor="__RefHeading___Toc458395925">
            <w:r>
              <w:rPr>
                <w:rStyle w:val="IndexLink"/>
                <w:lang w:val="en-CA" w:eastAsia="en-CA"/>
              </w:rPr>
              <w:t>20</w:t>
            </w:r>
          </w:hyperlink>
        </w:p>
        <w:p>
          <w:pPr>
            <w:pStyle w:val="TOC1"/>
            <w:tabs>
              <w:tab w:val="left" w:pos="0" w:leader="none"/>
              <w:tab w:val="left" w:pos="720" w:leader="none"/>
              <w:tab w:val="left" w:pos="1440" w:leader="none"/>
              <w:tab w:val="right" w:pos="9350" w:leader="dot"/>
            </w:tabs>
            <w:rPr>
              <w:lang w:val="en-CA" w:eastAsia="en-CA"/>
            </w:rPr>
          </w:pPr>
          <w:r>
            <w:rPr>
              <w:rFonts w:cs="CG Times" w:ascii="CG Times" w:hAnsi="CG Times"/>
              <w:b w:val="false"/>
              <w:lang w:val="en-CA" w:eastAsia="en-CA"/>
            </w:rPr>
            <w:t>ARTICLE 8. CONFIDENTIALITY</w:t>
          </w:r>
          <w:r>
            <w:rPr>
              <w:lang w:val="en-CA" w:eastAsia="en-CA"/>
            </w:rPr>
            <w:tab/>
          </w:r>
          <w:hyperlink w:anchor="__RefHeading___Toc458395926">
            <w:r>
              <w:rPr>
                <w:rStyle w:val="IndexLink"/>
                <w:lang w:val="en-CA" w:eastAsia="en-CA"/>
              </w:rPr>
              <w:t>20</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8.1</w:t>
          </w:r>
          <w:r>
            <w:rPr>
              <w:lang w:val="en-CA" w:eastAsia="en-CA"/>
            </w:rPr>
            <w:tab/>
          </w:r>
          <w:r>
            <w:rPr>
              <w:rFonts w:cs="CG Times" w:ascii="CG Times" w:hAnsi="CG Times"/>
              <w:u w:val="single"/>
              <w:lang w:val="en-CA" w:eastAsia="en-CA"/>
            </w:rPr>
            <w:t>Confidentiality; Public Statements</w:t>
          </w:r>
          <w:r>
            <w:rPr>
              <w:lang w:val="en-CA" w:eastAsia="en-CA"/>
            </w:rPr>
            <w:tab/>
          </w:r>
          <w:hyperlink w:anchor="__RefHeading___Toc458395927">
            <w:r>
              <w:rPr>
                <w:rStyle w:val="IndexLink"/>
                <w:lang w:val="en-CA" w:eastAsia="en-CA"/>
              </w:rPr>
              <w:t>20</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8.2</w:t>
          </w:r>
          <w:r>
            <w:rPr>
              <w:lang w:val="en-CA" w:eastAsia="en-CA"/>
            </w:rPr>
            <w:tab/>
          </w:r>
          <w:r>
            <w:rPr>
              <w:rFonts w:cs="CG Times" w:ascii="CG Times" w:hAnsi="CG Times"/>
              <w:u w:val="single"/>
              <w:lang w:val="en-CA" w:eastAsia="en-CA"/>
            </w:rPr>
            <w:t>Actions Prior to Disclosure</w:t>
          </w:r>
          <w:r>
            <w:rPr>
              <w:lang w:val="en-CA" w:eastAsia="en-CA"/>
            </w:rPr>
            <w:tab/>
          </w:r>
          <w:hyperlink w:anchor="__RefHeading___Toc458395928">
            <w:r>
              <w:rPr>
                <w:rStyle w:val="IndexLink"/>
                <w:lang w:val="en-CA" w:eastAsia="en-CA"/>
              </w:rPr>
              <w:t>20</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8.3</w:t>
          </w:r>
          <w:r>
            <w:rPr>
              <w:lang w:val="en-CA" w:eastAsia="en-CA"/>
            </w:rPr>
            <w:tab/>
          </w:r>
          <w:r>
            <w:rPr>
              <w:rFonts w:cs="CG Times" w:ascii="CG Times" w:hAnsi="CG Times"/>
              <w:u w:val="single"/>
              <w:lang w:val="en-CA" w:eastAsia="en-CA"/>
            </w:rPr>
            <w:t>Non-Disclosure by Representatives</w:t>
          </w:r>
          <w:r>
            <w:rPr>
              <w:lang w:val="en-CA" w:eastAsia="en-CA"/>
            </w:rPr>
            <w:tab/>
          </w:r>
          <w:hyperlink w:anchor="__RefHeading___Toc458395929">
            <w:r>
              <w:rPr>
                <w:rStyle w:val="IndexLink"/>
                <w:lang w:val="en-CA" w:eastAsia="en-CA"/>
              </w:rPr>
              <w:t>20</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8.4</w:t>
          </w:r>
          <w:r>
            <w:rPr>
              <w:lang w:val="en-CA" w:eastAsia="en-CA"/>
            </w:rPr>
            <w:tab/>
          </w:r>
          <w:r>
            <w:rPr>
              <w:rFonts w:cs="CG Times" w:ascii="CG Times" w:hAnsi="CG Times"/>
              <w:u w:val="single"/>
              <w:lang w:val="en-CA" w:eastAsia="en-CA"/>
            </w:rPr>
            <w:t>Injunctive Relief</w:t>
          </w:r>
          <w:r>
            <w:rPr>
              <w:lang w:val="en-CA" w:eastAsia="en-CA"/>
            </w:rPr>
            <w:tab/>
          </w:r>
          <w:hyperlink w:anchor="__RefHeading___Toc458395930">
            <w:r>
              <w:rPr>
                <w:rStyle w:val="IndexLink"/>
                <w:lang w:val="en-CA" w:eastAsia="en-CA"/>
              </w:rPr>
              <w:t>20</w:t>
            </w:r>
          </w:hyperlink>
        </w:p>
        <w:p>
          <w:pPr>
            <w:pStyle w:val="TOC1"/>
            <w:tabs>
              <w:tab w:val="left" w:pos="0" w:leader="none"/>
              <w:tab w:val="left" w:pos="720" w:leader="none"/>
              <w:tab w:val="left" w:pos="1440" w:leader="none"/>
              <w:tab w:val="right" w:pos="9350" w:leader="dot"/>
            </w:tabs>
            <w:rPr>
              <w:lang w:val="en-CA" w:eastAsia="en-CA"/>
            </w:rPr>
          </w:pPr>
          <w:r>
            <w:rPr>
              <w:rFonts w:cs="CG Times" w:ascii="CG Times" w:hAnsi="CG Times"/>
              <w:b w:val="false"/>
              <w:lang w:val="en-CA" w:eastAsia="en-CA"/>
            </w:rPr>
            <w:t>ARTICLE 9.</w:t>
          </w:r>
          <w:r>
            <w:rPr>
              <w:lang w:val="en-CA" w:eastAsia="en-CA"/>
            </w:rPr>
            <w:tab/>
          </w:r>
          <w:r>
            <w:rPr>
              <w:rFonts w:cs="CG Times" w:ascii="CG Times" w:hAnsi="CG Times"/>
              <w:b w:val="false"/>
              <w:lang w:val="en-CA" w:eastAsia="en-CA"/>
            </w:rPr>
            <w:t>MISCELLANEOUS</w:t>
          </w:r>
          <w:r>
            <w:rPr>
              <w:lang w:val="en-CA" w:eastAsia="en-CA"/>
            </w:rPr>
            <w:tab/>
          </w:r>
          <w:hyperlink w:anchor="__RefHeading___Toc458395931">
            <w:r>
              <w:rPr>
                <w:rStyle w:val="IndexLink"/>
                <w:lang w:val="en-CA" w:eastAsia="en-CA"/>
              </w:rPr>
              <w:t>21</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9.1</w:t>
          </w:r>
          <w:r>
            <w:rPr>
              <w:lang w:val="en-CA" w:eastAsia="en-CA"/>
            </w:rPr>
            <w:tab/>
          </w:r>
          <w:r>
            <w:rPr>
              <w:rFonts w:cs="CG Times" w:ascii="CG Times" w:hAnsi="CG Times"/>
              <w:u w:val="single"/>
              <w:lang w:val="en-CA" w:eastAsia="en-CA"/>
            </w:rPr>
            <w:t>Entire Agreement; Modifications in Writing</w:t>
          </w:r>
          <w:r>
            <w:rPr>
              <w:lang w:val="en-CA" w:eastAsia="en-CA"/>
            </w:rPr>
            <w:tab/>
          </w:r>
          <w:hyperlink w:anchor="__RefHeading___Toc458395932">
            <w:r>
              <w:rPr>
                <w:rStyle w:val="IndexLink"/>
                <w:lang w:val="en-CA" w:eastAsia="en-CA"/>
              </w:rPr>
              <w:t>21</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9.2</w:t>
          </w:r>
          <w:r>
            <w:rPr>
              <w:lang w:val="en-CA" w:eastAsia="en-CA"/>
            </w:rPr>
            <w:tab/>
          </w:r>
          <w:r>
            <w:rPr>
              <w:rFonts w:cs="CG Times" w:ascii="CG Times" w:hAnsi="CG Times"/>
              <w:u w:val="single"/>
              <w:lang w:val="en-CA" w:eastAsia="en-CA"/>
            </w:rPr>
            <w:t>Binding Effect; Assignment</w:t>
          </w:r>
          <w:r>
            <w:rPr>
              <w:lang w:val="en-CA" w:eastAsia="en-CA"/>
            </w:rPr>
            <w:tab/>
          </w:r>
          <w:hyperlink w:anchor="__RefHeading___Toc458395933">
            <w:r>
              <w:rPr>
                <w:rStyle w:val="IndexLink"/>
                <w:lang w:val="en-CA" w:eastAsia="en-CA"/>
              </w:rPr>
              <w:t>21</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9.3</w:t>
          </w:r>
          <w:r>
            <w:rPr>
              <w:lang w:val="en-CA" w:eastAsia="en-CA"/>
            </w:rPr>
            <w:tab/>
          </w:r>
          <w:r>
            <w:rPr>
              <w:rFonts w:cs="CG Times" w:ascii="CG Times" w:hAnsi="CG Times"/>
              <w:u w:val="single"/>
              <w:lang w:val="en-CA" w:eastAsia="en-CA"/>
            </w:rPr>
            <w:t>Communications</w:t>
          </w:r>
          <w:r>
            <w:rPr>
              <w:lang w:val="en-CA" w:eastAsia="en-CA"/>
            </w:rPr>
            <w:tab/>
          </w:r>
          <w:hyperlink w:anchor="__RefHeading___Toc458395934">
            <w:r>
              <w:rPr>
                <w:rStyle w:val="IndexLink"/>
                <w:lang w:val="en-CA" w:eastAsia="en-CA"/>
              </w:rPr>
              <w:t>21</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9.4</w:t>
          </w:r>
          <w:r>
            <w:rPr>
              <w:lang w:val="en-CA" w:eastAsia="en-CA"/>
            </w:rPr>
            <w:tab/>
          </w:r>
          <w:r>
            <w:rPr>
              <w:rFonts w:cs="CG Times" w:ascii="CG Times" w:hAnsi="CG Times"/>
              <w:u w:val="single"/>
              <w:lang w:val="en-CA" w:eastAsia="en-CA"/>
            </w:rPr>
            <w:t>Expenses</w:t>
          </w:r>
          <w:r>
            <w:rPr>
              <w:lang w:val="en-CA" w:eastAsia="en-CA"/>
            </w:rPr>
            <w:tab/>
          </w:r>
          <w:hyperlink w:anchor="__RefHeading___Toc458395935">
            <w:r>
              <w:rPr>
                <w:rStyle w:val="IndexLink"/>
                <w:lang w:val="en-CA" w:eastAsia="en-CA"/>
              </w:rPr>
              <w:t>23</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9.5</w:t>
          </w:r>
          <w:r>
            <w:rPr>
              <w:lang w:val="en-CA" w:eastAsia="en-CA"/>
            </w:rPr>
            <w:tab/>
          </w:r>
          <w:r>
            <w:rPr>
              <w:rFonts w:cs="CG Times" w:ascii="CG Times" w:hAnsi="CG Times"/>
              <w:u w:val="single"/>
              <w:lang w:val="en-CA" w:eastAsia="en-CA"/>
            </w:rPr>
            <w:t>Execution of Counterparts</w:t>
          </w:r>
          <w:r>
            <w:rPr>
              <w:lang w:val="en-CA" w:eastAsia="en-CA"/>
            </w:rPr>
            <w:tab/>
          </w:r>
          <w:hyperlink w:anchor="__RefHeading___Toc458395936">
            <w:r>
              <w:rPr>
                <w:rStyle w:val="IndexLink"/>
                <w:lang w:val="en-CA" w:eastAsia="en-CA"/>
              </w:rPr>
              <w:t>23</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b w:val="false"/>
              <w:lang w:val="en-CA" w:eastAsia="en-CA"/>
            </w:rPr>
            <w:t>9.6</w:t>
          </w:r>
          <w:r>
            <w:rPr>
              <w:lang w:val="en-CA" w:eastAsia="en-CA"/>
            </w:rPr>
            <w:tab/>
          </w:r>
          <w:r>
            <w:rPr>
              <w:rFonts w:cs="CG Times" w:ascii="CG Times" w:hAnsi="CG Times"/>
              <w:b w:val="false"/>
              <w:u w:val="single"/>
              <w:lang w:val="en-CA" w:eastAsia="en-CA"/>
            </w:rPr>
            <w:t>GOVERNING LAW</w:t>
          </w:r>
          <w:r>
            <w:rPr>
              <w:lang w:val="en-CA" w:eastAsia="en-CA"/>
            </w:rPr>
            <w:tab/>
          </w:r>
          <w:hyperlink w:anchor="__RefHeading___Toc458395937">
            <w:r>
              <w:rPr>
                <w:rStyle w:val="IndexLink"/>
                <w:lang w:val="en-CA" w:eastAsia="en-CA"/>
              </w:rPr>
              <w:t>23</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9.7</w:t>
          </w:r>
          <w:r>
            <w:rPr>
              <w:lang w:val="en-CA" w:eastAsia="en-CA"/>
            </w:rPr>
            <w:tab/>
          </w:r>
          <w:r>
            <w:rPr>
              <w:rFonts w:cs="CG Times" w:ascii="CG Times" w:hAnsi="CG Times"/>
              <w:u w:val="single"/>
              <w:lang w:val="en-CA" w:eastAsia="en-CA"/>
            </w:rPr>
            <w:t>Severability of Provisions</w:t>
          </w:r>
          <w:r>
            <w:rPr>
              <w:lang w:val="en-CA" w:eastAsia="en-CA"/>
            </w:rPr>
            <w:tab/>
          </w:r>
          <w:hyperlink w:anchor="__RefHeading___Toc458395938">
            <w:r>
              <w:rPr>
                <w:rStyle w:val="IndexLink"/>
                <w:lang w:val="en-CA" w:eastAsia="en-CA"/>
              </w:rPr>
              <w:t>23</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9.8</w:t>
          </w:r>
          <w:r>
            <w:rPr>
              <w:lang w:val="en-CA" w:eastAsia="en-CA"/>
            </w:rPr>
            <w:tab/>
          </w:r>
          <w:r>
            <w:rPr>
              <w:rFonts w:cs="CG Times" w:ascii="CG Times" w:hAnsi="CG Times"/>
              <w:u w:val="single"/>
              <w:lang w:val="en-CA" w:eastAsia="en-CA"/>
            </w:rPr>
            <w:t>Headings</w:t>
          </w:r>
          <w:r>
            <w:rPr>
              <w:lang w:val="en-CA" w:eastAsia="en-CA"/>
            </w:rPr>
            <w:tab/>
          </w:r>
          <w:hyperlink w:anchor="__RefHeading___Toc458395939">
            <w:r>
              <w:rPr>
                <w:rStyle w:val="IndexLink"/>
                <w:lang w:val="en-CA" w:eastAsia="en-CA"/>
              </w:rPr>
              <w:t>23</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9.9</w:t>
          </w:r>
          <w:r>
            <w:rPr>
              <w:lang w:val="en-CA" w:eastAsia="en-CA"/>
            </w:rPr>
            <w:tab/>
          </w:r>
          <w:r>
            <w:rPr>
              <w:rFonts w:cs="CG Times" w:ascii="CG Times" w:hAnsi="CG Times"/>
              <w:u w:val="single"/>
              <w:lang w:val="en-CA" w:eastAsia="en-CA"/>
            </w:rPr>
            <w:t>No Partnership Created</w:t>
          </w:r>
          <w:r>
            <w:rPr>
              <w:lang w:val="en-CA" w:eastAsia="en-CA"/>
            </w:rPr>
            <w:tab/>
          </w:r>
          <w:hyperlink w:anchor="__RefHeading___Toc458395940">
            <w:r>
              <w:rPr>
                <w:rStyle w:val="IndexLink"/>
                <w:lang w:val="en-CA" w:eastAsia="en-CA"/>
              </w:rPr>
              <w:t>23</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9.10</w:t>
          </w:r>
          <w:r>
            <w:rPr>
              <w:lang w:val="en-CA" w:eastAsia="en-CA"/>
            </w:rPr>
            <w:tab/>
          </w:r>
          <w:r>
            <w:rPr>
              <w:rFonts w:cs="CG Times" w:ascii="CG Times" w:hAnsi="CG Times"/>
              <w:u w:val="single"/>
              <w:lang w:val="en-CA" w:eastAsia="en-CA"/>
            </w:rPr>
            <w:t>No Implied Warranties</w:t>
          </w:r>
          <w:r>
            <w:rPr>
              <w:lang w:val="en-CA" w:eastAsia="en-CA"/>
            </w:rPr>
            <w:tab/>
          </w:r>
          <w:hyperlink w:anchor="__RefHeading___Toc458395941">
            <w:r>
              <w:rPr>
                <w:rStyle w:val="IndexLink"/>
                <w:lang w:val="en-CA" w:eastAsia="en-CA"/>
              </w:rPr>
              <w:t>24</w:t>
            </w:r>
          </w:hyperlink>
        </w:p>
        <w:p>
          <w:pPr>
            <w:pStyle w:val="TOC2"/>
            <w:tabs>
              <w:tab w:val="left" w:pos="0" w:leader="none"/>
              <w:tab w:val="left" w:pos="720" w:leader="none"/>
              <w:tab w:val="left" w:pos="1440" w:leader="none"/>
              <w:tab w:val="right" w:pos="9350" w:leader="dot"/>
            </w:tabs>
            <w:rPr>
              <w:lang w:val="en-CA" w:eastAsia="en-CA"/>
            </w:rPr>
          </w:pPr>
          <w:r>
            <w:rPr>
              <w:rFonts w:cs="CG Times" w:ascii="CG Times" w:hAnsi="CG Times"/>
              <w:lang w:val="en-CA" w:eastAsia="en-CA"/>
            </w:rPr>
            <w:t>9.11</w:t>
          </w:r>
          <w:r>
            <w:rPr>
              <w:lang w:val="en-CA" w:eastAsia="en-CA"/>
            </w:rPr>
            <w:tab/>
          </w:r>
          <w:r>
            <w:rPr>
              <w:rFonts w:cs="CG Times" w:ascii="CG Times" w:hAnsi="CG Times"/>
              <w:u w:val="single"/>
              <w:lang w:val="en-CA" w:eastAsia="en-CA"/>
            </w:rPr>
            <w:t>Cost Responsibility</w:t>
          </w:r>
          <w:r>
            <w:rPr>
              <w:lang w:val="en-CA" w:eastAsia="en-CA"/>
            </w:rPr>
            <w:tab/>
          </w:r>
          <w:hyperlink w:anchor="__RefHeading___Toc458395942">
            <w:r>
              <w:rPr>
                <w:rStyle w:val="IndexLink"/>
                <w:lang w:val="en-CA" w:eastAsia="en-CA"/>
              </w:rPr>
              <w:t>24</w:t>
            </w:r>
          </w:hyperlink>
          <w:r>
            <w:rPr>
              <w:rStyle w:val="IndexLink"/>
              <w:lang w:val="en-CA" w:eastAsia="en-CA"/>
            </w:rPr>
            <w:fldChar w:fldCharType="end"/>
          </w:r>
        </w:p>
      </w:sdtContent>
    </w:sdt>
    <w:p>
      <w:pPr>
        <w:sectPr>
          <w:footerReference w:type="default" r:id="rId2"/>
          <w:footerReference w:type="first" r:id="rId3"/>
          <w:type w:val="nextPage"/>
          <w:pgSz w:w="12240" w:h="15840"/>
          <w:pgMar w:left="1440" w:right="1440" w:gutter="0" w:header="0" w:top="1440" w:footer="1440" w:bottom="1496"/>
          <w:pgNumType w:fmt="decimal"/>
          <w:formProt w:val="false"/>
          <w:vAlign w:val="center"/>
          <w:titlePg/>
          <w:textDirection w:val="lrTb"/>
          <w:docGrid w:type="default" w:linePitch="360" w:charSpace="0"/>
        </w:sectPr>
        <w:pStyle w:val="Normal"/>
        <w:numPr>
          <w:ilvl w:val="0"/>
          <w:numId w:val="0"/>
        </w:numPr>
        <w:rPr>
          <w:rFonts w:ascii="CG Times" w:hAnsi="CG Times" w:cs="CG Times"/>
          <w:lang w:val="en-CA" w:eastAsia="en-CA"/>
        </w:rPr>
      </w:pPr>
      <w:r>
        <w:rPr>
          <w:rFonts w:cs="CG Times" w:ascii="CG Times" w:hAnsi="CG Times"/>
          <w:lang w:val="en-CA" w:eastAsia="en-CA"/>
        </w:rPr>
      </w:r>
    </w:p>
    <w:p>
      <w:pPr>
        <w:pStyle w:val="Normal"/>
        <w:widowControl/>
        <w:rPr>
          <w:rFonts w:ascii="CG Times" w:hAnsi="CG Times" w:cs="CG Times"/>
        </w:rPr>
      </w:pPr>
      <w:r>
        <w:rPr>
          <w:rFonts w:cs="CG Times" w:ascii="CG Times" w:hAnsi="CG Times"/>
        </w:rPr>
      </w:r>
    </w:p>
    <w:p>
      <w:pPr>
        <w:pStyle w:val="Normal"/>
        <w:widowControl/>
        <w:tabs>
          <w:tab w:val="clear" w:pos="720"/>
          <w:tab w:val="center" w:pos="4680" w:leader="none"/>
        </w:tabs>
        <w:jc w:val="both"/>
        <w:rPr>
          <w:rFonts w:ascii="CG Times" w:hAnsi="CG Times" w:cs="CG Times"/>
        </w:rPr>
      </w:pPr>
      <w:r>
        <w:rPr>
          <w:rFonts w:cs="CG Times" w:ascii="CG Times" w:hAnsi="CG Times"/>
        </w:rPr>
        <w:tab/>
      </w:r>
      <w:r>
        <w:rPr>
          <w:rFonts w:cs="CG Times" w:ascii="CG Times" w:hAnsi="CG Times"/>
          <w:b/>
        </w:rPr>
        <w:t>GAS SUPPLY ASSET ASSIGNMENT AND AGENCY AGREEMENT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t xml:space="preserve">This </w:t>
      </w:r>
      <w:r>
        <w:rPr>
          <w:rFonts w:cs="CG Times" w:ascii="CG Times" w:hAnsi="CG Times"/>
          <w:b/>
        </w:rPr>
        <w:t xml:space="preserve">GAS SUPPLY ASSET ASSIGNMENT AND AGENCY AGREEMENT </w:t>
      </w:r>
      <w:r>
        <w:rPr>
          <w:rFonts w:cs="CG Times" w:ascii="CG Times" w:hAnsi="CG Times"/>
        </w:rPr>
        <w:t xml:space="preserve">(this "Agreement") is made and entered into as of this _____ day of [       ], by and between [                 ] a ___________ corporation ("Customer"), and </w:t>
      </w:r>
      <w:r>
        <w:rPr>
          <w:rFonts w:cs="CG Times" w:ascii="CG Times" w:hAnsi="CG Times"/>
          <w:b/>
        </w:rPr>
        <w:t>ENRON NORTH AMERICA CORP.</w:t>
      </w:r>
      <w:r>
        <w:rPr>
          <w:rFonts w:cs="CG Times" w:ascii="CG Times" w:hAnsi="CG Times"/>
        </w:rPr>
        <w:t>, a Delaware corporation ("ENA").</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b/>
        </w:rPr>
        <w:t>WHEREAS</w:t>
      </w:r>
      <w:r>
        <w:rPr>
          <w:rFonts w:cs="CG Times" w:ascii="CG Times" w:hAnsi="CG Times"/>
        </w:rPr>
        <w:t>, subject to the terms and conditions contained herein, ENA agrees to accept, and Customer agrees to grant, the assignment or, in the case of non-assignable agreements, the agency to control Customer's supply assets including the rights and the obligations under Customer's existing Gas supply arrangements during the Term; and</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b/>
        </w:rPr>
        <w:t>WHEREAS</w:t>
      </w:r>
      <w:r>
        <w:rPr>
          <w:rFonts w:cs="CG Times" w:ascii="CG Times" w:hAnsi="CG Times"/>
        </w:rPr>
        <w:t>, subject to the terms and conditions contained herein, ENA would be permitted to use Customer's supply assets without Customer-imposed restriction in furtherance of ENA's overall business strategies and transactions, including its obligations to Customer under the Gas Purchase Contract; and</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b/>
        </w:rPr>
        <w:t>NOW, THEREFORE</w:t>
      </w:r>
      <w:r>
        <w:rPr>
          <w:rFonts w:cs="CG Times" w:ascii="CG Times" w:hAnsi="CG Times"/>
        </w:rPr>
        <w:t>, in consideration of the mutual agreements, covenants, and conditions herein contained, Customer and ENA agree as follows:</w:t>
      </w:r>
    </w:p>
    <w:p>
      <w:pPr>
        <w:pStyle w:val="Normal"/>
        <w:widowControl/>
        <w:jc w:val="both"/>
        <w:rPr>
          <w:rFonts w:ascii="CG Times" w:hAnsi="CG Times" w:cs="CG Times"/>
        </w:rPr>
      </w:pPr>
      <w:r>
        <w:rPr>
          <w:rFonts w:cs="CG Times" w:ascii="CG Times" w:hAnsi="CG Times"/>
        </w:rPr>
      </w:r>
    </w:p>
    <w:p>
      <w:pPr>
        <w:pStyle w:val="Normal"/>
        <w:widowControl/>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1</w:t>
      </w:r>
      <w:r>
        <w:rPr>
          <w:b/>
          <w:rFonts w:cs="CG Times" w:ascii="CG Times" w:hAnsi="CG Times"/>
        </w:rPr>
        <w:fldChar w:fldCharType="end"/>
      </w:r>
      <w:r>
        <w:rPr>
          <w:rFonts w:cs="CG Times" w:ascii="CG Times" w:hAnsi="CG Times"/>
          <w:b/>
        </w:rPr>
        <w:t>.</w:t>
        <w:tab/>
        <w:t>DEFINITIONS</w:t>
      </w:r>
      <w:r>
        <w:fldChar w:fldCharType="begin"/>
      </w:r>
      <w:r>
        <w:rPr/>
        <w:instrText xml:space="preserve"> TC "ARTICLE 1.</w:instrText>
        <w:tab/>
        <w:instrText xml:space="preserve">DEFINITIONS" \l 1 </w:instrText>
      </w:r>
      <w:r>
        <w:rPr/>
        <w:fldChar w:fldCharType="separate"/>
      </w:r>
      <w:r>
        <w:rPr/>
      </w:r>
      <w:r>
        <w:rPr/>
        <w:fldChar w:fldCharType="end"/>
      </w:r>
      <w:bookmarkStart w:id="0" w:name="__RefHeading___Toc458395889"/>
      <w:bookmarkEnd w:id="0"/>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As used in this Agreement, the following terms shall have the following meanings: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"Agreement" means this Gas Supply Asset Assignment and Agency Agreement, including all amendments, modifications or supplements thereto.</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The terms "assign", "assigned" and "assignment", when used in the context of a Gas trans</w:t>
        <w:softHyphen/>
        <w:t>portation or storage arrangement, shall be deemed to include Capacity Releases.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"Assigned Contracts" shall have the meaning assigned to such term in Section 2.1.</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"Assumed Liabilities" means any liabilities or obligations arising under or pursuant to the Supply Contracts that either: (a) arise, or are attributable to acts or omissions occurring, during the Term, or (b) arise as a result of any breach by ENA of any Transaction Agreement.</w:t>
      </w:r>
    </w:p>
    <w:p>
      <w:pPr>
        <w:pStyle w:val="Normal"/>
        <w:widowControl/>
        <w:ind w:firstLine="720" w:end="0"/>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t>"Btu" means the amount of energy required to raise the temperature of one pound of pure water one degree Fahrenheit (1</w:t>
      </w:r>
      <w:r>
        <w:rPr>
          <w:rFonts w:cs="CG Times" w:ascii="CG Times" w:hAnsi="CG Times"/>
          <w:vertAlign w:val="superscript"/>
        </w:rPr>
        <w:t>o</w:t>
      </w:r>
      <w:r>
        <w:rPr>
          <w:rFonts w:cs="CG Times" w:ascii="CG Times" w:hAnsi="CG Times"/>
        </w:rPr>
        <w:t>F) from 59 degrees Fahrenheit (59</w:t>
      </w:r>
      <w:r>
        <w:rPr>
          <w:rFonts w:cs="CG Times" w:ascii="CG Times" w:hAnsi="CG Times"/>
          <w:vertAlign w:val="superscript"/>
        </w:rPr>
        <w:t>0</w:t>
      </w:r>
      <w:r>
        <w:rPr>
          <w:rFonts w:cs="CG Times" w:ascii="CG Times" w:hAnsi="CG Times"/>
        </w:rPr>
        <w:t>F) to 60 degrees Fahrenheit (60</w:t>
      </w:r>
      <w:r>
        <w:rPr>
          <w:rFonts w:cs="CG Times" w:ascii="CG Times" w:hAnsi="CG Times"/>
          <w:vertAlign w:val="superscript"/>
        </w:rPr>
        <w:t>o</w:t>
      </w:r>
      <w:r>
        <w:rPr>
          <w:rFonts w:cs="CG Times" w:ascii="CG Times" w:hAnsi="CG Times"/>
        </w:rPr>
        <w:t>F).  The term "MMBtu" means one million Btus.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"Business Day" means a Day on the majority of which Federal Reserve member banks in New York City are open for business.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"Buyer's Requirements Quantity" (or "BRQ") shall have the meaning given such term in the Gas Purchase Contract.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"Capacity Release" (and to "Release Capacity") means the release of transportation or storage capacity pursuant to the terms and conditions of an effective FERC gas tariff of a Gas transporter as contemplated by 18 C.F.R. Part 284 or successor regulations, and "Released Capacity" shall refer to capacity that has been released pursuant to a Capacity Release.</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Transaction Agreement, [the Guaranty]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"Consequential Damages" shall have the meaning assigned to such term in Section 7.5.</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"Counterparty" means, as to any Supply Contract, the party to such contract other than Customer.</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"C.T." means Central Time.</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"Day" means a period of 24 consecutive hours, beginning at 9:00 a.m. C.T. on any calendar Day and ending at 9:00 a.m. C.T. on the following calendar Day.</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"ENA" shall have the meaning set forth in the introductory sentence to this Agreement.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"Effective Date" shall have the meaning assigned to such term in the introductory sentence of Article 4 of this Agreement.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"Excluded Liabilities" means any liabilities or obligations that either (a) do not arise under or pursuant to the Supply Contracts, (b) arise, or are attributable to acts or omissions occurring, at a time other than during the Term, or (c) arise as a result of any breach by Customer of any Transaction Agreement.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"FERC" means the Federal Energy Regulatory Commission, or any successor federal agency that may regulate the interstate transportation of natural gas by pipeline.</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means methane and other gaseous hydrocarbons meeting the quality standards and specifications of Customer's upstream pipeline suppliers.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Contract" means any Gas Supply Contract, any Gas Storage Contract or any Gas Transportation Contract.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Purchase Contract" means the Gas Purchase Agreement, dated as of the date hereof, between Customer and ENA, as amended or supplemented from time to time.</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Storage Contract" means any Gas storage contract entered into by Customer to store Gas during the Term for Customer.</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Supply Contract" means any Gas supply contract entered into by Customer to supply Gas during the Term to Customer.</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Transportation Contract" means any Gas transportation contract entered into by Customer to transport Gas during the Term directly or indirectly to Customer.</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[________] and the FERC.</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"Gross Receipts Taxes" means any or all gross receipts, gross revenues or similar taxes or increases therein.</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["Guaranty" means the Guaranty relating to ENA's obligations under each and all of the Transaction Agreements, dated as of the date hereof, executed by Enron Corp., an Oregon corporation, in favor of Customer.]</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"Natural Gas Act" means the Natural Gas Act of 1938, as amended.</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"Non-Assignable Contracts" shall have the meaning assigned to such term in Section 2.2.</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"Parties" means, collectively, Customer and ENA.</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"Person" means an individual, corporation, partnership, joint venture, limited liability company, trust, university, unincorporated organization, or a government or any agency or political subdivision thereof.</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"Operational Procedures" means the procedures agreed upon by the Parties for communications' notices, scheduling, forecasting and other activities pertaining to the arrangements contemplated by the Transaction Agreements.  The Parties agree to negotiate in good faith to reach agreement on the Operational Procedures.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"Representatives" shall have the meaning assigned to such term in Section 8.3.</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"Resale Agreement" means a gas purchase and sale agreement between ENA and Customer, in a form mutually agreeable to the Parties.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"SEC" means the United States Securities and Exchange Commission or any successor federal agency that may regulate the issuance and sale of securities.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"Supply Assets" means, collectively, the Supply Contracts.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"Supply Contracts" means, collectively, the Assigned Contracts and the Non-Assignable Contracts.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"Taxes" means any or all ad valorem, property, occupation, severance, production, extraction, first use, conservation, BTU or energy, gathering, pipeline, utility, gross receipts, gas or oil revenue, gas or oil import, privilege, sales, use, consumption, excise, lease, transaction, and other or new taxes, governmental charges, licenses, fees, permits and assessments, or increases therein, and Gross Receipts Taxes, but otherwise excluding taxes based on net income or net worth.</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"Term" shall have the meaning assigned to such term in Section 2.10.</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"Transaction Agreements" means this Agreement, the Gas Purchase Contract and the Resale Agreement, as each may be amended or supplemented from time to time.</w:t>
      </w:r>
    </w:p>
    <w:p>
      <w:pPr>
        <w:pStyle w:val="Normal"/>
        <w:widowControl/>
        <w:jc w:val="both"/>
        <w:rPr>
          <w:rFonts w:ascii="CG Times" w:hAnsi="CG Times" w:cs="CG Times"/>
        </w:rPr>
      </w:pPr>
      <w:r>
        <w:rPr>
          <w:rFonts w:cs="CG Times" w:ascii="CG Times" w:hAnsi="CG Times"/>
        </w:rPr>
      </w:r>
    </w:p>
    <w:p>
      <w:pPr>
        <w:pStyle w:val="Normal"/>
        <w:widowControl/>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2</w:t>
      </w:r>
      <w:r>
        <w:rPr>
          <w:b/>
          <w:rFonts w:cs="CG Times" w:ascii="CG Times" w:hAnsi="CG Times"/>
        </w:rPr>
        <w:fldChar w:fldCharType="end"/>
      </w:r>
      <w:r>
        <w:rPr>
          <w:rFonts w:cs="CG Times" w:ascii="CG Times" w:hAnsi="CG Times"/>
          <w:b/>
        </w:rPr>
        <w:t>.</w:t>
        <w:tab/>
        <w:t>TERMS AND CONDITIONS</w:t>
      </w:r>
      <w:r>
        <w:fldChar w:fldCharType="begin"/>
      </w:r>
      <w:r>
        <w:rPr/>
        <w:instrText xml:space="preserve"> TC "ARTICLE 2.</w:instrText>
        <w:tab/>
        <w:instrText xml:space="preserve">TERMS AND CONDITIONS" \l 1 </w:instrText>
      </w:r>
      <w:r>
        <w:rPr/>
        <w:fldChar w:fldCharType="separate"/>
      </w:r>
      <w:r>
        <w:rPr/>
      </w:r>
      <w:r>
        <w:rPr/>
        <w:fldChar w:fldCharType="end"/>
      </w:r>
      <w:bookmarkStart w:id="1" w:name="__RefHeading___Toc458395890"/>
      <w:bookmarkEnd w:id="1"/>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Assignment of Certain Contracts</w:t>
      </w:r>
      <w:r>
        <w:fldChar w:fldCharType="begin"/>
      </w:r>
      <w:r>
        <w:rPr/>
        <w:instrText xml:space="preserve"> TC "2.1</w:instrText>
        <w:tab/>
        <w:instrText xml:space="preserve">Assignment of Certain Contracts" \l 2 </w:instrText>
      </w:r>
      <w:r>
        <w:rPr/>
        <w:fldChar w:fldCharType="separate"/>
      </w:r>
      <w:r>
        <w:rPr/>
      </w:r>
      <w:r>
        <w:rPr/>
        <w:fldChar w:fldCharType="end"/>
      </w:r>
      <w:bookmarkStart w:id="2" w:name="__RefHeading___Toc458395891"/>
      <w:bookmarkEnd w:id="2"/>
      <w:r>
        <w:rPr>
          <w:rFonts w:cs="CG Times" w:ascii="CG Times" w:hAnsi="CG Times"/>
        </w:rPr>
        <w:t>.  Subject to the terms and conditions contained herein, Customer agrees to assign to ENA, effective for the Term, all of Customer's right, title and interest in the following contracts (the "Assigned Contracts"), free and clear of all Liens:</w:t>
      </w:r>
    </w:p>
    <w:p>
      <w:pPr>
        <w:pStyle w:val="Normal"/>
        <w:widowControl/>
        <w:jc w:val="both"/>
        <w:rPr>
          <w:rFonts w:ascii="CG Times" w:hAnsi="CG Times" w:cs="CG Times"/>
        </w:rPr>
      </w:pPr>
      <w:r>
        <w:rPr>
          <w:rFonts w:cs="CG Times" w:ascii="CG Times" w:hAnsi="CG Times"/>
        </w:rPr>
      </w:r>
    </w:p>
    <w:p>
      <w:pPr>
        <w:pStyle w:val="Normal"/>
        <w:widowControl/>
        <w:ind w:hanging="720" w:start="2160" w:end="0"/>
        <w:jc w:val="both"/>
        <w:rPr/>
      </w:pPr>
      <w:r>
        <w:rPr>
          <w:rFonts w:cs="CG Times" w:ascii="CG Times" w:hAnsi="CG Times"/>
        </w:rPr>
        <w:t>(</w:t>
      </w:r>
      <w:r>
        <w:rPr>
          <w:rFonts w:cs="CG Times" w:ascii="CG Times" w:hAnsi="CG Times"/>
        </w:rPr>
        <w:fldChar w:fldCharType="begin"/>
      </w:r>
      <w:r>
        <w:rPr>
          <w:rFonts w:cs="CG Times" w:ascii="CG Times" w:hAnsi="CG Times"/>
        </w:rPr>
        <w:instrText xml:space="preserve"> SEQ ParaNumbers2_2 \* alphabetic </w:instrText>
      </w:r>
      <w:r>
        <w:rPr>
          <w:rFonts w:cs="CG Times" w:ascii="CG Times" w:hAnsi="CG Times"/>
        </w:rPr>
        <w:fldChar w:fldCharType="separate"/>
      </w:r>
      <w:r>
        <w:rPr>
          <w:rFonts w:cs="CG Times" w:ascii="CG Times" w:hAnsi="CG Times"/>
        </w:rPr>
        <w:t>a</w:t>
      </w:r>
      <w:r>
        <w:rPr>
          <w:rFonts w:cs="CG Times" w:ascii="CG Times" w:hAnsi="CG Times"/>
        </w:rPr>
        <w:fldChar w:fldCharType="end"/>
      </w:r>
      <w:r>
        <w:rPr>
          <w:rFonts w:cs="CG Times" w:ascii="CG Times" w:hAnsi="CG Times"/>
        </w:rPr>
        <w:t>)</w:t>
        <w:tab/>
        <w:t xml:space="preserve">each Gas Transportation Contract listed on </w:t>
      </w:r>
      <w:r>
        <w:rPr>
          <w:rFonts w:cs="CG Times" w:ascii="CG Times" w:hAnsi="CG Times"/>
          <w:b/>
        </w:rPr>
        <w:t>Part I to Schedule 1</w:t>
      </w:r>
      <w:r>
        <w:rPr>
          <w:rFonts w:cs="CG Times" w:ascii="CG Times" w:hAnsi="CG Times"/>
        </w:rPr>
        <w:t xml:space="preserve"> hereto;</w:t>
      </w:r>
    </w:p>
    <w:p>
      <w:pPr>
        <w:pStyle w:val="Normal"/>
        <w:widowControl/>
        <w:jc w:val="both"/>
        <w:rPr>
          <w:rFonts w:ascii="CG Times" w:hAnsi="CG Times" w:cs="CG Times"/>
        </w:rPr>
      </w:pPr>
      <w:r>
        <w:rPr>
          <w:rFonts w:cs="CG Times" w:ascii="CG Times" w:hAnsi="CG Times"/>
        </w:rPr>
      </w:r>
    </w:p>
    <w:p>
      <w:pPr>
        <w:pStyle w:val="Normal"/>
        <w:widowControl/>
        <w:ind w:hanging="720" w:start="2160" w:end="0"/>
        <w:jc w:val="both"/>
        <w:rPr/>
      </w:pPr>
      <w:r>
        <w:rPr>
          <w:rFonts w:cs="CG Times" w:ascii="CG Times" w:hAnsi="CG Times"/>
        </w:rPr>
        <w:t>(</w:t>
      </w:r>
      <w:r>
        <w:rPr>
          <w:rFonts w:cs="CG Times" w:ascii="CG Times" w:hAnsi="CG Times"/>
        </w:rPr>
        <w:fldChar w:fldCharType="begin"/>
      </w:r>
      <w:r>
        <w:rPr>
          <w:rFonts w:cs="CG Times" w:ascii="CG Times" w:hAnsi="CG Times"/>
        </w:rPr>
        <w:instrText xml:space="preserve"> SEQ ParaNumbers2_2 \* alphabetic </w:instrText>
      </w:r>
      <w:r>
        <w:rPr>
          <w:rFonts w:cs="CG Times" w:ascii="CG Times" w:hAnsi="CG Times"/>
        </w:rPr>
        <w:fldChar w:fldCharType="separate"/>
      </w:r>
      <w:r>
        <w:rPr>
          <w:rFonts w:cs="CG Times" w:ascii="CG Times" w:hAnsi="CG Times"/>
        </w:rPr>
        <w:t>b</w:t>
      </w:r>
      <w:r>
        <w:rPr>
          <w:rFonts w:cs="CG Times" w:ascii="CG Times" w:hAnsi="CG Times"/>
        </w:rPr>
        <w:fldChar w:fldCharType="end"/>
      </w:r>
      <w:r>
        <w:rPr>
          <w:rFonts w:cs="CG Times" w:ascii="CG Times" w:hAnsi="CG Times"/>
        </w:rPr>
        <w:t>)</w:t>
        <w:tab/>
        <w:t xml:space="preserve">each Gas Storage Contract listed on </w:t>
      </w:r>
      <w:r>
        <w:rPr>
          <w:rFonts w:cs="CG Times" w:ascii="CG Times" w:hAnsi="CG Times"/>
          <w:b/>
        </w:rPr>
        <w:t>Part II to Schedule 1</w:t>
      </w:r>
      <w:r>
        <w:rPr>
          <w:rFonts w:cs="CG Times" w:ascii="CG Times" w:hAnsi="CG Times"/>
        </w:rPr>
        <w:t xml:space="preserve"> hereto; and</w:t>
      </w:r>
    </w:p>
    <w:p>
      <w:pPr>
        <w:pStyle w:val="Normal"/>
        <w:widowControl/>
        <w:jc w:val="both"/>
        <w:rPr>
          <w:rFonts w:ascii="CG Times" w:hAnsi="CG Times" w:cs="CG Times"/>
        </w:rPr>
      </w:pPr>
      <w:r>
        <w:rPr>
          <w:rFonts w:cs="CG Times" w:ascii="CG Times" w:hAnsi="CG Times"/>
        </w:rPr>
      </w:r>
    </w:p>
    <w:p>
      <w:pPr>
        <w:pStyle w:val="Normal"/>
        <w:widowControl/>
        <w:ind w:hanging="720" w:start="2160" w:end="0"/>
        <w:jc w:val="both"/>
        <w:rPr/>
      </w:pPr>
      <w:r>
        <w:rPr>
          <w:rFonts w:cs="CG Times" w:ascii="CG Times" w:hAnsi="CG Times"/>
        </w:rPr>
        <w:t>(</w:t>
      </w:r>
      <w:r>
        <w:rPr>
          <w:rFonts w:cs="CG Times" w:ascii="CG Times" w:hAnsi="CG Times"/>
        </w:rPr>
        <w:fldChar w:fldCharType="begin"/>
      </w:r>
      <w:r>
        <w:rPr>
          <w:rFonts w:cs="CG Times" w:ascii="CG Times" w:hAnsi="CG Times"/>
        </w:rPr>
        <w:instrText xml:space="preserve"> SEQ ParaNumbers2_2 \* alphabetic </w:instrText>
      </w:r>
      <w:r>
        <w:rPr>
          <w:rFonts w:cs="CG Times" w:ascii="CG Times" w:hAnsi="CG Times"/>
        </w:rPr>
        <w:fldChar w:fldCharType="separate"/>
      </w:r>
      <w:r>
        <w:rPr>
          <w:rFonts w:cs="CG Times" w:ascii="CG Times" w:hAnsi="CG Times"/>
        </w:rPr>
        <w:t>c</w:t>
      </w:r>
      <w:r>
        <w:rPr>
          <w:rFonts w:cs="CG Times" w:ascii="CG Times" w:hAnsi="CG Times"/>
        </w:rPr>
        <w:fldChar w:fldCharType="end"/>
      </w:r>
      <w:r>
        <w:rPr>
          <w:rFonts w:cs="CG Times" w:ascii="CG Times" w:hAnsi="CG Times"/>
        </w:rPr>
        <w:t>)</w:t>
        <w:tab/>
        <w:t xml:space="preserve">each Gas Storage Contract listed on </w:t>
      </w:r>
      <w:r>
        <w:rPr>
          <w:rFonts w:cs="CG Times" w:ascii="CG Times" w:hAnsi="CG Times"/>
          <w:b/>
        </w:rPr>
        <w:t>Part III to Schedule 1</w:t>
      </w:r>
      <w:r>
        <w:rPr>
          <w:rFonts w:cs="CG Times" w:ascii="CG Times" w:hAnsi="CG Times"/>
        </w:rPr>
        <w:t xml:space="preserve"> hereto.</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rPr>
      </w:pPr>
      <w:r>
        <w:rPr>
          <w:rFonts w:cs="CG Times" w:ascii="CG Times" w:hAnsi="CG Times"/>
        </w:rPr>
        <w:t>Each such assignment that is a Capacity Release shall be done at the maximum rate, as contemplated by 18 C.F.R. Part 284 or successor regulations.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Agency for Certain Contracts</w:t>
      </w:r>
      <w:r>
        <w:fldChar w:fldCharType="begin"/>
      </w:r>
      <w:r>
        <w:rPr/>
        <w:instrText xml:space="preserve"> TC "2.2</w:instrText>
        <w:tab/>
        <w:instrText xml:space="preserve">Agency for Certain Contracts" \l 2 </w:instrText>
      </w:r>
      <w:r>
        <w:rPr/>
        <w:fldChar w:fldCharType="separate"/>
      </w:r>
      <w:r>
        <w:rPr/>
      </w:r>
      <w:r>
        <w:rPr/>
        <w:fldChar w:fldCharType="end"/>
      </w:r>
      <w:bookmarkStart w:id="3" w:name="__RefHeading___Toc458395892"/>
      <w:bookmarkEnd w:id="3"/>
      <w:r>
        <w:rPr>
          <w:rFonts w:cs="CG Times" w:ascii="CG Times" w:hAnsi="CG Times"/>
        </w:rPr>
        <w:t>.  Subject to the terms and conditions contained herein, Customer hereby appoints ENA, and ENA accepts Customer's appointment, as Customer's exclusive agent and attorney</w:t>
        <w:noBreakHyphen/>
        <w:t>in</w:t>
        <w:noBreakHyphen/>
        <w:t>fact for the Term under the following contracts (the "Non</w:t>
        <w:noBreakHyphen/>
        <w:t>Assignable Contracts"):</w:t>
      </w:r>
    </w:p>
    <w:p>
      <w:pPr>
        <w:pStyle w:val="Normal"/>
        <w:widowControl/>
        <w:jc w:val="both"/>
        <w:rPr>
          <w:rFonts w:ascii="CG Times" w:hAnsi="CG Times" w:cs="CG Times"/>
        </w:rPr>
      </w:pPr>
      <w:r>
        <w:rPr>
          <w:rFonts w:cs="CG Times" w:ascii="CG Times" w:hAnsi="CG Times"/>
        </w:rPr>
      </w:r>
    </w:p>
    <w:p>
      <w:pPr>
        <w:pStyle w:val="Normal"/>
        <w:widowControl/>
        <w:ind w:firstLine="1440" w:end="0"/>
        <w:jc w:val="both"/>
        <w:rPr/>
      </w:pPr>
      <w:r>
        <w:rPr>
          <w:rFonts w:cs="CG Times" w:ascii="CG Times" w:hAnsi="CG Times"/>
        </w:rPr>
        <w:t>(</w:t>
      </w:r>
      <w:r>
        <w:rPr>
          <w:rFonts w:cs="CG Times" w:ascii="CG Times" w:hAnsi="CG Times"/>
        </w:rPr>
        <w:fldChar w:fldCharType="begin"/>
      </w:r>
      <w:r>
        <w:rPr>
          <w:rFonts w:cs="CG Times" w:ascii="CG Times" w:hAnsi="CG Times"/>
        </w:rPr>
        <w:instrText xml:space="preserve"> SEQ ParaNumbers2_2 \* alphabetic </w:instrText>
      </w:r>
      <w:r>
        <w:rPr>
          <w:rFonts w:cs="CG Times" w:ascii="CG Times" w:hAnsi="CG Times"/>
        </w:rPr>
        <w:fldChar w:fldCharType="separate"/>
      </w:r>
      <w:r>
        <w:rPr>
          <w:rFonts w:cs="CG Times" w:ascii="CG Times" w:hAnsi="CG Times"/>
        </w:rPr>
        <w:t>a</w:t>
      </w:r>
      <w:r>
        <w:rPr>
          <w:rFonts w:cs="CG Times" w:ascii="CG Times" w:hAnsi="CG Times"/>
        </w:rPr>
        <w:fldChar w:fldCharType="end"/>
      </w:r>
      <w:r>
        <w:rPr>
          <w:rFonts w:cs="CG Times" w:ascii="CG Times" w:hAnsi="CG Times"/>
        </w:rPr>
        <w:t>)</w:t>
        <w:tab/>
        <w:t xml:space="preserve">each Gas Supply Contract listed on </w:t>
      </w:r>
      <w:r>
        <w:rPr>
          <w:rFonts w:cs="CG Times" w:ascii="CG Times" w:hAnsi="CG Times"/>
          <w:b/>
        </w:rPr>
        <w:t>Part IV to Schedule 1</w:t>
      </w:r>
      <w:r>
        <w:rPr>
          <w:rFonts w:cs="CG Times" w:ascii="CG Times" w:hAnsi="CG Times"/>
        </w:rPr>
        <w:t xml:space="preserve"> hereto;</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rPr>
        <w:t>(</w:t>
      </w:r>
      <w:r>
        <w:rPr>
          <w:rFonts w:cs="CG Times" w:ascii="CG Times" w:hAnsi="CG Times"/>
        </w:rPr>
        <w:fldChar w:fldCharType="begin"/>
      </w:r>
      <w:r>
        <w:rPr>
          <w:rFonts w:cs="CG Times" w:ascii="CG Times" w:hAnsi="CG Times"/>
        </w:rPr>
        <w:instrText xml:space="preserve"> SEQ ParaNumbers2_2 \* alphabetic </w:instrText>
      </w:r>
      <w:r>
        <w:rPr>
          <w:rFonts w:cs="CG Times" w:ascii="CG Times" w:hAnsi="CG Times"/>
        </w:rPr>
        <w:fldChar w:fldCharType="separate"/>
      </w:r>
      <w:r>
        <w:rPr>
          <w:rFonts w:cs="CG Times" w:ascii="CG Times" w:hAnsi="CG Times"/>
        </w:rPr>
        <w:t>b</w:t>
      </w:r>
      <w:r>
        <w:rPr>
          <w:rFonts w:cs="CG Times" w:ascii="CG Times" w:hAnsi="CG Times"/>
        </w:rPr>
        <w:fldChar w:fldCharType="end"/>
      </w:r>
      <w:r>
        <w:rPr>
          <w:rFonts w:cs="CG Times" w:ascii="CG Times" w:hAnsi="CG Times"/>
        </w:rPr>
        <w:t>)</w:t>
        <w:tab/>
        <w:t xml:space="preserve">each Gas Transportation Contract listed on </w:t>
      </w:r>
      <w:r>
        <w:rPr>
          <w:rFonts w:cs="CG Times" w:ascii="CG Times" w:hAnsi="CG Times"/>
          <w:b/>
        </w:rPr>
        <w:t>Part V to Schedule 1</w:t>
      </w:r>
      <w:r>
        <w:rPr>
          <w:rFonts w:cs="CG Times" w:ascii="CG Times" w:hAnsi="CG Times"/>
        </w:rPr>
        <w:t xml:space="preserve"> hereto;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rPr>
        <w:t xml:space="preserve">(c)    </w:t>
        <w:tab/>
        <w:t xml:space="preserve">each Gas Storage Contract listed on </w:t>
      </w:r>
      <w:r>
        <w:rPr>
          <w:rFonts w:cs="CG Times" w:ascii="CG Times" w:hAnsi="CG Times"/>
          <w:b/>
        </w:rPr>
        <w:t>Part VI to Schedule 1</w:t>
      </w:r>
      <w:r>
        <w:rPr>
          <w:rFonts w:cs="CG Times" w:ascii="CG Times" w:hAnsi="CG Times"/>
        </w:rPr>
        <w:t xml:space="preserve"> hereto.</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.3</w:t>
        <w:tab/>
      </w:r>
      <w:r>
        <w:rPr>
          <w:rFonts w:cs="CG Times" w:ascii="CG Times" w:hAnsi="CG Times"/>
          <w:u w:val="single"/>
        </w:rPr>
        <w:t>Assumption of Liabilities</w:t>
      </w:r>
      <w:r>
        <w:fldChar w:fldCharType="begin"/>
      </w:r>
      <w:r>
        <w:rPr/>
        <w:instrText xml:space="preserve"> TC "2.3</w:instrText>
        <w:tab/>
        <w:instrText xml:space="preserve">Assumption of Liabilities" \l 2 </w:instrText>
      </w:r>
      <w:r>
        <w:rPr/>
        <w:fldChar w:fldCharType="separate"/>
      </w:r>
      <w:r>
        <w:rPr/>
      </w:r>
      <w:r>
        <w:rPr/>
        <w:fldChar w:fldCharType="end"/>
      </w:r>
      <w:bookmarkStart w:id="4" w:name="__RefHeading___Toc458395893"/>
      <w:bookmarkEnd w:id="4"/>
      <w:r>
        <w:rPr>
          <w:rFonts w:cs="CG Times" w:ascii="CG Times" w:hAnsi="CG Times"/>
        </w:rPr>
        <w:t>.  Subject to the terms and conditions contained herein, ENA agrees to assume, pay, perform, satisfy and discharge all Assumed Liabilities.  ENA shall not be obligated to pay, perform, satisfy or discharge any Excluded Liabilities.</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.4</w:t>
        <w:tab/>
      </w:r>
      <w:r>
        <w:rPr>
          <w:rFonts w:cs="CG Times" w:ascii="CG Times" w:hAnsi="CG Times"/>
          <w:u w:val="single"/>
        </w:rPr>
        <w:t>Reimbursement of Certain Charges</w:t>
      </w:r>
      <w:r>
        <w:fldChar w:fldCharType="begin"/>
      </w:r>
      <w:r>
        <w:rPr/>
        <w:instrText xml:space="preserve"> TC "2.4</w:instrText>
        <w:tab/>
        <w:instrText xml:space="preserve">Reimbursement of Certain Charges" \l 2 </w:instrText>
      </w:r>
      <w:r>
        <w:rPr/>
        <w:fldChar w:fldCharType="separate"/>
      </w:r>
      <w:r>
        <w:rPr/>
      </w:r>
      <w:r>
        <w:rPr/>
        <w:fldChar w:fldCharType="end"/>
      </w:r>
      <w:bookmarkStart w:id="5" w:name="__RefHeading___Toc458395894"/>
      <w:bookmarkEnd w:id="5"/>
      <w:r>
        <w:rPr>
          <w:rFonts w:cs="CG Times" w:ascii="CG Times" w:hAnsi="CG Times"/>
        </w:rPr>
        <w:t>.  Customer agrees to reimburse ENA for 100% of all demand and reservation charges ENA pays to Counterparties under the Supply Contracts, such reimbursement to be made by payment or credit timed to coincide as closely as practicable with ENA's payment of such charges to the Counterparties.  Customer shall be entitled to audit all applicable books and records of ENA to verify the accuracy of such ENA payments.  ENA promptly shall pay to Customer all credits, refunds or other benefits ENA receives from Counterparties on account of demand and reservation charges ENA or Customer paid to Counterparties under the Supply Contracts.  For purposes of the foregoing provisions of this section, the Parties shall deem that any minimum take or minimum bill provision in a Gas Supply Contract constitutes a fixed payment obligation of Customer at the level of such minimum take or minimum bill.</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.5</w:t>
        <w:tab/>
      </w:r>
      <w:r>
        <w:rPr>
          <w:rFonts w:cs="CG Times" w:ascii="CG Times" w:hAnsi="CG Times"/>
          <w:u w:val="single"/>
        </w:rPr>
        <w:t>Term</w:t>
      </w:r>
      <w:r>
        <w:fldChar w:fldCharType="begin"/>
      </w:r>
      <w:r>
        <w:rPr/>
        <w:instrText xml:space="preserve"> TC "2.5</w:instrText>
        <w:tab/>
        <w:instrText xml:space="preserve">Term" \l 2 </w:instrText>
      </w:r>
      <w:r>
        <w:rPr/>
        <w:fldChar w:fldCharType="separate"/>
      </w:r>
      <w:r>
        <w:rPr/>
      </w:r>
      <w:r>
        <w:rPr/>
        <w:fldChar w:fldCharType="end"/>
      </w:r>
      <w:bookmarkStart w:id="6" w:name="__RefHeading___Toc458395895"/>
      <w:bookmarkEnd w:id="6"/>
      <w:r>
        <w:rPr>
          <w:rFonts w:cs="CG Times" w:ascii="CG Times" w:hAnsi="CG Times"/>
        </w:rPr>
        <w:t>.  The term of this Agreement (the "Term") shall commence on the Effective Date and shall end on ____________, unless earlier terminated as expressly provided in this Agreement or by operation of law.</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3</w:t>
      </w:r>
      <w:r>
        <w:rPr>
          <w:b/>
          <w:rFonts w:cs="CG Times" w:ascii="CG Times" w:hAnsi="CG Times"/>
        </w:rPr>
        <w:fldChar w:fldCharType="end"/>
      </w:r>
      <w:r>
        <w:rPr>
          <w:rFonts w:cs="CG Times" w:ascii="CG Times" w:hAnsi="CG Times"/>
          <w:b/>
        </w:rPr>
        <w:t>.</w:t>
        <w:tab/>
        <w:t>AGREEMENTS</w:t>
      </w:r>
      <w:r>
        <w:fldChar w:fldCharType="begin"/>
      </w:r>
      <w:r>
        <w:rPr/>
        <w:instrText xml:space="preserve"> TC "ARTICLE 3.</w:instrText>
        <w:tab/>
        <w:instrText xml:space="preserve">AGREEMENTS" \l 1 </w:instrText>
      </w:r>
      <w:r>
        <w:rPr/>
        <w:fldChar w:fldCharType="separate"/>
      </w:r>
      <w:r>
        <w:rPr/>
      </w:r>
      <w:r>
        <w:rPr/>
        <w:fldChar w:fldCharType="end"/>
      </w:r>
      <w:bookmarkStart w:id="7" w:name="__RefHeading___Toc458395896"/>
      <w:bookmarkEnd w:id="7"/>
    </w:p>
    <w:p>
      <w:pPr>
        <w:pStyle w:val="Normal"/>
        <w:widowControl/>
        <w:tabs>
          <w:tab w:val="clear" w:pos="720"/>
          <w:tab w:val="left" w:pos="-1440" w:leader="none"/>
        </w:tabs>
        <w:jc w:val="center"/>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Preservation of Supply Assets</w:t>
      </w:r>
      <w:r>
        <w:fldChar w:fldCharType="begin"/>
      </w:r>
      <w:r>
        <w:rPr/>
        <w:instrText xml:space="preserve"> TC "3.1</w:instrText>
        <w:tab/>
        <w:instrText xml:space="preserve">Preservation of Supply Assets" \l 2 </w:instrText>
      </w:r>
      <w:r>
        <w:rPr/>
        <w:fldChar w:fldCharType="separate"/>
      </w:r>
      <w:r>
        <w:rPr/>
      </w:r>
      <w:r>
        <w:rPr/>
        <w:fldChar w:fldCharType="end"/>
      </w:r>
      <w:bookmarkStart w:id="8" w:name="__RefHeading___Toc458395897"/>
      <w:bookmarkEnd w:id="8"/>
      <w:r>
        <w:rPr>
          <w:rFonts w:cs="CG Times" w:ascii="CG Times" w:hAnsi="CG Times"/>
        </w:rPr>
        <w:t>.  During the Term, Customer shall not sell, convey, transfer, assign or deliver any interest in any Supply Asset to any person other than ENA unless such action will have no effect on ENA's ability to obtain the full economic benefit of the Supply Assets.  ENA shall take no action that prevents Customer from receiving the full economic benefits of all of the Supply Assets after the end of the Term with no diminution in such assets occurring during the Term.  Customer shall have the right to advise any Counterparty that Customer's assignment to ENA or Customer's appointment of ENA as Customer's agent, as the case may be, is subject to termination as provided in Article 6 of this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ENA's Rights and Obligations under the Non</w:t>
        <w:noBreakHyphen/>
        <w:t>Assignable Contracts</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bookmarkStart w:id="9" w:name="__RefHeading___Toc458395898"/>
      <w:bookmarkEnd w:id="9"/>
      <w:r>
        <w:rPr>
          <w:rFonts w:cs="CG Times" w:ascii="CG Times" w:hAnsi="CG Times"/>
        </w:rPr>
        <w:t>.  During the Term, ENA shall act as Customer's exclusive agent for all purposes under the Non</w:t>
        <w:noBreakHyphen/>
        <w:t>Assignable Contracts and, in so acting, may exercise all of Customer's rights under the Non</w:t>
        <w:noBreakHyphen/>
        <w:t>Assignable Contracts and receive the benefits thereof during the Term.  During the Term, ENA shall be entitled to exercise its authority with respect to the Non-Assignable Contracts in a manner that would give ENA maximum flexibility and utilization under the Non-Assignable Contracts during the Term, provided that during the Term ENA shall in all respects comply with the terms and conditions of the Non-Assignable Contracts and perform all of the obligations of Customer thereunder except for Excluded Liabilities.  ENA shall be entitled to enforce, or at ENA's expense cause Customer to take such actions as may be required to enforce, Customer's rights under the Non-Assignable Contracts during the Term.  ENA shall defend and, if required to do so, pay any claims made under the Non-Assignable Contracts except to the extent such claims relate to Excluded Liabilities.  ENA may negotiate with any Counterparty to a Non-Assignable Contract any settlement of disputes with such Counterparty, except that no such settlement shall be permitted without the consent of Customer if it would have any effect after the end of the Term or on Excluded Liabilities and, in connection with such settlements, ENA shall receive the benefits thereof or make any payments on Assumed Liabilities.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Customer's Rights and Obligations under the Non</w:t>
        <w:noBreakHyphen/>
        <w:t>Assignable Contracts</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bookmarkStart w:id="10" w:name="__RefHeading___Toc458395899"/>
      <w:bookmarkEnd w:id="10"/>
      <w:r>
        <w:rPr>
          <w:rFonts w:cs="CG Times" w:ascii="CG Times" w:hAnsi="CG Times"/>
        </w:rPr>
        <w:t>.  During the Term, Customer shall exercise its rights under the Non-Assignable Contracts only as requested by ENA and Customer waives any direct claims against Counterparties under the Non-Assignable Contracts, except with respect to Excluded Liabilities.  On or before the Effective Date, Customer shall give written notice to the Counterparties under the Non-Assignable Contracts of Customer's appointment of ENA as Customer's agent under the Non-Assignable Contracts for the Term.  Customer shall instruct the Counterparties under those Non-Assignable Contracts that, during the Term, they should send to ENA all payments to which Customer would be entitled, send copies of all correspondence and the originals of all invoices to ENA (with Customer still entitled to request copies), and accept and act upon all communications and instructions given by ENA on behalf of Customer relating to Customer's rights and obligations and performance under the Non-Assignable Contracts, commencing as of the Effective Date.  To the extent Customer learns that a Counterparty to a Non-Assignable Contract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ab/>
      </w:r>
      <w:r>
        <w:rPr>
          <w:rFonts w:cs="CG Times" w:ascii="CG Times" w:hAnsi="CG Times"/>
          <w:u w:val="single"/>
        </w:rPr>
        <w:t>Resales under the Gas Supply Contracts</w:t>
      </w:r>
      <w:r>
        <w:fldChar w:fldCharType="begin"/>
      </w:r>
      <w:r>
        <w:rPr/>
        <w:instrText xml:space="preserve"> TC "3.4</w:instrText>
        <w:tab/>
        <w:instrText xml:space="preserve">Resales under the Gas Supply Contracts" \l 2 </w:instrText>
      </w:r>
      <w:r>
        <w:rPr/>
        <w:fldChar w:fldCharType="separate"/>
      </w:r>
      <w:r>
        <w:rPr/>
      </w:r>
      <w:r>
        <w:rPr/>
        <w:fldChar w:fldCharType="end"/>
      </w:r>
      <w:bookmarkStart w:id="11" w:name="__RefHeading___Toc458395900"/>
      <w:bookmarkEnd w:id="11"/>
      <w:r>
        <w:rPr>
          <w:rFonts w:cs="CG Times" w:ascii="CG Times" w:hAnsi="CG Times"/>
        </w:rPr>
        <w:t>.  ENA shall be entitled to require Customer to sell to ENA, pursuant to a Resale Agreement, Gas that ENA acting as Customer's agent caused Customer to purchase under a Gas Supply Contract.  Deliveries of Gas under such Resale Agreement shall be made at the same point at which such Gas was delivered to Customer under the applicable Gas Supply Contract, or in any event at such other mutually agreeable delivery points at which ENA may lawfully obtain title and ownership of the Gas and to which points ENA acting as Customer's agent would be able to deliver such Gas.  The price payable by ENA under such Resale Contract shall be equal to the price payable by Customer as provided in the applicable Gas Supply Contract to which the resale relates and any costs incurred by Customer to transport such Gas to the point at which Customer sells such Gas to ENA under the Resale Agreement, together with all Taxes and charges that Customer must pay or remit as a result of such sale and/or transportation.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ab/>
      </w:r>
      <w:r>
        <w:rPr>
          <w:rFonts w:cs="CG Times" w:ascii="CG Times" w:hAnsi="CG Times"/>
          <w:u w:val="single"/>
        </w:rPr>
        <w:t>Amendments and Waivers of Supply Contracts</w:t>
      </w:r>
      <w:r>
        <w:fldChar w:fldCharType="begin"/>
      </w:r>
      <w:r>
        <w:rPr/>
        <w:instrText xml:space="preserve"> TC "3.5</w:instrText>
        <w:tab/>
        <w:instrText xml:space="preserve">Amendments and Waivers of Supply Contracts" \l 2 </w:instrText>
      </w:r>
      <w:r>
        <w:rPr/>
        <w:fldChar w:fldCharType="separate"/>
      </w:r>
      <w:r>
        <w:rPr/>
      </w:r>
      <w:r>
        <w:rPr/>
        <w:fldChar w:fldCharType="end"/>
      </w:r>
      <w:bookmarkStart w:id="12" w:name="__RefHeading___Toc458395901"/>
      <w:bookmarkEnd w:id="12"/>
      <w:r>
        <w:rPr>
          <w:rFonts w:cs="CG Times" w:ascii="CG Times" w:hAnsi="CG Times"/>
        </w:rPr>
        <w:t>.  ENA shall not amend, extend or cause the early termination of any Supply Contract without the prior written consent of Customer which survives the Term.</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6</w:t>
      </w:r>
      <w:r>
        <w:rPr>
          <w:rFonts w:cs="CG Times" w:ascii="CG Times" w:hAnsi="CG Times"/>
        </w:rPr>
        <w:fldChar w:fldCharType="end"/>
      </w:r>
      <w:r>
        <w:rPr>
          <w:rFonts w:cs="CG Times" w:ascii="CG Times" w:hAnsi="CG Times"/>
        </w:rPr>
        <w:tab/>
      </w:r>
      <w:r>
        <w:rPr>
          <w:rFonts w:cs="CG Times" w:ascii="CG Times" w:hAnsi="CG Times"/>
          <w:u w:val="single"/>
        </w:rPr>
        <w:t>New Contracts</w:t>
      </w:r>
      <w:r>
        <w:fldChar w:fldCharType="begin"/>
      </w:r>
      <w:r>
        <w:rPr/>
        <w:instrText xml:space="preserve"> TC "3.6</w:instrText>
        <w:tab/>
        <w:instrText xml:space="preserve">New Contracts" \l 2 </w:instrText>
      </w:r>
      <w:r>
        <w:rPr/>
        <w:fldChar w:fldCharType="separate"/>
      </w:r>
      <w:r>
        <w:rPr/>
      </w:r>
      <w:r>
        <w:rPr/>
        <w:fldChar w:fldCharType="end"/>
      </w:r>
      <w:bookmarkStart w:id="13" w:name="__RefHeading___Toc458395902"/>
      <w:bookmarkEnd w:id="13"/>
      <w:r>
        <w:rPr>
          <w:rFonts w:cs="CG Times" w:ascii="CG Times" w:hAnsi="CG Times"/>
        </w:rPr>
        <w:t xml:space="preserve">.  Customer shall not enter, nor commit to enter, into any new Gas Contract that will be effective during the Term to satisfy Customer's Gas Requirements without the prior consent of ENA; provided, however, that (a) Customer shall continue to diligently monitor its load patterns and forecasts during the Term and use reasonable efforts to bring to the attention of ENA future contract opportunities or other similar arrangements that could be entered into by Customer and included within the Supply Assets, and (b) Customer shall be permitted to (i) enter into, commit to enter into, or have in place any Gas supply, transportation or storage contract or any other commitments that would be effective after the end of the Term, and (ii) renew, or enter into new, Gas Contracts as deemed necessary by Customer during the Term, </w:t>
      </w:r>
      <w:r>
        <w:rPr>
          <w:rFonts w:cs="CG Times" w:ascii="CG Times" w:hAnsi="CG Times"/>
          <w:u w:val="single"/>
        </w:rPr>
        <w:t>provided</w:t>
      </w:r>
      <w:r>
        <w:rPr>
          <w:rFonts w:cs="CG Times" w:ascii="CG Times" w:hAnsi="CG Times"/>
        </w:rPr>
        <w:t xml:space="preserve"> that such contract renewals or new contracts shall not be included in the Supply Assets absent the mutual agreement of the Parties.  Notwithstanding the foregoing clauses (i) and (ii), Customer shall not be permitted to utilize any such assets or contracts to reduce the amount of Gas it is required to take and purchase from ENA under the Gas Purchase Contract.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ab/>
      </w:r>
      <w:r>
        <w:rPr>
          <w:rFonts w:cs="CG Times" w:ascii="CG Times" w:hAnsi="CG Times"/>
          <w:u w:val="single"/>
        </w:rPr>
        <w:t>Customer Reporting Requirements</w:t>
      </w:r>
      <w:r>
        <w:fldChar w:fldCharType="begin"/>
      </w:r>
      <w:r>
        <w:rPr/>
        <w:instrText xml:space="preserve"> TC "3.7</w:instrText>
        <w:tab/>
        <w:instrText xml:space="preserve">Customer Reporting Requirements" \l 2 </w:instrText>
      </w:r>
      <w:r>
        <w:rPr/>
        <w:fldChar w:fldCharType="separate"/>
      </w:r>
      <w:r>
        <w:rPr/>
      </w:r>
      <w:r>
        <w:rPr/>
        <w:fldChar w:fldCharType="end"/>
      </w:r>
      <w:bookmarkStart w:id="14" w:name="__RefHeading___Toc458395903"/>
      <w:bookmarkEnd w:id="14"/>
      <w:r>
        <w:rPr>
          <w:rFonts w:cs="CG Times" w:ascii="CG Times" w:hAnsi="CG Times"/>
        </w:rPr>
        <w:t>.  Customer promptly shall provide ENA during the Term with information relating to firm sales volume reductions attributable to Customer's merchant service unbundling efforts under which Customer customers convert from Customer merchant service to transportation service only.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ab/>
      </w:r>
      <w:r>
        <w:rPr>
          <w:rFonts w:cs="CG Times" w:ascii="CG Times" w:hAnsi="CG Times"/>
          <w:u w:val="single"/>
        </w:rPr>
        <w:t>Cooperation</w:t>
      </w:r>
      <w:r>
        <w:fldChar w:fldCharType="begin"/>
      </w:r>
      <w:r>
        <w:rPr/>
        <w:instrText xml:space="preserve"> TC "3.8</w:instrText>
        <w:tab/>
        <w:instrText xml:space="preserve">Cooperation" \l 2 </w:instrText>
      </w:r>
      <w:r>
        <w:rPr/>
        <w:fldChar w:fldCharType="separate"/>
      </w:r>
      <w:r>
        <w:rPr/>
      </w:r>
      <w:r>
        <w:rPr/>
        <w:fldChar w:fldCharType="end"/>
      </w:r>
      <w:bookmarkStart w:id="15" w:name="__RefHeading___Toc458395904"/>
      <w:bookmarkEnd w:id="15"/>
      <w:r>
        <w:rPr>
          <w:rFonts w:cs="CG Times" w:ascii="CG Times" w:hAnsi="CG Times"/>
        </w:rPr>
        <w:t>.  ENA and Customer shall fully cooperate in good faith and make reasonable efforts to carry out the intent of the transactions contemplated in the Transaction Agreements, including actions necessary to properly administer and implement the terms of the Supply Contracts with the Counterparties thereto and in connection with any proceedings or litigation relating thereto.  The Parties anticipate that representatives of Customer and ENA would meet periodically throughout the Term to review developments affecting the subject matter hereof, including, without limitation, changes in Customer's actual or projected firm demand requirements, prospective regulatory changes that could affect the transactions contemplated in the Transaction Agreements.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4</w:t>
      </w:r>
      <w:r>
        <w:rPr>
          <w:b/>
          <w:rFonts w:cs="CG Times" w:ascii="CG Times" w:hAnsi="CG Times"/>
        </w:rPr>
        <w:fldChar w:fldCharType="end"/>
      </w:r>
      <w:r>
        <w:rPr>
          <w:rFonts w:cs="CG Times" w:ascii="CG Times" w:hAnsi="CG Times"/>
          <w:b/>
        </w:rPr>
        <w:t>.</w:t>
        <w:tab/>
        <w:t>CONDITIONS PRECEDENT</w:t>
      </w:r>
      <w:r>
        <w:fldChar w:fldCharType="begin"/>
      </w:r>
      <w:r>
        <w:rPr/>
        <w:instrText xml:space="preserve"> TC "ARTICLE 4.</w:instrText>
        <w:tab/>
        <w:instrText xml:space="preserve">CONDITIONS PRECEDENT" \l 1 </w:instrText>
      </w:r>
      <w:r>
        <w:rPr/>
        <w:fldChar w:fldCharType="separate"/>
      </w:r>
      <w:r>
        <w:rPr/>
      </w:r>
      <w:r>
        <w:rPr/>
        <w:fldChar w:fldCharType="end"/>
      </w:r>
      <w:bookmarkStart w:id="16" w:name="__RefHeading___Toc458395905"/>
      <w:bookmarkEnd w:id="16"/>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rFonts w:ascii="CG Times" w:hAnsi="CG Times" w:cs="CG Times"/>
        </w:rPr>
      </w:pPr>
      <w:r>
        <w:rPr>
          <w:rFonts w:cs="CG Times" w:ascii="CG Times" w:hAnsi="CG Times"/>
        </w:rPr>
        <w:t>Each of the Parties agrees to use commercially reasonable efforts to satisfy, on or before ____________ (the "Effective Date"), each of the following conditions precedent insofar as it is applicable to such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Representations and Warranties</w:t>
      </w:r>
      <w:r>
        <w:fldChar w:fldCharType="begin"/>
      </w:r>
      <w:r>
        <w:rPr/>
        <w:instrText xml:space="preserve"> TC "4.1</w:instrText>
        <w:tab/>
        <w:instrText xml:space="preserve">Representations and Warranties" \l 2 </w:instrText>
      </w:r>
      <w:r>
        <w:rPr/>
        <w:fldChar w:fldCharType="separate"/>
      </w:r>
      <w:r>
        <w:rPr/>
      </w:r>
      <w:r>
        <w:rPr/>
        <w:fldChar w:fldCharType="end"/>
      </w:r>
      <w:bookmarkStart w:id="17" w:name="__RefHeading___Toc458395906"/>
      <w:bookmarkEnd w:id="17"/>
      <w:r>
        <w:rPr>
          <w:rFonts w:cs="CG Times" w:ascii="CG Times" w:hAnsi="CG Times"/>
        </w:rPr>
        <w:t>.  For each Party, each of the representations and warranties set forth in Article 5 of this Agreement for such Party shall be true, accurate and correct at the Effective Date with the same effect as though made at and as of such time.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Supply Assets</w:t>
      </w:r>
      <w:r>
        <w:fldChar w:fldCharType="begin"/>
      </w:r>
      <w:r>
        <w:rPr/>
        <w:instrText xml:space="preserve"> TC "4.2</w:instrText>
        <w:tab/>
        <w:instrText xml:space="preserve">Supply Assets" \l 2 </w:instrText>
      </w:r>
      <w:r>
        <w:rPr/>
        <w:fldChar w:fldCharType="separate"/>
      </w:r>
      <w:r>
        <w:rPr/>
      </w:r>
      <w:r>
        <w:rPr/>
        <w:fldChar w:fldCharType="end"/>
      </w:r>
      <w:bookmarkStart w:id="18" w:name="__RefHeading___Toc458395907"/>
      <w:bookmarkEnd w:id="18"/>
      <w:r>
        <w:rPr>
          <w:rFonts w:cs="CG Times" w:ascii="CG Times" w:hAnsi="CG Times"/>
        </w:rPr>
        <w:t>.  (a) Customer shall have assigned all Assigned Contracts to ENA for the Term free and clear of all Liens and obtained all requisite consents to such assignments as contemplated in Section 2.1 hereof, and (b) for each Non-Assignable Contract, either (i) Customer shall have appointed ENA as Customer's exclusive agent under such contract for the Term as contemplated in Section 2.2 hereof free and clear of all Liens and obtained all requisite consents to such appointment, including, if such contract imposes a nondisclosure obligation on Customer, a consent or waiver from the Counterparty permitting Customer to disclose to ENA the commercial terms of such contract specifically for the purpose of ENA acting as Customer's agent under such contract for the Term, or (ii) to the extent that after reasonable diligence Customer is unable to satisfy the conditions set forth in clause (i) above, Customer and ENA shall have agreed on an arrangement whereby Customer exercises its rights and performs its obligations under such contract only as directed by ENA and ENA reimburses Customer for all payments made by Customer under such contract.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No Proceedings or Litigation</w:t>
      </w:r>
      <w:r>
        <w:fldChar w:fldCharType="begin"/>
      </w:r>
      <w:r>
        <w:rPr/>
        <w:instrText xml:space="preserve"> TC "4.3</w:instrText>
        <w:tab/>
        <w:instrText xml:space="preserve">No Proceedings or Litigation" \l 2 </w:instrText>
      </w:r>
      <w:r>
        <w:rPr/>
        <w:fldChar w:fldCharType="separate"/>
      </w:r>
      <w:r>
        <w:rPr/>
      </w:r>
      <w:r>
        <w:rPr/>
        <w:fldChar w:fldCharType="end"/>
      </w:r>
      <w:bookmarkStart w:id="19" w:name="__RefHeading___Toc458395908"/>
      <w:bookmarkEnd w:id="19"/>
      <w:r>
        <w:rPr>
          <w:rFonts w:cs="CG Times" w:ascii="CG Times" w:hAnsi="CG Times"/>
        </w:rPr>
        <w:t>. No action, suit or proceeding before any Governmental Authority shall have been commenced, and no investigation by any Governmental Authority shall have been commenced or threatened, against ENA, Customer or any of either Party's respective officers or directors, seeking to restrain, prevent or change the transactions contemplated by any or all of the Transaction Agreements, or seeking damages in connection with such transactions.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ab/>
      </w:r>
      <w:r>
        <w:rPr>
          <w:rFonts w:cs="CG Times" w:ascii="CG Times" w:hAnsi="CG Times"/>
          <w:u w:val="single"/>
        </w:rPr>
        <w:t>Regulatory Authorizations</w:t>
      </w:r>
      <w:r>
        <w:fldChar w:fldCharType="begin"/>
      </w:r>
      <w:r>
        <w:rPr/>
        <w:instrText xml:space="preserve"> TC "4.4</w:instrText>
        <w:tab/>
        <w:instrText xml:space="preserve">Regulatory Authorizations" \l 2 </w:instrText>
      </w:r>
      <w:r>
        <w:rPr/>
        <w:fldChar w:fldCharType="separate"/>
      </w:r>
      <w:r>
        <w:rPr/>
      </w:r>
      <w:r>
        <w:rPr/>
        <w:fldChar w:fldCharType="end"/>
      </w:r>
      <w:bookmarkStart w:id="20" w:name="__RefHeading___Toc458395909"/>
      <w:bookmarkEnd w:id="20"/>
      <w:r>
        <w:rPr>
          <w:rFonts w:cs="CG Times" w:ascii="CG Times" w:hAnsi="CG Times"/>
        </w:rPr>
        <w:t>. The Parties shall have received all governmental consents or approvals required or reasonably necessary to perform each Transaction Agreement (including, without limitation, compliance with the provisions of the Hart-Scott-Rodino Antitrust Improvements Act of 1976, as amended, if compliance is required), without material modification of such Transaction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ab/>
      </w:r>
      <w:r>
        <w:rPr>
          <w:rFonts w:cs="CG Times" w:ascii="CG Times" w:hAnsi="CG Times"/>
          <w:u w:val="single"/>
        </w:rPr>
        <w:t>No Material Adverse Change</w:t>
      </w:r>
      <w:r>
        <w:fldChar w:fldCharType="begin"/>
      </w:r>
      <w:r>
        <w:rPr/>
        <w:instrText xml:space="preserve"> TC "4.5</w:instrText>
        <w:tab/>
        <w:instrText xml:space="preserve">No Material Adverse Change" \l 2 </w:instrText>
      </w:r>
      <w:r>
        <w:rPr/>
        <w:fldChar w:fldCharType="separate"/>
      </w:r>
      <w:r>
        <w:rPr/>
      </w:r>
      <w:r>
        <w:rPr/>
        <w:fldChar w:fldCharType="end"/>
      </w:r>
      <w:bookmarkStart w:id="21" w:name="__RefHeading___Toc458395910"/>
      <w:bookmarkEnd w:id="21"/>
      <w:r>
        <w:rPr>
          <w:rFonts w:cs="CG Times" w:ascii="CG Times" w:hAnsi="CG Times"/>
        </w:rPr>
        <w:t>.  Since the date of execution of this Agreement, there shall have been no material adverse change and no development which could reasonably be expected to result in a material adverse change in the financial condition, properties, assets, business or results of operations of Customer (with respect to Customer's gas sales and gas supply condition) ENA or Enron Corp., nor shall there have been any sale or disposition of any Supply Asset by Customer or any contract or arrangement therefor.</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6</w:t>
      </w:r>
      <w:r>
        <w:rPr>
          <w:rFonts w:cs="CG Times" w:ascii="CG Times" w:hAnsi="CG Times"/>
        </w:rPr>
        <w:fldChar w:fldCharType="end"/>
      </w:r>
      <w:r>
        <w:rPr>
          <w:rFonts w:cs="CG Times" w:ascii="CG Times" w:hAnsi="CG Times"/>
        </w:rPr>
        <w:tab/>
      </w:r>
      <w:r>
        <w:rPr>
          <w:rFonts w:cs="CG Times" w:ascii="CG Times" w:hAnsi="CG Times"/>
          <w:u w:val="single"/>
        </w:rPr>
        <w:t>Failure of Conditions Precedent</w:t>
      </w:r>
      <w:r>
        <w:fldChar w:fldCharType="begin"/>
      </w:r>
      <w:r>
        <w:rPr/>
        <w:instrText xml:space="preserve"> TC "4.6</w:instrText>
        <w:tab/>
        <w:instrText xml:space="preserve">Failure of Conditions Precedent" \l 2 </w:instrText>
      </w:r>
      <w:r>
        <w:rPr/>
        <w:fldChar w:fldCharType="separate"/>
      </w:r>
      <w:r>
        <w:rPr/>
      </w:r>
      <w:r>
        <w:rPr/>
        <w:fldChar w:fldCharType="end"/>
      </w:r>
      <w:bookmarkStart w:id="22" w:name="__RefHeading___Toc458395911"/>
      <w:bookmarkEnd w:id="22"/>
      <w:r>
        <w:rPr>
          <w:rFonts w:cs="CG Times" w:ascii="CG Times" w:hAnsi="CG Times"/>
        </w:rPr>
        <w:t>.  Each Party agrees to use commercially reasonable efforts to take, or cause to be taken, all actions and to do or cause to be done, all things necessary, proper or advisable for such Party to satisfy the conditions precedent set forth in this Article 4 applicable to it.  Each Party shall provide the other Party with written notice promptly following the satisfaction of the conditions precedent applicable to such notifying Party, as described in this Article 4.  In the event a condition precedent set forth in this Article 4 has not been satisfied, or waived in writing by the Party entitled to rely on such condition precedent, on or prior to the Effective Date, then this Agreement shall terminate three (3) days following notice sent by one Party to the other, except that such termination shall not be effective if within such three (3) day period such condition precedent is satisfied or waived.</w:t>
      </w:r>
    </w:p>
    <w:p>
      <w:pPr>
        <w:pStyle w:val="Normal"/>
        <w:widowControl/>
        <w:tabs>
          <w:tab w:val="clear" w:pos="720"/>
          <w:tab w:val="left" w:pos="-1440" w:leader="none"/>
        </w:tabs>
        <w:jc w:val="center"/>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5</w:t>
      </w:r>
      <w:r>
        <w:rPr>
          <w:b/>
          <w:rFonts w:cs="CG Times" w:ascii="CG Times" w:hAnsi="CG Times"/>
        </w:rPr>
        <w:fldChar w:fldCharType="end"/>
      </w:r>
      <w:r>
        <w:rPr>
          <w:rFonts w:cs="CG Times" w:ascii="CG Times" w:hAnsi="CG Times"/>
          <w:b/>
        </w:rPr>
        <w:t>.</w:t>
        <w:tab/>
        <w:t>REPRESENTATIONS, WARRANTIES AND ACKNOWLEDGMENTS</w:t>
      </w:r>
      <w:r>
        <w:fldChar w:fldCharType="begin"/>
      </w:r>
      <w:r>
        <w:rPr/>
        <w:instrText xml:space="preserve"> TC "ARTICLE 5.</w:instrText>
        <w:tab/>
        <w:instrText xml:space="preserve">REPRESENTATIONS, WARRANTIES AND ACKNOWLEDGMENTS" \l 1 </w:instrText>
      </w:r>
      <w:r>
        <w:rPr/>
        <w:fldChar w:fldCharType="separate"/>
      </w:r>
      <w:r>
        <w:rPr/>
      </w:r>
      <w:r>
        <w:rPr/>
        <w:fldChar w:fldCharType="end"/>
      </w:r>
      <w:bookmarkStart w:id="23" w:name="__RefHeading___Toc458395912"/>
      <w:bookmarkEnd w:id="23"/>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Customer</w:t>
      </w:r>
      <w:r>
        <w:fldChar w:fldCharType="begin"/>
      </w:r>
      <w:r>
        <w:rPr/>
        <w:instrText xml:space="preserve"> TC "5.1</w:instrText>
        <w:tab/>
        <w:instrText xml:space="preserve">Customer" \l 2 </w:instrText>
      </w:r>
      <w:r>
        <w:rPr/>
        <w:fldChar w:fldCharType="separate"/>
      </w:r>
      <w:r>
        <w:rPr/>
      </w:r>
      <w:r>
        <w:rPr/>
        <w:fldChar w:fldCharType="end"/>
      </w:r>
      <w:bookmarkStart w:id="24" w:name="__RefHeading___Toc458395913"/>
      <w:bookmarkEnd w:id="24"/>
      <w:r>
        <w:rPr>
          <w:rFonts w:cs="CG Times" w:ascii="CG Times" w:hAnsi="CG Times"/>
        </w:rPr>
        <w:t>. Customer represents and warrants as follows: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(a)</w:t>
        <w:tab/>
        <w:t>Customer is a corporation duly organized, validly existing and in good standing under the laws of the State of [       ].</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(b)</w:t>
        <w:tab/>
        <w:t>Customer has all requisite corporate power and authority to own its respective properties and assets and to carry on its respective businesses as currently conducted and as proposed to be conducted during the Term.  Customer has all requisite corporate power and authority to execute, deliver and perform its obligations under each Transaction Agreement to which it is a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(c)</w:t>
        <w:tab/>
        <w:t>Each Transaction Agreement to which Customer is a party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(d)</w:t>
        <w:tab/>
        <w:t>The execution and delivery by Customer of each Transaction Agreement to which it is a party, and of all other agreements and instruments to be executed and delivered by Customer pursuant to any Transaction Agreement, and (upon compliance with the processes under 18 C.F.R. Part 284 requisite to Capacity Releases, such as notices and postings) performance and compliance with the terms and provisions of each Transaction Agreement (including, without limitation, the granting to ENA of the right to utilize and exercise dispatch management rights with respect to the Supply Assets), do not and will not (i) violate any provision of any law, statute, rule or regulation, order, writ, judgment, injunction, decree, governmental permit, determination or award having applicability to Customer or any of its properties or assets (including any Supply Asset), (ii) conflict with or result in a breach or violation of or constitute a default under any provision of the charter documents, bylaws or other comparable documents of Customer, or (iii) except for the contractual consents from Counterparties to Customer's assignment to ENA or appointment of ENA as Customer's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Supply Contract), agreement or loan or credit agreement to which Customer is a party or by which Customer or any of its properties or assets may be bound or affected.</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(e)</w:t>
        <w:tab/>
        <w:t>There is no action or proceeding pending or, to the knowledge of Customer, contemplated or threatened against or affecting Customer or its properties or assets before or by any, Governmental Authority, which relates to or challenges the legality, validity or enforceability of any Transaction Agreement or the ability or obligation of Customer to perform fully on a timely basis any obligation which it has or shall have under any Transaction Agreement to which it is a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BodyTextIndent"/>
        <w:rPr/>
      </w:pPr>
      <w:r>
        <w:rPr/>
        <w:t>(f)</w:t>
        <w:tab/>
        <w:t>Except for Processes in the ordinary course of business such as notices and postings required for Capacity Releases under 18 C.F.R. Part 284, and consents from Counterparties to Customer’s assignment to ENA 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each Transaction Agreement to which it is a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(g)</w:t>
        <w:tab/>
        <w:t>Customer is the owner of all right, title and interest in the Supply Assets, free and clear of all Liens.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pPr>
      <w:r>
        <w:rPr>
          <w:rFonts w:cs="CG Times" w:ascii="CG Times" w:hAnsi="CG Times"/>
        </w:rPr>
        <w:t>(h)</w:t>
        <w:tab/>
        <w:t xml:space="preserve">ENA has received true and correct copies of each of the Supply Contracts (including all exhibits and schedules constituting part thereof) and all amendments thereto, waivers relating thereto and other agreements affecting the terms thereof during the Term.  Except as set forth on </w:t>
      </w:r>
      <w:r>
        <w:rPr>
          <w:rFonts w:cs="CG Times" w:ascii="CG Times" w:hAnsi="CG Times"/>
          <w:b/>
        </w:rPr>
        <w:t>Schedule 1</w:t>
      </w:r>
      <w:r>
        <w:rPr>
          <w:rFonts w:cs="CG Times" w:ascii="CG Times" w:hAnsi="CG Times"/>
        </w:rPr>
        <w:t>, each of the Supply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Supply Contract has been provided.</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(i)</w:t>
        <w:tab/>
        <w:t>To the best of Customer's knowledge, none of the information supplied by Customer to ENA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ENA</w:t>
      </w:r>
      <w:r>
        <w:fldChar w:fldCharType="begin"/>
      </w:r>
      <w:r>
        <w:rPr/>
        <w:instrText xml:space="preserve"> TC "5.2</w:instrText>
        <w:tab/>
        <w:instrText xml:space="preserve">ENA" \l 2 </w:instrText>
      </w:r>
      <w:r>
        <w:rPr/>
        <w:fldChar w:fldCharType="separate"/>
      </w:r>
      <w:r>
        <w:rPr/>
      </w:r>
      <w:r>
        <w:rPr/>
        <w:fldChar w:fldCharType="end"/>
      </w:r>
      <w:bookmarkStart w:id="25" w:name="__RefHeading___Toc458395914"/>
      <w:bookmarkEnd w:id="25"/>
      <w:r>
        <w:rPr>
          <w:rFonts w:cs="CG Times" w:ascii="CG Times" w:hAnsi="CG Times"/>
        </w:rPr>
        <w:t>.  ENA represents and warrants as follows: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(b)</w:t>
        <w:tab/>
        <w:t>ENA has all requisite corporate power and authority to own its respective properties and assets and to carry on its respective businesses as currently conducted and as proposed to be conducted as of the date of this Agreement.  ENA has all requisite corporate power and authority to execute, deliver and perform its obligations under each Transaction Agreement  to which it is a party.</w:t>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(c)</w:t>
        <w:tab/>
        <w:t>Each Transaction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(d)</w:t>
        <w:tab/>
        <w:t>The execution, delivery and performance by ENA of each Transaction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(e)</w:t>
        <w:tab/>
        <w:t>There is no action or proceeding pending or, to the knowledge of ENA, contemplated or threatened against or affecting ENA or its properties or assets before or by any Governmental Authority, which relates to or challenges the legality, validity or enforceability of any Transaction Agreement or the ability or obligation of ENA to perform fully on a timely basis any obligation which it has or shall have under any Transaction Agreement to which it is a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(f)</w:t>
        <w:tab/>
        <w:t>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Transaction Agreement to which it is a party.  No Transaction Agreement is a material contract (within the meaning of Regulation S-K promulgated by the SEC) and is not required to be filed by ENA as an exhibit to any registration statement, schedule or report filed or required to be filed with the SEC or by ENA or any of its Affiliates with any other Governmental Authority.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(g)</w:t>
        <w:tab/>
        <w:t>To the best of ENA's knowledge, none of the information supplied by ENA to Customer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Acknowledgments</w:t>
      </w:r>
      <w:r>
        <w:fldChar w:fldCharType="begin"/>
      </w:r>
      <w:r>
        <w:rPr/>
        <w:instrText xml:space="preserve"> TC "5.3</w:instrText>
        <w:tab/>
        <w:instrText xml:space="preserve">Acknowledgments" \l 2 </w:instrText>
      </w:r>
      <w:r>
        <w:rPr/>
        <w:fldChar w:fldCharType="separate"/>
      </w:r>
      <w:r>
        <w:rPr/>
      </w:r>
      <w:r>
        <w:rPr/>
        <w:fldChar w:fldCharType="end"/>
      </w:r>
      <w:bookmarkStart w:id="26" w:name="__RefHeading___Toc458395915"/>
      <w:bookmarkEnd w:id="26"/>
      <w:r>
        <w:rPr>
          <w:rFonts w:cs="CG Times" w:ascii="CG Times" w:hAnsi="CG Times"/>
        </w:rPr>
        <w: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(a)</w:t>
        <w:tab/>
        <w:t>Customer acknowledges that ENA shall be entitled to utilize the Supply Assets during the Term as ENA in its sole discretion shall determine and for ENA's own account, subject to the terms and conditions of this Agreement.  Customer acknowledges that it has waived and relinquished any rights or claims it might have or be deemed to have with respect to the utilization of the Supply Assets during the Term, except with respect to the Excluded Liabilities.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(b)</w:t>
        <w:tab/>
        <w:t>Customer acknowledges that it has waived and relinquished any rights or claims it might have or be deemed to have with respect to any ENA profits or earnings attributable to the Supply Assets during the Term or otherwise associated with the transactions contemplated herein, except with respect to the Excluded Liabilities.  All income and losses attributable to the utilization or implementation of or otherwise with respect to the Supply Assets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(c)</w:t>
        <w:tab/>
        <w:t>Customer acknowledges that ENA neither has nor undertakes any fiduciary or other special duty to Customer respecting ENA's resale and remarketing activities  (and accounting of the profits, costs and proceeds thereof) regarding or in any way related to the Supply Assets.  ENA is permitted to administer, utilize and economically profit from the Supply Assets and Gas in any lawful manner it determines, and for its own benefit and account, all without interference from or liability or duties owed to Customer and its successors and assigns; provided that the foregoing shall not limit ENA's obligations to Customer under any Transaction Agreement and shall not entitle ENA to fail to perform any obligation relating to the Supply Assets.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6</w:t>
      </w:r>
      <w:r>
        <w:rPr>
          <w:b/>
          <w:rFonts w:cs="CG Times" w:ascii="CG Times" w:hAnsi="CG Times"/>
        </w:rPr>
        <w:fldChar w:fldCharType="end"/>
      </w:r>
      <w:r>
        <w:rPr>
          <w:rFonts w:cs="CG Times" w:ascii="CG Times" w:hAnsi="CG Times"/>
          <w:b/>
        </w:rPr>
        <w:t>.</w:t>
        <w:tab/>
        <w:t>TERMINATION OF AGREEMENT</w:t>
      </w:r>
      <w:r>
        <w:fldChar w:fldCharType="begin"/>
      </w:r>
      <w:r>
        <w:rPr/>
        <w:instrText xml:space="preserve"> TC "ARTICLE 6.</w:instrText>
        <w:tab/>
        <w:instrText xml:space="preserve">TERMINATION OF AGREEMENT" \l 1 </w:instrText>
      </w:r>
      <w:r>
        <w:rPr/>
        <w:fldChar w:fldCharType="separate"/>
      </w:r>
      <w:r>
        <w:rPr/>
      </w:r>
      <w:r>
        <w:rPr/>
        <w:fldChar w:fldCharType="end"/>
      </w:r>
      <w:bookmarkStart w:id="27" w:name="__RefHeading___Toc458395916"/>
      <w:bookmarkEnd w:id="27"/>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6</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Early Termination</w:t>
      </w:r>
      <w:r>
        <w:fldChar w:fldCharType="begin"/>
      </w:r>
      <w:r>
        <w:rPr/>
        <w:instrText xml:space="preserve"> TC "6.1</w:instrText>
        <w:tab/>
        <w:instrText xml:space="preserve">Early Termination" \l 2 </w:instrText>
      </w:r>
      <w:r>
        <w:rPr/>
        <w:fldChar w:fldCharType="separate"/>
      </w:r>
      <w:r>
        <w:rPr/>
      </w:r>
      <w:r>
        <w:rPr/>
        <w:fldChar w:fldCharType="end"/>
      </w:r>
      <w:bookmarkStart w:id="28" w:name="__RefHeading___Toc458395917"/>
      <w:bookmarkEnd w:id="28"/>
      <w:r>
        <w:rPr>
          <w:rFonts w:cs="CG Times" w:ascii="CG Times" w:hAnsi="CG Times"/>
        </w:rPr>
        <w:t>.  The following shall be grounds for termination of all of the Transaction Agreements: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(a)</w:t>
        <w:tab/>
        <w:t>Either Party may terminate this Agreement and all of the other Transaction Agreements if the other Party fails to make payment of any amounts due under any provision of any Transaction Agreement, which failure continues for a period of five (5) Days after receipt of written notice of such nonpayment.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(b)</w:t>
        <w:tab/>
        <w:t>Either Party may terminate this Agreement and all of the other Transaction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(d)</w:t>
        <w:tab/>
        <w:t>Either party may terminate this Agreement and all of the other Transaction Agreements if the other Party fails to comply substantially with any material provision of this Agreement or of any other Transaction Agreement, which failure continues for a period of five (5) Days after written notice of such noncompliance.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(e)</w:t>
        <w:tab/>
        <w:t>Either party may terminate this Agreement and all of the other Transaction Agreements if the other Party shall, and Customer may terminate this Agreement and all of the other Transaction Agreements if Enron Corp.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(f)</w:t>
        <w:tab/>
        <w:t>Either Party may terminate this Agreement and all of the other Transaction Agreements if existing federal, state and local regulatory rules, regulations and policies that serve as the basis for the transactions described in the Transaction Agreements and that are generally applicable to similarly situated parties (including the FERC's current use of a straight fixed variable rate design for pipeline rates and its Capacity Release program) shall be eliminated or otherwise modified in any manner that would be reasonably likely to have a material adverse effect on such Party or the benefits it anticipates deriving from the transactions described in the Transaction Agreements.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(g)</w:t>
        <w:tab/>
        <w:t>ENA may terminate this Agreement and all of the other Transaction Agreements if a court or governmental agency with jurisdiction determines that ENA is subject to the jurisdiction of the [     ] during the Term as a result of the execution, delivery or performance of any Transaction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6</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Remedies for Breach</w:t>
      </w:r>
      <w:r>
        <w:fldChar w:fldCharType="begin"/>
      </w:r>
      <w:r>
        <w:rPr/>
        <w:instrText xml:space="preserve"> TC "6.2</w:instrText>
        <w:tab/>
        <w:instrText xml:space="preserve">Remedies for Breach" \l 2 </w:instrText>
      </w:r>
      <w:r>
        <w:rPr/>
        <w:fldChar w:fldCharType="separate"/>
      </w:r>
      <w:r>
        <w:rPr/>
      </w:r>
      <w:r>
        <w:rPr/>
        <w:fldChar w:fldCharType="end"/>
      </w:r>
      <w:bookmarkStart w:id="29" w:name="__RefHeading___Toc458395918"/>
      <w:bookmarkEnd w:id="29"/>
      <w:r>
        <w:rPr>
          <w:rFonts w:cs="CG Times" w:ascii="CG Times" w:hAnsi="CG Times"/>
        </w:rPr>
        <w: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(a)</w:t>
        <w:tab/>
        <w:t>Subject to Section 6.2(b), a Party which may and desires to terminate all of the Transaction Agreements pursuant to Section 6.1 shall give written notice of its intention to terminate and the reasons therefor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Transaction Agreements, except pursuant to Section 6.2(g), if applicable, and except for those liabilities incurred before the effective date of termination or as a result of the termination.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(b)</w:t>
        <w:tab/>
        <w:t>Each Party shall use every reasonable effort to mitigate any damages resulting from a breach and/or termination of any Transaction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(c)</w:t>
        <w:tab/>
        <w:t>If ENA terminates the Transaction Agreements as a result of a breach by Customer of one or more of such agreements, then ENA may retain its interest in the Supply Assets (including, without limitation, its right to administer the Non-Assignable Contracts as Customer's agent) to the extent necessary for ENA to mitigate its damages add determine the amounts that Customer will owe to ENA as of the effective date of, or as a result of, the termination.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(d)</w:t>
        <w:tab/>
        <w:t>If Customer terminates the Transaction Agreements as a result of a breach by ENA of one or more of such agreements, then ENA shall lose its interest in the Supply Assets (including, without limitation, its right to administer the Non-Assignable Contracts as Customer's agent).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(e)</w:t>
        <w:tab/>
        <w:t>Termination of this Agreement by one Party due to the other Party's breach shall be in addition to any other remedy available at law or equity to the terminating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(f)</w:t>
        <w:tab/>
        <w:t>In the event that this Agreement is terminated pursuant to the provisions of Sections 6.1(a), (b), (c) or (d) as the result of the acts or omissions of Customer, Customer shall be obligated to pay ENA an amount equal to the "ENA Termination Expenses", and in addition Customer shall be obligated to elect one of the two following alternatives: (1) pay ENA an amount equal to: all amounts ENA has paid to Counterparties pursuant to Section 2.7 of this Agreement, plus an amount equal to ENA's actual cost to unwind those financial hedge transactions it entered into to hedge the transactions contemplated by the Transaction Agreements (the "Hedges"), in which event Customer shall have the right to audit all applicable books and records of ENA in order to verify the determination of the above two amounts; or (2) receive from ENA an assignment and delegation of ENA's positions in the Hedges, inclusive of all of ENA's rights and liabilities thereunder, in which event ENA shall promptly assign and delegate to Customer all of ENA's rights and liabilities with respect to the Hedges and Customer shall promptly thereafter undertake to the Hedge Counterparty or Counterparties to bear full responsibility for performance of all such liabilities.  The choice between the two alternatives set forth in the previous sentence shall be made by Customer at its option, exercised in its sole discretion.  The term "ENA Termination Expenses" means: $_________ if the termination is effective on or before [_______] $________ if the termination is effective after [     ] but before [     ] and if the termination is effective on or after [      ] the actual and reasonable expenses incurred by ENA through the date of termination.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6</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Winding Up</w:t>
      </w:r>
      <w:r>
        <w:fldChar w:fldCharType="begin"/>
      </w:r>
      <w:r>
        <w:rPr/>
        <w:instrText xml:space="preserve"> TC "6.3</w:instrText>
        <w:tab/>
        <w:instrText xml:space="preserve">Winding Up" \l 2 </w:instrText>
      </w:r>
      <w:r>
        <w:rPr/>
        <w:fldChar w:fldCharType="separate"/>
      </w:r>
      <w:r>
        <w:rPr/>
      </w:r>
      <w:r>
        <w:rPr/>
        <w:fldChar w:fldCharType="end"/>
      </w:r>
      <w:bookmarkStart w:id="30" w:name="__RefHeading___Toc458395919"/>
      <w:bookmarkEnd w:id="30"/>
      <w:r>
        <w:rPr>
          <w:rFonts w:cs="CG Times" w:ascii="CG Times" w:hAnsi="CG Times"/>
        </w:rPr>
        <w:t>.  Subject to Section 6.2(c), at the end of the Term, (a) ENA immediately shall assign back to Customer all of Customer's right, title and interest in the Assigned Contracts (including via recall of transportation or storage capacity), free and clear of all claims, liens, encumbrances, security interests, pledges, options, charges, restrictions and defects in title of any nature whatsoever incurred as a result of any ENA act or omission, (b) ENA's agency under the Non-Assignable Contracts shall expire or be revoked, and at Customer's request ENA shall assist Customer in very promptly advising any Counterparty of such expiration or revocation, and (c) any amounts due and owing either Party under any Transaction Agreement shall be paid pursuant to the terms of such Transaction Agreement and any corrections or adjustments to payments previously made shall be determined and any refunds due to either Party shall be made at the earliest possible time and in any event no later than thirty (30) Days for the account of Customer.</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7</w:t>
      </w:r>
      <w:r>
        <w:rPr>
          <w:b/>
          <w:rFonts w:cs="CG Times" w:ascii="CG Times" w:hAnsi="CG Times"/>
        </w:rPr>
        <w:fldChar w:fldCharType="end"/>
      </w:r>
      <w:r>
        <w:rPr>
          <w:rFonts w:cs="CG Times" w:ascii="CG Times" w:hAnsi="CG Times"/>
          <w:b/>
        </w:rPr>
        <w:t>.</w:t>
        <w:tab/>
        <w:t>INDEMNIFICATION</w:t>
      </w:r>
      <w:r>
        <w:fldChar w:fldCharType="begin"/>
      </w:r>
      <w:r>
        <w:rPr/>
        <w:instrText xml:space="preserve"> TC "ARTICLE 7.</w:instrText>
        <w:tab/>
        <w:instrText xml:space="preserve">INDEMNIFICATION" \l 1 </w:instrText>
      </w:r>
      <w:r>
        <w:rPr/>
        <w:fldChar w:fldCharType="separate"/>
      </w:r>
      <w:r>
        <w:rPr/>
      </w:r>
      <w:r>
        <w:rPr/>
        <w:fldChar w:fldCharType="end"/>
      </w:r>
      <w:bookmarkStart w:id="31" w:name="__RefHeading___Toc458395920"/>
      <w:bookmarkEnd w:id="31"/>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Indemnification Obligations of Customer</w:t>
      </w:r>
      <w:r>
        <w:fldChar w:fldCharType="begin"/>
      </w:r>
      <w:r>
        <w:rPr/>
        <w:instrText xml:space="preserve"> TC "7.1</w:instrText>
        <w:tab/>
        <w:instrText xml:space="preserve">Indemnification Obligations of Customer" \l 2 </w:instrText>
      </w:r>
      <w:r>
        <w:rPr/>
        <w:fldChar w:fldCharType="separate"/>
      </w:r>
      <w:r>
        <w:rPr/>
      </w:r>
      <w:r>
        <w:rPr/>
        <w:fldChar w:fldCharType="end"/>
      </w:r>
      <w:bookmarkStart w:id="32" w:name="__RefHeading___Toc458395921"/>
      <w:bookmarkEnd w:id="32"/>
      <w:r>
        <w:rPr>
          <w:rFonts w:cs="CG Times" w:ascii="CG Times" w:hAnsi="CG Times"/>
        </w:rPr>
        <w:t>.</w:t>
        <w:tab/>
        <w:t>Subject to Section 7.3,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any Transaction Agreement, or (b) any Excluded Liability.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Indemnification Obligations of ENA</w:t>
      </w:r>
      <w:r>
        <w:fldChar w:fldCharType="begin"/>
      </w:r>
      <w:r>
        <w:rPr/>
        <w:instrText xml:space="preserve"> TC "7.2</w:instrText>
        <w:tab/>
        <w:instrText xml:space="preserve">Indemnification Obligations of ENA" \l 2 </w:instrText>
      </w:r>
      <w:r>
        <w:rPr/>
        <w:fldChar w:fldCharType="separate"/>
      </w:r>
      <w:r>
        <w:rPr/>
      </w:r>
      <w:r>
        <w:rPr/>
        <w:fldChar w:fldCharType="end"/>
      </w:r>
      <w:bookmarkStart w:id="33" w:name="__RefHeading___Toc458395922"/>
      <w:bookmarkEnd w:id="33"/>
      <w:r>
        <w:rPr>
          <w:rFonts w:cs="CG Times" w:ascii="CG Times" w:hAnsi="CG Times"/>
        </w:rPr>
        <w:t>.  Subject to Section 7.3,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Transaction Agreement, or (b) any Assumed Liability.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Third Party Claims</w:t>
      </w:r>
      <w:r>
        <w:fldChar w:fldCharType="begin"/>
      </w:r>
      <w:r>
        <w:rPr/>
        <w:instrText xml:space="preserve"> TC "7.3</w:instrText>
        <w:tab/>
        <w:instrText xml:space="preserve">Third Party Claims" \l 2 </w:instrText>
      </w:r>
      <w:r>
        <w:rPr/>
        <w:fldChar w:fldCharType="separate"/>
      </w:r>
      <w:r>
        <w:rPr/>
      </w:r>
      <w:r>
        <w:rPr/>
        <w:fldChar w:fldCharType="end"/>
      </w:r>
      <w:bookmarkStart w:id="34" w:name="__RefHeading___Toc458395923"/>
      <w:bookmarkEnd w:id="34"/>
      <w:r>
        <w:rPr>
          <w:rFonts w:cs="CG Times" w:ascii="CG Times" w:hAnsi="CG Times"/>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7 without the prior written consent of the indemnifying party, which consent shall not be unreasonably withheld.</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ab/>
      </w:r>
      <w:r>
        <w:rPr>
          <w:rFonts w:cs="CG Times" w:ascii="CG Times" w:hAnsi="CG Times"/>
          <w:u w:val="single"/>
        </w:rPr>
        <w:t>No Consequential Damages</w:t>
      </w:r>
      <w:r>
        <w:fldChar w:fldCharType="begin"/>
      </w:r>
      <w:r>
        <w:rPr/>
        <w:instrText xml:space="preserve"> TC "7.4</w:instrText>
        <w:tab/>
        <w:instrText xml:space="preserve">No Consequential Damages" \l 2 </w:instrText>
      </w:r>
      <w:r>
        <w:rPr/>
        <w:fldChar w:fldCharType="separate"/>
      </w:r>
      <w:r>
        <w:rPr/>
      </w:r>
      <w:r>
        <w:rPr/>
        <w:fldChar w:fldCharType="end"/>
      </w:r>
      <w:bookmarkStart w:id="35" w:name="__RefHeading___Toc458395924"/>
      <w:bookmarkEnd w:id="35"/>
      <w:r>
        <w:rPr>
          <w:rFonts w:cs="CG Times" w:ascii="CG Times" w:hAnsi="CG Times"/>
        </w:rPr>
        <w:t>.  Subject to the last sentence of this section,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Supply Asset or any other claim whether arising in contract, warranty, tort (including negligence), strict liability, indemnity or otherwise arising out of or relating to any Transaction Agreement, and each Party hereby releases the other Party from any liability for all such losses and damages.  It is expressly agreed that no failure by either Party to fulfill any condition of any Transaction Agreement shall constitute a failure of essential purpose entitling either Party to seek Consequential Damages.  In the event of any conflict between this Section 7.4 and Sections 7.1 and/or 7.2 such Sections 7.1 and/or 7.2 shall govern.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ab/>
      </w:r>
      <w:r>
        <w:rPr>
          <w:rFonts w:cs="CG Times" w:ascii="CG Times" w:hAnsi="CG Times"/>
          <w:u w:val="single"/>
        </w:rPr>
        <w:t>Survival</w:t>
      </w:r>
      <w:r>
        <w:fldChar w:fldCharType="begin"/>
      </w:r>
      <w:r>
        <w:rPr/>
        <w:instrText xml:space="preserve"> TC "7.5</w:instrText>
        <w:tab/>
        <w:instrText xml:space="preserve">Survival" \l 2 </w:instrText>
      </w:r>
      <w:r>
        <w:rPr/>
        <w:fldChar w:fldCharType="separate"/>
      </w:r>
      <w:r>
        <w:rPr/>
      </w:r>
      <w:r>
        <w:rPr/>
        <w:fldChar w:fldCharType="end"/>
      </w:r>
      <w:bookmarkStart w:id="36" w:name="__RefHeading___Toc458395925"/>
      <w:bookmarkEnd w:id="36"/>
      <w:r>
        <w:rPr>
          <w:rFonts w:cs="CG Times" w:ascii="CG Times" w:hAnsi="CG Times"/>
        </w:rPr>
        <w:t>.  The provisions of this Article 7 shall survive the termination of this Agreement indefinitely.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8</w:t>
      </w:r>
      <w:r>
        <w:rPr>
          <w:b/>
          <w:rFonts w:cs="CG Times" w:ascii="CG Times" w:hAnsi="CG Times"/>
        </w:rPr>
        <w:fldChar w:fldCharType="end"/>
      </w:r>
      <w:r>
        <w:rPr>
          <w:rFonts w:cs="CG Times" w:ascii="CG Times" w:hAnsi="CG Times"/>
          <w:b/>
        </w:rPr>
        <w:t>. CONFIDENTIALITY</w:t>
      </w:r>
      <w:r>
        <w:fldChar w:fldCharType="begin"/>
      </w:r>
      <w:r>
        <w:rPr/>
        <w:instrText xml:space="preserve"> TC "ARTICLE 8. CONFIDENTIALITY" \l 1 </w:instrText>
      </w:r>
      <w:r>
        <w:rPr/>
        <w:fldChar w:fldCharType="separate"/>
      </w:r>
      <w:r>
        <w:rPr/>
      </w:r>
      <w:r>
        <w:rPr/>
        <w:fldChar w:fldCharType="end"/>
      </w:r>
      <w:bookmarkStart w:id="37" w:name="__RefHeading___Toc458395926"/>
      <w:bookmarkEnd w:id="37"/>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Confidentiality; Public Statements</w:t>
      </w:r>
      <w:r>
        <w:fldChar w:fldCharType="begin"/>
      </w:r>
      <w:r>
        <w:rPr/>
        <w:instrText xml:space="preserve"> TC "8.1</w:instrText>
        <w:tab/>
        <w:instrText xml:space="preserve">Confidentiality; Public Statements" \l 2 </w:instrText>
      </w:r>
      <w:r>
        <w:rPr/>
        <w:fldChar w:fldCharType="separate"/>
      </w:r>
      <w:r>
        <w:rPr/>
      </w:r>
      <w:r>
        <w:rPr/>
        <w:fldChar w:fldCharType="end"/>
      </w:r>
      <w:bookmarkStart w:id="38" w:name="__RefHeading___Toc458395927"/>
      <w:bookmarkEnd w:id="38"/>
      <w:r>
        <w:rPr>
          <w:rFonts w:cs="CG Times" w:ascii="CG Times" w:hAnsi="CG Times"/>
        </w:rPr>
        <w:t>.  Except as provided in Section 8.2,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Transaction Agreement and in the Guaranty.  The Parties shall consult with each other and no Party shall issue any public announcement or statement with respect to the existence of any Transaction Agreement, the Guaranty or any transaction contemplated hereby or thereby without the consent of the other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Actions Prior to Disclosure</w:t>
      </w:r>
      <w:r>
        <w:fldChar w:fldCharType="begin"/>
      </w:r>
      <w:r>
        <w:rPr/>
        <w:instrText xml:space="preserve"> TC "8.2</w:instrText>
        <w:tab/>
        <w:instrText xml:space="preserve">Actions Prior to Disclosure" \l 2 </w:instrText>
      </w:r>
      <w:r>
        <w:rPr/>
        <w:fldChar w:fldCharType="separate"/>
      </w:r>
      <w:r>
        <w:rPr/>
      </w:r>
      <w:r>
        <w:rPr/>
        <w:fldChar w:fldCharType="end"/>
      </w:r>
      <w:bookmarkStart w:id="39" w:name="__RefHeading___Toc458395928"/>
      <w:bookmarkEnd w:id="39"/>
      <w:r>
        <w:rPr>
          <w:rFonts w:cs="CG Times" w:ascii="CG Times" w:hAnsi="CG Times"/>
        </w:rPr>
        <w:t xml:space="preserve">.  In the event either Party determines that it is required by applicable law, rule, regulation or order of any Governmental Authority to disclose, file or otherwise make public the terms of any Transaction Agreement, the Guaranty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Transaction Agreement, the Guaranty or such other Confidential Information (as the case may be).  </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Non-Disclosure by Representatives</w:t>
      </w:r>
      <w:r>
        <w:fldChar w:fldCharType="begin"/>
      </w:r>
      <w:r>
        <w:rPr/>
        <w:instrText xml:space="preserve"> TC "8.3</w:instrText>
        <w:tab/>
        <w:instrText xml:space="preserve">Non-Disclosure by Representatives" \l 2 </w:instrText>
      </w:r>
      <w:r>
        <w:rPr/>
        <w:fldChar w:fldCharType="separate"/>
      </w:r>
      <w:r>
        <w:rPr/>
      </w:r>
      <w:r>
        <w:rPr/>
        <w:fldChar w:fldCharType="end"/>
      </w:r>
      <w:bookmarkStart w:id="40" w:name="__RefHeading___Toc458395929"/>
      <w:bookmarkEnd w:id="40"/>
      <w:r>
        <w:rPr>
          <w:rFonts w:cs="CG Times" w:ascii="CG Times" w:hAnsi="CG Times"/>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8. Customer and ENA shall be responsible for any breach of this Article 8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ab/>
      </w:r>
      <w:r>
        <w:rPr>
          <w:rFonts w:cs="CG Times" w:ascii="CG Times" w:hAnsi="CG Times"/>
          <w:u w:val="single"/>
        </w:rPr>
        <w:t>Injunctive Relief</w:t>
      </w:r>
      <w:r>
        <w:fldChar w:fldCharType="begin"/>
      </w:r>
      <w:r>
        <w:rPr/>
        <w:instrText xml:space="preserve"> TC "8.4</w:instrText>
        <w:tab/>
        <w:instrText xml:space="preserve">Injunctive Relief" \l 2 </w:instrText>
      </w:r>
      <w:r>
        <w:rPr/>
        <w:fldChar w:fldCharType="separate"/>
      </w:r>
      <w:r>
        <w:rPr/>
      </w:r>
      <w:r>
        <w:rPr/>
        <w:fldChar w:fldCharType="end"/>
      </w:r>
      <w:bookmarkStart w:id="41" w:name="__RefHeading___Toc458395930"/>
      <w:bookmarkEnd w:id="41"/>
      <w:r>
        <w:rPr>
          <w:rFonts w:cs="CG Times" w:ascii="CG Times" w:hAnsi="CG Times"/>
        </w:rPr>
        <w:t>.  The Parties agree that in the event of any breach by either Party or its respective Representatives of any of the provisions of this Article 8,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8.</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9</w:t>
      </w:r>
      <w:r>
        <w:rPr>
          <w:b/>
          <w:rFonts w:cs="CG Times" w:ascii="CG Times" w:hAnsi="CG Times"/>
        </w:rPr>
        <w:fldChar w:fldCharType="end"/>
      </w:r>
      <w:r>
        <w:rPr>
          <w:rFonts w:cs="CG Times" w:ascii="CG Times" w:hAnsi="CG Times"/>
          <w:b/>
        </w:rPr>
        <w:t>.</w:t>
        <w:tab/>
        <w:t>MISCELLANEOUS</w:t>
      </w:r>
      <w:r>
        <w:fldChar w:fldCharType="begin"/>
      </w:r>
      <w:r>
        <w:rPr/>
        <w:instrText xml:space="preserve"> TC "ARTICLE 9.</w:instrText>
        <w:tab/>
        <w:instrText xml:space="preserve">MISCELLANEOUS" \l 1 </w:instrText>
      </w:r>
      <w:r>
        <w:rPr/>
        <w:fldChar w:fldCharType="separate"/>
      </w:r>
      <w:r>
        <w:rPr/>
      </w:r>
      <w:r>
        <w:rPr/>
        <w:fldChar w:fldCharType="end"/>
      </w:r>
      <w:bookmarkStart w:id="42" w:name="__RefHeading___Toc458395931"/>
      <w:bookmarkEnd w:id="42"/>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Entire Agreement; Modifications in Writing</w:t>
      </w:r>
      <w:r>
        <w:fldChar w:fldCharType="begin"/>
      </w:r>
      <w:r>
        <w:rPr/>
        <w:instrText xml:space="preserve"> TC "9.1</w:instrText>
        <w:tab/>
        <w:instrText xml:space="preserve">Entire Agreement; Modifications in Writing" \l 2 </w:instrText>
      </w:r>
      <w:r>
        <w:rPr/>
        <w:fldChar w:fldCharType="separate"/>
      </w:r>
      <w:r>
        <w:rPr/>
      </w:r>
      <w:r>
        <w:rPr/>
        <w:fldChar w:fldCharType="end"/>
      </w:r>
      <w:bookmarkStart w:id="43" w:name="__RefHeading___Toc458395932"/>
      <w:bookmarkEnd w:id="43"/>
      <w:r>
        <w:rPr>
          <w:rFonts w:cs="CG Times" w:ascii="CG Times" w:hAnsi="CG Times"/>
        </w:rPr>
        <w:t>.  The Transaction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Transaction Agreement, no amendment, waiver, consent, modification or termination of any provision of such Transaction Agreement shall be effective unless signed by Customer and ENA.</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Binding Effect; Assignment</w:t>
      </w:r>
      <w:r>
        <w:fldChar w:fldCharType="begin"/>
      </w:r>
      <w:r>
        <w:rPr/>
        <w:instrText xml:space="preserve"> TC "9.2</w:instrText>
        <w:tab/>
        <w:instrText xml:space="preserve">Binding Effect; Assignment" \l 2 </w:instrText>
      </w:r>
      <w:r>
        <w:rPr/>
        <w:fldChar w:fldCharType="separate"/>
      </w:r>
      <w:r>
        <w:rPr/>
      </w:r>
      <w:r>
        <w:rPr/>
        <w:fldChar w:fldCharType="end"/>
      </w:r>
      <w:bookmarkStart w:id="44" w:name="__RefHeading___Toc458395933"/>
      <w:bookmarkEnd w:id="44"/>
      <w:r>
        <w:rPr>
          <w:rFonts w:cs="CG Times" w:ascii="CG Times" w:hAnsi="CG Times"/>
        </w:rPr>
        <w:t>.  The rights and obligations hereunder of either Party may not be assigned or delegated to any Person without the prior consent of the other Party; provided that ENA shall be permitted to assign its rights with respect to any Supply Asset.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Communications</w:t>
      </w:r>
      <w:r>
        <w:fldChar w:fldCharType="begin"/>
      </w:r>
      <w:r>
        <w:rPr/>
        <w:instrText xml:space="preserve"> TC "9.3</w:instrText>
        <w:tab/>
        <w:instrText xml:space="preserve">Communications" \l 2 </w:instrText>
      </w:r>
      <w:r>
        <w:rPr/>
        <w:fldChar w:fldCharType="separate"/>
      </w:r>
      <w:r>
        <w:rPr/>
      </w:r>
      <w:r>
        <w:rPr/>
        <w:fldChar w:fldCharType="end"/>
      </w:r>
      <w:bookmarkStart w:id="45" w:name="__RefHeading___Toc458395934"/>
      <w:bookmarkEnd w:id="45"/>
      <w:r>
        <w:rPr>
          <w:rFonts w:cs="CG Times" w:ascii="CG Times" w:hAnsi="CG Times"/>
        </w:rPr>
        <w:t>.  All communications required or permitted under the terms of any Transaction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CG Times" w:hAnsi="CG Times" w:cs="CG Times"/>
        </w:rPr>
      </w:pPr>
      <w:r>
        <w:rPr>
          <w:rFonts w:cs="CG Times" w:ascii="CG Times" w:hAnsi="CG Times"/>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rFonts w:ascii="CG Times" w:hAnsi="CG Times" w:cs="CG Times"/>
              </w:rPr>
            </w:pPr>
            <w:r>
              <w:rPr>
                <w:rFonts w:cs="CG Times" w:ascii="CG Times" w:hAnsi="CG Times"/>
                <w:i/>
              </w:rPr>
              <w:t>NOTICE TO ENA:</w:t>
            </w:r>
          </w:p>
          <w:p>
            <w:pPr>
              <w:pStyle w:val="Normal"/>
              <w:widowControl/>
              <w:tabs>
                <w:tab w:val="clear" w:pos="720"/>
                <w:tab w:val="left" w:pos="-1440" w:leader="none"/>
              </w:tabs>
              <w:rPr>
                <w:rFonts w:ascii="CG Times" w:hAnsi="CG Times" w:cs="CG Times"/>
              </w:rPr>
            </w:pPr>
            <w:r>
              <w:rPr>
                <w:rFonts w:cs="CG Times" w:ascii="CG Times" w:hAnsi="CG Times"/>
              </w:rPr>
              <w:t>Enron North America Corp.</w:t>
            </w:r>
          </w:p>
          <w:p>
            <w:pPr>
              <w:pStyle w:val="Normal"/>
              <w:widowControl/>
              <w:tabs>
                <w:tab w:val="clear" w:pos="720"/>
                <w:tab w:val="left" w:pos="-1440" w:leader="none"/>
              </w:tabs>
              <w:rPr>
                <w:rFonts w:ascii="CG Times" w:hAnsi="CG Times" w:cs="CG Times"/>
              </w:rPr>
            </w:pPr>
            <w:r>
              <w:rPr>
                <w:rFonts w:cs="CG Times" w:ascii="CG Times" w:hAnsi="CG Times"/>
              </w:rPr>
              <w:t>P.O. Box 4428</w:t>
            </w:r>
          </w:p>
          <w:p>
            <w:pPr>
              <w:pStyle w:val="Normal"/>
              <w:widowControl/>
              <w:tabs>
                <w:tab w:val="clear" w:pos="720"/>
                <w:tab w:val="left" w:pos="-1440" w:leader="none"/>
              </w:tabs>
              <w:rPr>
                <w:rFonts w:ascii="CG Times" w:hAnsi="CG Times" w:cs="CG Times"/>
              </w:rPr>
            </w:pPr>
            <w:r>
              <w:rPr>
                <w:rFonts w:cs="CG Times" w:ascii="CG Times" w:hAnsi="CG Times"/>
              </w:rPr>
              <w:t>Houston, Texas 77210-4428</w:t>
            </w:r>
          </w:p>
          <w:p>
            <w:pPr>
              <w:pStyle w:val="Normal"/>
              <w:widowControl/>
              <w:tabs>
                <w:tab w:val="clear" w:pos="720"/>
                <w:tab w:val="left" w:pos="-1440" w:leader="none"/>
              </w:tabs>
              <w:rPr>
                <w:rFonts w:ascii="CG Times" w:hAnsi="CG Times" w:cs="CG Times"/>
              </w:rPr>
            </w:pPr>
            <w:r>
              <w:rPr>
                <w:rFonts w:cs="CG Times" w:ascii="CG Times" w:hAnsi="CG Times"/>
              </w:rPr>
              <w:t>Attn: Document and Deal Clearing Desk</w:t>
            </w:r>
          </w:p>
          <w:p>
            <w:pPr>
              <w:pStyle w:val="Normal"/>
              <w:widowControl/>
              <w:tabs>
                <w:tab w:val="clear" w:pos="720"/>
                <w:tab w:val="left" w:pos="-1440" w:leader="none"/>
              </w:tabs>
              <w:spacing w:before="0" w:after="58"/>
              <w:rPr>
                <w:rFonts w:ascii="CG Times" w:hAnsi="CG Times" w:cs="CG Times"/>
              </w:rPr>
            </w:pPr>
            <w:r>
              <w:rPr>
                <w:rFonts w:cs="CG Times" w:ascii="CG Times" w:hAnsi="CG Times"/>
              </w:rPr>
              <w:t>Facsimile No. 713-646-4816</w:t>
            </w:r>
          </w:p>
        </w:tc>
        <w:tc>
          <w:tcPr>
            <w:tcW w:w="441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rFonts w:ascii="CG Times" w:hAnsi="CG Times" w:cs="CG Times"/>
              </w:rPr>
            </w:pPr>
            <w:r>
              <w:rPr>
                <w:rFonts w:cs="CG Times" w:ascii="CG Times" w:hAnsi="CG Times"/>
                <w:i/>
              </w:rPr>
              <w:t>NOTICE TO CUSTOMER:</w:t>
            </w:r>
          </w:p>
          <w:p>
            <w:pPr>
              <w:pStyle w:val="Normal"/>
              <w:widowControl/>
              <w:tabs>
                <w:tab w:val="clear" w:pos="720"/>
                <w:tab w:val="left" w:pos="-1440" w:leader="none"/>
              </w:tabs>
              <w:rPr>
                <w:rFonts w:ascii="CG Times" w:hAnsi="CG Times" w:cs="CG Times"/>
              </w:rPr>
            </w:pPr>
            <w:r>
              <w:rPr>
                <w:rFonts w:cs="CG Times" w:ascii="CG Times" w:hAnsi="CG Times"/>
              </w:rPr>
              <w:t>____________________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____________________</w:t>
            </w:r>
          </w:p>
          <w:p>
            <w:pPr>
              <w:pStyle w:val="Normal"/>
              <w:widowControl/>
              <w:tabs>
                <w:tab w:val="clear" w:pos="720"/>
                <w:tab w:val="left" w:pos="-1440" w:leader="none"/>
              </w:tabs>
              <w:rPr>
                <w:rFonts w:ascii="CG Times" w:hAnsi="CG Times" w:cs="CG Times"/>
              </w:rPr>
            </w:pPr>
            <w:r>
              <w:rPr>
                <w:rFonts w:cs="CG Times" w:ascii="CG Times" w:hAnsi="CG Times"/>
              </w:rPr>
              <w:t>Attention: ____________</w:t>
            </w:r>
          </w:p>
          <w:p>
            <w:pPr>
              <w:pStyle w:val="Normal"/>
              <w:widowControl/>
              <w:tabs>
                <w:tab w:val="clear" w:pos="720"/>
                <w:tab w:val="left" w:pos="-1440" w:leader="none"/>
              </w:tabs>
              <w:rPr>
                <w:rFonts w:ascii="CG Times" w:hAnsi="CG Times" w:cs="CG Times"/>
              </w:rPr>
            </w:pPr>
            <w:r>
              <w:rPr>
                <w:rFonts w:cs="CG Times" w:ascii="CG Times" w:hAnsi="CG Times"/>
              </w:rPr>
              <w:t>Facsimile No.: ________</w:t>
            </w:r>
          </w:p>
          <w:p>
            <w:pPr>
              <w:pStyle w:val="Normal"/>
              <w:widowControl/>
              <w:tabs>
                <w:tab w:val="clear" w:pos="720"/>
                <w:tab w:val="left" w:pos="-1440" w:leader="none"/>
              </w:tabs>
              <w:rPr>
                <w:rFonts w:ascii="CG Times" w:hAnsi="CG Times" w:cs="CG Times"/>
              </w:rPr>
            </w:pPr>
            <w:r>
              <w:rPr>
                <w:rFonts w:eastAsia="CG Times" w:cs="CG Times" w:ascii="CG Times" w:hAnsi="CG Times"/>
              </w:rPr>
              <w:t xml:space="preserve">    </w:t>
            </w:r>
            <w:r>
              <w:rPr>
                <w:rFonts w:cs="CG Times" w:ascii="CG Times" w:hAnsi="CG Times"/>
              </w:rPr>
              <w:t>with a copy to:</w:t>
            </w:r>
          </w:p>
          <w:p>
            <w:pPr>
              <w:pStyle w:val="Normal"/>
              <w:widowControl/>
              <w:tabs>
                <w:tab w:val="clear" w:pos="720"/>
                <w:tab w:val="left" w:pos="-1440" w:leader="none"/>
              </w:tabs>
              <w:rPr>
                <w:rFonts w:ascii="CG Times" w:hAnsi="CG Times" w:cs="CG Times"/>
              </w:rPr>
            </w:pPr>
            <w:r>
              <w:rPr>
                <w:rFonts w:cs="CG Times" w:ascii="CG Times" w:hAnsi="CG Times"/>
              </w:rPr>
              <w:t>_____________________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_____________________</w:t>
            </w:r>
          </w:p>
          <w:p>
            <w:pPr>
              <w:pStyle w:val="Normal"/>
              <w:widowControl/>
              <w:tabs>
                <w:tab w:val="clear" w:pos="720"/>
                <w:tab w:val="left" w:pos="-1440" w:leader="none"/>
              </w:tabs>
              <w:rPr>
                <w:rFonts w:ascii="CG Times" w:hAnsi="CG Times" w:cs="CG Times"/>
              </w:rPr>
            </w:pPr>
            <w:r>
              <w:rPr>
                <w:rFonts w:cs="CG Times" w:ascii="CG Times" w:hAnsi="CG Times"/>
              </w:rPr>
              <w:t>Attention: ____________</w:t>
            </w:r>
          </w:p>
          <w:p>
            <w:pPr>
              <w:pStyle w:val="Normal"/>
              <w:widowControl/>
              <w:tabs>
                <w:tab w:val="clear" w:pos="720"/>
                <w:tab w:val="left" w:pos="-1440" w:leader="none"/>
              </w:tabs>
              <w:rPr>
                <w:rFonts w:ascii="CG Times" w:hAnsi="CG Times" w:cs="CG Times"/>
              </w:rPr>
            </w:pPr>
            <w:r>
              <w:rPr>
                <w:rFonts w:cs="CG Times" w:ascii="CG Times" w:hAnsi="CG Times"/>
              </w:rPr>
              <w:t>Facsimile No.: ________</w:t>
            </w:r>
          </w:p>
          <w:p>
            <w:pPr>
              <w:pStyle w:val="Normal"/>
              <w:widowControl/>
              <w:tabs>
                <w:tab w:val="clear" w:pos="720"/>
                <w:tab w:val="left" w:pos="-1440" w:leader="none"/>
              </w:tabs>
              <w:spacing w:before="0" w:after="58"/>
              <w:rPr>
                <w:rFonts w:ascii="CG Times" w:hAnsi="CG Times" w:cs="CG Times"/>
              </w:rPr>
            </w:pPr>
            <w:r>
              <w:rPr>
                <w:rFonts w:cs="CG Times" w:ascii="CG Times" w:hAnsi="CG Times"/>
              </w:rPr>
            </w:r>
          </w:p>
        </w:tc>
      </w:tr>
      <w:tr>
        <w:trPr/>
        <w:tc>
          <w:tcPr>
            <w:tcW w:w="495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pPr>
            <w:r>
              <w:rPr>
                <w:rFonts w:cs="CG Times" w:ascii="CG Times" w:hAnsi="CG Times"/>
                <w:i/>
              </w:rPr>
              <w:t>PAYMENTS TO ENA</w:t>
            </w:r>
            <w:r>
              <w:rPr>
                <w:rFonts w:cs="CG Times" w:ascii="CG Times" w:hAnsi="CG Times"/>
              </w:rPr>
              <w:t>:</w:t>
            </w:r>
          </w:p>
          <w:p>
            <w:pPr>
              <w:pStyle w:val="Normal"/>
              <w:widowControl/>
              <w:tabs>
                <w:tab w:val="clear" w:pos="720"/>
                <w:tab w:val="left" w:pos="-1440" w:leader="none"/>
              </w:tabs>
              <w:rPr>
                <w:rFonts w:ascii="CG Times" w:hAnsi="CG Times" w:cs="CG Times"/>
              </w:rPr>
            </w:pPr>
            <w:r>
              <w:rPr>
                <w:rFonts w:cs="CG Times" w:ascii="CG Times" w:hAnsi="CG Times"/>
              </w:rPr>
              <w:t>Wire Transfer to:</w:t>
            </w:r>
          </w:p>
          <w:p>
            <w:pPr>
              <w:pStyle w:val="Normal"/>
              <w:widowControl/>
              <w:tabs>
                <w:tab w:val="clear" w:pos="720"/>
                <w:tab w:val="left" w:pos="-1440" w:leader="none"/>
              </w:tabs>
              <w:rPr>
                <w:rFonts w:ascii="CG Times" w:hAnsi="CG Times" w:cs="CG Times"/>
              </w:rPr>
            </w:pPr>
            <w:r>
              <w:rPr>
                <w:rFonts w:cs="CG Times" w:ascii="CG Times" w:hAnsi="CG Times"/>
              </w:rPr>
              <w:t>NationsBank of Texas, N.A.</w:t>
            </w:r>
          </w:p>
          <w:p>
            <w:pPr>
              <w:pStyle w:val="Normal"/>
              <w:widowControl/>
              <w:tabs>
                <w:tab w:val="clear" w:pos="720"/>
                <w:tab w:val="left" w:pos="-1440" w:leader="none"/>
              </w:tabs>
              <w:rPr>
                <w:rFonts w:ascii="CG Times" w:hAnsi="CG Times" w:cs="CG Times"/>
              </w:rPr>
            </w:pPr>
            <w:r>
              <w:rPr>
                <w:rFonts w:cs="CG Times" w:ascii="CG Times" w:hAnsi="CG Times"/>
              </w:rPr>
              <w:t>111000025 ABA Routing</w:t>
            </w:r>
          </w:p>
          <w:p>
            <w:pPr>
              <w:pStyle w:val="Normal"/>
              <w:widowControl/>
              <w:tabs>
                <w:tab w:val="clear" w:pos="720"/>
                <w:tab w:val="left" w:pos="-1440" w:leader="none"/>
              </w:tabs>
              <w:spacing w:before="0" w:after="58"/>
              <w:rPr>
                <w:rFonts w:ascii="CG Times" w:hAnsi="CG Times" w:cs="CG Times"/>
              </w:rPr>
            </w:pPr>
            <w:r>
              <w:rPr>
                <w:rFonts w:cs="CG Times" w:ascii="CG Times" w:hAnsi="CG Times"/>
              </w:rPr>
              <w:t>4140327387 Account Number</w:t>
            </w:r>
          </w:p>
        </w:tc>
        <w:tc>
          <w:tcPr>
            <w:tcW w:w="441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rFonts w:ascii="CG Times" w:hAnsi="CG Times" w:cs="CG Times"/>
              </w:rPr>
            </w:pPr>
            <w:r>
              <w:rPr>
                <w:rFonts w:cs="CG Times" w:ascii="CG Times" w:hAnsi="CG Times"/>
                <w:i/>
              </w:rPr>
              <w:t>PAYMENTS TO CUSTOMER:</w:t>
            </w:r>
          </w:p>
          <w:p>
            <w:pPr>
              <w:pStyle w:val="Normal"/>
              <w:widowControl/>
              <w:tabs>
                <w:tab w:val="clear" w:pos="720"/>
                <w:tab w:val="left" w:pos="-1440" w:leader="none"/>
              </w:tabs>
              <w:rPr>
                <w:rFonts w:ascii="CG Times" w:hAnsi="CG Times" w:cs="CG Times"/>
              </w:rPr>
            </w:pPr>
            <w:r>
              <w:rPr>
                <w:rFonts w:cs="CG Times" w:ascii="CG Times" w:hAnsi="CG Times"/>
              </w:rPr>
              <w:t xml:space="preserve">Wire Transfer to: </w:t>
            </w:r>
          </w:p>
          <w:p>
            <w:pPr>
              <w:pStyle w:val="Normal"/>
              <w:widowControl/>
              <w:tabs>
                <w:tab w:val="clear" w:pos="720"/>
                <w:tab w:val="left" w:pos="-1440" w:leader="none"/>
              </w:tabs>
              <w:rPr>
                <w:rFonts w:ascii="CG Times" w:hAnsi="CG Times" w:cs="CG Times"/>
              </w:rPr>
            </w:pPr>
            <w:r>
              <w:rPr>
                <w:rFonts w:cs="CG Times" w:ascii="CG Times" w:hAnsi="CG Times"/>
              </w:rPr>
              <w:t>______________________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 ABA Routing</w:t>
            </w:r>
          </w:p>
          <w:p>
            <w:pPr>
              <w:pStyle w:val="Normal"/>
              <w:widowControl/>
              <w:tabs>
                <w:tab w:val="clear" w:pos="720"/>
                <w:tab w:val="left" w:pos="-1440" w:leader="none"/>
              </w:tabs>
              <w:rPr>
                <w:rFonts w:ascii="CG Times" w:hAnsi="CG Times" w:cs="CG Times"/>
              </w:rPr>
            </w:pPr>
            <w:r>
              <w:rPr>
                <w:rFonts w:cs="CG Times" w:ascii="CG Times" w:hAnsi="CG Times"/>
              </w:rPr>
              <w:t>____________ Account Number</w:t>
            </w:r>
          </w:p>
          <w:p>
            <w:pPr>
              <w:pStyle w:val="Normal"/>
              <w:widowControl/>
              <w:tabs>
                <w:tab w:val="clear" w:pos="720"/>
                <w:tab w:val="left" w:pos="-1440" w:leader="none"/>
              </w:tabs>
              <w:spacing w:before="0" w:after="58"/>
              <w:rPr>
                <w:rFonts w:ascii="CG Times" w:hAnsi="CG Times" w:cs="CG Times"/>
              </w:rPr>
            </w:pPr>
            <w:r>
              <w:rPr>
                <w:rFonts w:cs="CG Times" w:ascii="CG Times" w:hAnsi="CG Times"/>
              </w:rPr>
            </w:r>
          </w:p>
        </w:tc>
      </w:tr>
      <w:tr>
        <w:trPr/>
        <w:tc>
          <w:tcPr>
            <w:tcW w:w="495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rFonts w:ascii="CG Times" w:hAnsi="CG Times" w:cs="CG Times"/>
              </w:rPr>
            </w:pPr>
            <w:r>
              <w:rPr>
                <w:rFonts w:cs="CG Times" w:ascii="CG Times" w:hAnsi="CG Times"/>
                <w:i/>
              </w:rPr>
              <w:t>INVOICES TO ENA:</w:t>
            </w:r>
          </w:p>
          <w:p>
            <w:pPr>
              <w:pStyle w:val="Normal"/>
              <w:widowControl/>
              <w:tabs>
                <w:tab w:val="clear" w:pos="720"/>
                <w:tab w:val="left" w:pos="-1440" w:leader="none"/>
              </w:tabs>
              <w:rPr>
                <w:rFonts w:ascii="CG Times" w:hAnsi="CG Times" w:cs="CG Times"/>
              </w:rPr>
            </w:pPr>
            <w:r>
              <w:rPr>
                <w:rFonts w:cs="CG Times" w:ascii="CG Times" w:hAnsi="CG Times"/>
              </w:rPr>
              <w:t>Enron North America Corp.</w:t>
            </w:r>
          </w:p>
          <w:p>
            <w:pPr>
              <w:pStyle w:val="Normal"/>
              <w:widowControl/>
              <w:tabs>
                <w:tab w:val="clear" w:pos="720"/>
                <w:tab w:val="left" w:pos="-1440" w:leader="none"/>
              </w:tabs>
              <w:rPr>
                <w:rFonts w:ascii="CG Times" w:hAnsi="CG Times" w:cs="CG Times"/>
              </w:rPr>
            </w:pPr>
            <w:r>
              <w:rPr>
                <w:rFonts w:cs="CG Times" w:ascii="CG Times" w:hAnsi="CG Times"/>
              </w:rPr>
              <w:t>P.O. Box 4428</w:t>
            </w:r>
          </w:p>
          <w:p>
            <w:pPr>
              <w:pStyle w:val="Normal"/>
              <w:widowControl/>
              <w:tabs>
                <w:tab w:val="clear" w:pos="720"/>
                <w:tab w:val="left" w:pos="-1440" w:leader="none"/>
              </w:tabs>
              <w:rPr>
                <w:rFonts w:ascii="CG Times" w:hAnsi="CG Times" w:cs="CG Times"/>
              </w:rPr>
            </w:pPr>
            <w:r>
              <w:rPr>
                <w:rFonts w:cs="CG Times" w:ascii="CG Times" w:hAnsi="CG Times"/>
              </w:rPr>
              <w:t>Houston, Texas 77210-4428</w:t>
            </w:r>
          </w:p>
          <w:p>
            <w:pPr>
              <w:pStyle w:val="Normal"/>
              <w:widowControl/>
              <w:tabs>
                <w:tab w:val="clear" w:pos="720"/>
                <w:tab w:val="left" w:pos="-1440" w:leader="none"/>
              </w:tabs>
              <w:spacing w:before="0" w:after="58"/>
              <w:rPr>
                <w:rFonts w:ascii="CG Times" w:hAnsi="CG Times" w:cs="CG Times"/>
              </w:rPr>
            </w:pPr>
            <w:r>
              <w:rPr>
                <w:rFonts w:cs="CG Times" w:ascii="CG Times" w:hAnsi="CG Times"/>
              </w:rPr>
              <w:t>Attn: Contract Settlement</w:t>
            </w:r>
          </w:p>
        </w:tc>
        <w:tc>
          <w:tcPr>
            <w:tcW w:w="441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rFonts w:ascii="CG Times" w:hAnsi="CG Times" w:cs="CG Times"/>
              </w:rPr>
            </w:pPr>
            <w:r>
              <w:rPr>
                <w:rFonts w:cs="CG Times" w:ascii="CG Times" w:hAnsi="CG Times"/>
                <w:i/>
              </w:rPr>
              <w:t>INVOICES TO CUSTOMER:</w:t>
            </w:r>
          </w:p>
          <w:p>
            <w:pPr>
              <w:pStyle w:val="Normal"/>
              <w:widowControl/>
              <w:tabs>
                <w:tab w:val="clear" w:pos="720"/>
                <w:tab w:val="left" w:pos="-1440" w:leader="none"/>
              </w:tabs>
              <w:rPr>
                <w:rFonts w:ascii="CG Times" w:hAnsi="CG Times" w:cs="CG Times"/>
              </w:rPr>
            </w:pPr>
            <w:r>
              <w:rPr>
                <w:rFonts w:eastAsia="CG Times" w:cs="CG Times" w:ascii="CG Times" w:hAnsi="CG Times"/>
              </w:rPr>
              <w:t xml:space="preserve">     </w:t>
            </w:r>
            <w:r>
              <w:rPr>
                <w:rFonts w:cs="CG Times" w:ascii="CG Times" w:hAnsi="CG Times"/>
              </w:rPr>
              <w:t>by overnight courier (do not fax) to:</w:t>
            </w:r>
          </w:p>
          <w:p>
            <w:pPr>
              <w:pStyle w:val="Normal"/>
              <w:widowControl/>
              <w:tabs>
                <w:tab w:val="clear" w:pos="720"/>
                <w:tab w:val="left" w:pos="-1440" w:leader="none"/>
              </w:tabs>
              <w:rPr>
                <w:rFonts w:ascii="CG Times" w:hAnsi="CG Times" w:cs="CG Times"/>
              </w:rPr>
            </w:pPr>
            <w:r>
              <w:rPr>
                <w:rFonts w:cs="CG Times" w:ascii="CG Times" w:hAnsi="CG Times"/>
              </w:rPr>
              <w:t>_____________________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_____________________</w:t>
            </w:r>
          </w:p>
          <w:p>
            <w:pPr>
              <w:pStyle w:val="Normal"/>
              <w:widowControl/>
              <w:tabs>
                <w:tab w:val="clear" w:pos="720"/>
                <w:tab w:val="left" w:pos="-1440" w:leader="none"/>
              </w:tabs>
              <w:rPr>
                <w:rFonts w:ascii="CG Times" w:hAnsi="CG Times" w:cs="CG Times"/>
              </w:rPr>
            </w:pPr>
            <w:r>
              <w:rPr>
                <w:rFonts w:cs="CG Times" w:ascii="CG Times" w:hAnsi="CG Times"/>
              </w:rPr>
              <w:t>Attn: ________________</w:t>
            </w:r>
          </w:p>
          <w:p>
            <w:pPr>
              <w:pStyle w:val="Normal"/>
              <w:widowControl/>
              <w:tabs>
                <w:tab w:val="clear" w:pos="720"/>
                <w:tab w:val="left" w:pos="-1440" w:leader="none"/>
              </w:tabs>
              <w:rPr>
                <w:rFonts w:ascii="CG Times" w:hAnsi="CG Times" w:cs="CG Times"/>
              </w:rPr>
            </w:pPr>
            <w:r>
              <w:rPr>
                <w:rFonts w:eastAsia="CG Times" w:cs="CG Times" w:ascii="CG Times" w:hAnsi="CG Times"/>
              </w:rPr>
              <w:t xml:space="preserve">     </w:t>
            </w:r>
            <w:r>
              <w:rPr>
                <w:rFonts w:cs="CG Times" w:ascii="CG Times" w:hAnsi="CG Times"/>
              </w:rPr>
              <w:t>with a copy by fax to:</w:t>
            </w:r>
          </w:p>
          <w:p>
            <w:pPr>
              <w:pStyle w:val="Normal"/>
              <w:widowControl/>
              <w:tabs>
                <w:tab w:val="clear" w:pos="720"/>
                <w:tab w:val="left" w:pos="-1440" w:leader="none"/>
              </w:tabs>
              <w:rPr>
                <w:rFonts w:ascii="CG Times" w:hAnsi="CG Times" w:cs="CG Times"/>
              </w:rPr>
            </w:pPr>
            <w:r>
              <w:rPr>
                <w:rFonts w:cs="CG Times" w:ascii="CG Times" w:hAnsi="CG Times"/>
              </w:rPr>
              <w:t>_____________________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_____________________</w:t>
            </w:r>
          </w:p>
          <w:p>
            <w:pPr>
              <w:pStyle w:val="Normal"/>
              <w:widowControl/>
              <w:tabs>
                <w:tab w:val="clear" w:pos="720"/>
                <w:tab w:val="left" w:pos="-1440" w:leader="none"/>
              </w:tabs>
              <w:rPr>
                <w:rFonts w:ascii="CG Times" w:hAnsi="CG Times" w:cs="CG Times"/>
              </w:rPr>
            </w:pPr>
            <w:r>
              <w:rPr>
                <w:rFonts w:cs="CG Times" w:ascii="CG Times" w:hAnsi="CG Times"/>
              </w:rPr>
              <w:t>Attention: ____________</w:t>
            </w:r>
          </w:p>
          <w:p>
            <w:pPr>
              <w:pStyle w:val="Normal"/>
              <w:widowControl/>
              <w:tabs>
                <w:tab w:val="clear" w:pos="720"/>
                <w:tab w:val="left" w:pos="-1440" w:leader="none"/>
              </w:tabs>
              <w:rPr>
                <w:rFonts w:ascii="CG Times" w:hAnsi="CG Times" w:cs="CG Times"/>
              </w:rPr>
            </w:pPr>
            <w:r>
              <w:rPr>
                <w:rFonts w:cs="CG Times" w:ascii="CG Times" w:hAnsi="CG Times"/>
              </w:rPr>
              <w:t>Facsimile No.: ________</w:t>
            </w:r>
          </w:p>
          <w:p>
            <w:pPr>
              <w:pStyle w:val="Normal"/>
              <w:widowControl/>
              <w:tabs>
                <w:tab w:val="clear" w:pos="720"/>
                <w:tab w:val="left" w:pos="-1440" w:leader="none"/>
              </w:tabs>
              <w:spacing w:before="0" w:after="58"/>
              <w:rPr>
                <w:rFonts w:ascii="CG Times" w:hAnsi="CG Times" w:cs="CG Times"/>
              </w:rPr>
            </w:pPr>
            <w:r>
              <w:rPr>
                <w:rFonts w:cs="CG Times" w:ascii="CG Times" w:hAnsi="CG Times"/>
              </w:rPr>
            </w:r>
          </w:p>
        </w:tc>
      </w:tr>
    </w:tbl>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both"/>
        <w:rPr>
          <w:rFonts w:ascii="CG Times" w:hAnsi="CG Times" w:cs="CG Times"/>
          <w:i/>
          <w:i/>
        </w:rPr>
      </w:pPr>
      <w:r>
        <w:rPr>
          <w:rFonts w:cs="CG Times" w:ascii="CG Times" w:hAnsi="CG Times"/>
          <w:i/>
        </w:rPr>
      </w:r>
    </w:p>
    <w:p>
      <w:pPr>
        <w:pStyle w:val="Normal"/>
        <w:widowControl/>
        <w:tabs>
          <w:tab w:val="clear" w:pos="720"/>
          <w:tab w:val="left" w:pos="-1440" w:leader="none"/>
        </w:tabs>
        <w:jc w:val="both"/>
        <w:rPr>
          <w:rFonts w:ascii="CG Times" w:hAnsi="CG Times" w:cs="CG Times"/>
        </w:rPr>
      </w:pPr>
      <w:r>
        <w:rPr>
          <w:rFonts w:cs="CG Times" w:ascii="CG Times" w:hAnsi="CG Times"/>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rFonts w:ascii="CG Times" w:hAnsi="CG Times" w:cs="CG Times"/>
              </w:rPr>
            </w:pPr>
            <w:r>
              <w:rPr>
                <w:rFonts w:cs="CG Times" w:ascii="CG Times" w:hAnsi="CG Times"/>
                <w:i/>
              </w:rPr>
              <w:t>TO ENA:</w:t>
            </w:r>
          </w:p>
          <w:p>
            <w:pPr>
              <w:pStyle w:val="Normal"/>
              <w:widowControl/>
              <w:tabs>
                <w:tab w:val="clear" w:pos="720"/>
                <w:tab w:val="left" w:pos="-1440" w:leader="none"/>
              </w:tabs>
              <w:rPr>
                <w:rFonts w:ascii="CG Times" w:hAnsi="CG Times" w:cs="CG Times"/>
              </w:rPr>
            </w:pPr>
            <w:r>
              <w:rPr>
                <w:rFonts w:cs="CG Times" w:ascii="CG Times" w:hAnsi="CG Times"/>
              </w:rPr>
              <w:t>Enron North America Corp.</w:t>
            </w:r>
          </w:p>
          <w:p>
            <w:pPr>
              <w:pStyle w:val="Normal"/>
              <w:widowControl/>
              <w:tabs>
                <w:tab w:val="clear" w:pos="720"/>
                <w:tab w:val="left" w:pos="-1440" w:leader="none"/>
              </w:tabs>
              <w:rPr>
                <w:rFonts w:ascii="CG Times" w:hAnsi="CG Times" w:cs="CG Times"/>
              </w:rPr>
            </w:pPr>
            <w:r>
              <w:rPr>
                <w:rFonts w:cs="CG Times" w:ascii="CG Times" w:hAnsi="CG Times"/>
              </w:rPr>
              <w:t>P.O. Box 4428</w:t>
            </w:r>
          </w:p>
          <w:p>
            <w:pPr>
              <w:pStyle w:val="Normal"/>
              <w:widowControl/>
              <w:tabs>
                <w:tab w:val="clear" w:pos="720"/>
                <w:tab w:val="left" w:pos="-1440" w:leader="none"/>
              </w:tabs>
              <w:rPr>
                <w:rFonts w:ascii="CG Times" w:hAnsi="CG Times" w:cs="CG Times"/>
              </w:rPr>
            </w:pPr>
            <w:r>
              <w:rPr>
                <w:rFonts w:cs="CG Times" w:ascii="CG Times" w:hAnsi="CG Times"/>
              </w:rPr>
              <w:t>Houston, Texas 77210-4428</w:t>
            </w:r>
          </w:p>
          <w:p>
            <w:pPr>
              <w:pStyle w:val="Normal"/>
              <w:widowControl/>
              <w:tabs>
                <w:tab w:val="clear" w:pos="720"/>
                <w:tab w:val="left" w:pos="-1440" w:leader="none"/>
              </w:tabs>
              <w:rPr>
                <w:rFonts w:ascii="CG Times" w:hAnsi="CG Times" w:cs="CG Times"/>
              </w:rPr>
            </w:pPr>
            <w:r>
              <w:rPr>
                <w:rFonts w:cs="CG Times" w:ascii="CG Times" w:hAnsi="CG Times"/>
              </w:rPr>
              <w:t>Attn: Contract Settlement</w:t>
            </w:r>
          </w:p>
          <w:p>
            <w:pPr>
              <w:pStyle w:val="Normal"/>
              <w:widowControl/>
              <w:tabs>
                <w:tab w:val="clear" w:pos="720"/>
                <w:tab w:val="left" w:pos="-1440" w:leader="none"/>
              </w:tabs>
              <w:spacing w:before="0" w:after="58"/>
              <w:rPr>
                <w:rFonts w:ascii="CG Times" w:hAnsi="CG Times" w:cs="CG Times"/>
              </w:rPr>
            </w:pPr>
            <w:r>
              <w:rPr>
                <w:rFonts w:cs="CG Times" w:ascii="CG Times" w:hAnsi="CG Times"/>
              </w:rPr>
              <w:t>Facsimile No. 713-646-8420</w:t>
            </w:r>
          </w:p>
        </w:tc>
        <w:tc>
          <w:tcPr>
            <w:tcW w:w="441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rFonts w:ascii="CG Times" w:hAnsi="CG Times" w:cs="CG Times"/>
              </w:rPr>
            </w:pPr>
            <w:r>
              <w:rPr>
                <w:rFonts w:cs="CG Times" w:ascii="CG Times" w:hAnsi="CG Times"/>
                <w:i/>
              </w:rPr>
              <w:t>TO CUSTOMER:</w:t>
            </w:r>
          </w:p>
          <w:p>
            <w:pPr>
              <w:pStyle w:val="Normal"/>
              <w:widowControl/>
              <w:tabs>
                <w:tab w:val="clear" w:pos="720"/>
                <w:tab w:val="left" w:pos="-1440" w:leader="none"/>
              </w:tabs>
              <w:rPr>
                <w:rFonts w:ascii="CG Times" w:hAnsi="CG Times" w:cs="CG Times"/>
              </w:rPr>
            </w:pPr>
            <w:r>
              <w:rPr>
                <w:rFonts w:cs="CG Times" w:ascii="CG Times" w:hAnsi="CG Times"/>
              </w:rPr>
              <w:t>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w:t>
            </w:r>
          </w:p>
          <w:p>
            <w:pPr>
              <w:pStyle w:val="Normal"/>
              <w:widowControl/>
              <w:tabs>
                <w:tab w:val="clear" w:pos="720"/>
                <w:tab w:val="left" w:pos="-1440" w:leader="none"/>
              </w:tabs>
              <w:rPr>
                <w:rFonts w:ascii="CG Times" w:hAnsi="CG Times" w:cs="CG Times"/>
              </w:rPr>
            </w:pPr>
            <w:r>
              <w:rPr>
                <w:rFonts w:cs="CG Times" w:ascii="CG Times" w:hAnsi="CG Times"/>
              </w:rPr>
              <w:t>Attn: _____________</w:t>
            </w:r>
          </w:p>
          <w:p>
            <w:pPr>
              <w:pStyle w:val="Normal"/>
              <w:widowControl/>
              <w:tabs>
                <w:tab w:val="clear" w:pos="720"/>
                <w:tab w:val="left" w:pos="-1440" w:leader="none"/>
              </w:tabs>
              <w:rPr>
                <w:rFonts w:ascii="CG Times" w:hAnsi="CG Times" w:cs="CG Times"/>
              </w:rPr>
            </w:pPr>
            <w:r>
              <w:rPr>
                <w:rFonts w:cs="CG Times" w:ascii="CG Times" w:hAnsi="CG Times"/>
              </w:rPr>
              <w:t>Facsimile No. ______</w:t>
            </w:r>
          </w:p>
          <w:p>
            <w:pPr>
              <w:pStyle w:val="Normal"/>
              <w:widowControl/>
              <w:tabs>
                <w:tab w:val="clear" w:pos="720"/>
                <w:tab w:val="left" w:pos="-1440" w:leader="none"/>
              </w:tabs>
              <w:rPr>
                <w:rFonts w:ascii="CG Times" w:hAnsi="CG Times" w:cs="CG Times"/>
              </w:rPr>
            </w:pPr>
            <w:r>
              <w:rPr>
                <w:rFonts w:eastAsia="CG Times" w:cs="CG Times" w:ascii="CG Times" w:hAnsi="CG Times"/>
              </w:rPr>
              <w:t xml:space="preserve">     </w:t>
            </w:r>
            <w:r>
              <w:rPr>
                <w:rFonts w:cs="CG Times" w:ascii="CG Times" w:hAnsi="CG Times"/>
              </w:rPr>
              <w:t>with a copy by fax to:</w:t>
            </w:r>
          </w:p>
          <w:p>
            <w:pPr>
              <w:pStyle w:val="Normal"/>
              <w:widowControl/>
              <w:tabs>
                <w:tab w:val="clear" w:pos="720"/>
                <w:tab w:val="left" w:pos="-1440" w:leader="none"/>
              </w:tabs>
              <w:rPr>
                <w:rFonts w:ascii="CG Times" w:hAnsi="CG Times" w:cs="CG Times"/>
              </w:rPr>
            </w:pPr>
            <w:r>
              <w:rPr>
                <w:rFonts w:cs="CG Times" w:ascii="CG Times" w:hAnsi="CG Times"/>
              </w:rPr>
              <w:t>___________________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___________________</w:t>
            </w:r>
          </w:p>
          <w:p>
            <w:pPr>
              <w:pStyle w:val="Normal"/>
              <w:widowControl/>
              <w:tabs>
                <w:tab w:val="clear" w:pos="720"/>
                <w:tab w:val="left" w:pos="-1440" w:leader="none"/>
              </w:tabs>
              <w:rPr>
                <w:rFonts w:ascii="CG Times" w:hAnsi="CG Times" w:cs="CG Times"/>
              </w:rPr>
            </w:pPr>
            <w:r>
              <w:rPr>
                <w:rFonts w:cs="CG Times" w:ascii="CG Times" w:hAnsi="CG Times"/>
              </w:rPr>
              <w:t>___________________</w:t>
            </w:r>
          </w:p>
          <w:p>
            <w:pPr>
              <w:pStyle w:val="Normal"/>
              <w:widowControl/>
              <w:tabs>
                <w:tab w:val="clear" w:pos="720"/>
                <w:tab w:val="left" w:pos="-1440" w:leader="none"/>
              </w:tabs>
              <w:rPr>
                <w:rFonts w:ascii="CG Times" w:hAnsi="CG Times" w:cs="CG Times"/>
              </w:rPr>
            </w:pPr>
            <w:r>
              <w:rPr>
                <w:rFonts w:cs="CG Times" w:ascii="CG Times" w:hAnsi="CG Times"/>
              </w:rPr>
              <w:t>Attention: ___________</w:t>
            </w:r>
          </w:p>
          <w:p>
            <w:pPr>
              <w:pStyle w:val="Normal"/>
              <w:widowControl/>
              <w:tabs>
                <w:tab w:val="clear" w:pos="720"/>
                <w:tab w:val="left" w:pos="-1440" w:leader="none"/>
              </w:tabs>
              <w:rPr>
                <w:rFonts w:ascii="CG Times" w:hAnsi="CG Times" w:cs="CG Times"/>
              </w:rPr>
            </w:pPr>
            <w:r>
              <w:rPr>
                <w:rFonts w:cs="CG Times" w:ascii="CG Times" w:hAnsi="CG Times"/>
              </w:rPr>
              <w:t>Facsimile No.: _______</w:t>
            </w:r>
          </w:p>
          <w:p>
            <w:pPr>
              <w:pStyle w:val="Normal"/>
              <w:widowControl/>
              <w:tabs>
                <w:tab w:val="clear" w:pos="720"/>
                <w:tab w:val="left" w:pos="-1440" w:leader="none"/>
              </w:tabs>
              <w:spacing w:before="0" w:after="58"/>
              <w:rPr>
                <w:rFonts w:ascii="CG Times" w:hAnsi="CG Times" w:cs="CG Times"/>
              </w:rPr>
            </w:pPr>
            <w:r>
              <w:rPr>
                <w:rFonts w:cs="CG Times" w:ascii="CG Times" w:hAnsi="CG Times"/>
              </w:rPr>
            </w:r>
          </w:p>
        </w:tc>
      </w:tr>
    </w:tbl>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ab/>
      </w:r>
      <w:r>
        <w:rPr>
          <w:rFonts w:cs="CG Times" w:ascii="CG Times" w:hAnsi="CG Times"/>
          <w:u w:val="single"/>
        </w:rPr>
        <w:t>Expenses</w:t>
      </w:r>
      <w:r>
        <w:fldChar w:fldCharType="begin"/>
      </w:r>
      <w:r>
        <w:rPr/>
        <w:instrText xml:space="preserve"> TC "9.4</w:instrText>
        <w:tab/>
        <w:instrText xml:space="preserve">Expenses" \l 2 </w:instrText>
      </w:r>
      <w:r>
        <w:rPr/>
        <w:fldChar w:fldCharType="separate"/>
      </w:r>
      <w:r>
        <w:rPr/>
      </w:r>
      <w:r>
        <w:rPr/>
        <w:fldChar w:fldCharType="end"/>
      </w:r>
      <w:bookmarkStart w:id="46" w:name="__RefHeading___Toc458395935"/>
      <w:bookmarkEnd w:id="46"/>
      <w:r>
        <w:rPr>
          <w:rFonts w:cs="CG Times" w:ascii="CG Times" w:hAnsi="CG Times"/>
        </w:rPr>
        <w:t>.</w:t>
        <w:tab/>
        <w:t>Each Party shall pay its own expenses incident to negotiation, execution and delivery of the Transaction Agreements.  The provisions of this Section 9.4 shall remain operative and in full force and effect regardless of any termination of any Transaction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ab/>
      </w:r>
      <w:r>
        <w:rPr>
          <w:rFonts w:cs="CG Times" w:ascii="CG Times" w:hAnsi="CG Times"/>
          <w:u w:val="single"/>
        </w:rPr>
        <w:t>Execution of Counterparts</w:t>
      </w:r>
      <w:r>
        <w:fldChar w:fldCharType="begin"/>
      </w:r>
      <w:r>
        <w:rPr/>
        <w:instrText xml:space="preserve"> TC "9.5</w:instrText>
        <w:tab/>
        <w:instrText xml:space="preserve">Execution of Counterparts" \l 2 </w:instrText>
      </w:r>
      <w:r>
        <w:rPr/>
        <w:fldChar w:fldCharType="separate"/>
      </w:r>
      <w:r>
        <w:rPr/>
      </w:r>
      <w:r>
        <w:rPr/>
        <w:fldChar w:fldCharType="end"/>
      </w:r>
      <w:bookmarkStart w:id="47" w:name="__RefHeading___Toc458395936"/>
      <w:bookmarkEnd w:id="47"/>
      <w:r>
        <w:rPr>
          <w:rFonts w:cs="CG Times" w:ascii="CG Times" w:hAnsi="CG Times"/>
        </w:rPr>
        <w:t>.  Each of the Transaction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9</w:t>
      </w:r>
      <w:r>
        <w:rPr>
          <w:b/>
          <w:rFonts w:cs="CG Times" w:ascii="CG Times" w:hAnsi="CG Times"/>
        </w:rPr>
        <w:fldChar w:fldCharType="end"/>
      </w:r>
      <w:r>
        <w:rPr>
          <w:rFonts w:cs="CG Times" w:ascii="CG Times" w:hAnsi="CG Times"/>
          <w:b/>
        </w:rPr>
        <w:t>.</w:t>
      </w:r>
      <w:r>
        <w:rPr>
          <w:rFonts w:cs="CG Times" w:ascii="CG Times" w:hAnsi="CG Times"/>
          <w:b/>
        </w:rPr>
        <w:fldChar w:fldCharType="begin"/>
      </w:r>
      <w:r>
        <w:rPr>
          <w:b/>
          <w:rFonts w:cs="CG Times" w:ascii="CG Times" w:hAnsi="CG Times"/>
        </w:rPr>
        <w:instrText xml:space="preserve"> SEQ ParaNumbers2_1 \* ARABIC </w:instrText>
      </w:r>
      <w:r>
        <w:rPr>
          <w:b/>
          <w:rFonts w:cs="CG Times" w:ascii="CG Times" w:hAnsi="CG Times"/>
        </w:rPr>
        <w:fldChar w:fldCharType="separate"/>
      </w:r>
      <w:r>
        <w:rPr>
          <w:b/>
          <w:rFonts w:cs="CG Times" w:ascii="CG Times" w:hAnsi="CG Times"/>
        </w:rPr>
        <w:t>6</w:t>
      </w:r>
      <w:r>
        <w:rPr>
          <w:b/>
          <w:rFonts w:cs="CG Times" w:ascii="CG Times" w:hAnsi="CG Times"/>
        </w:rPr>
        <w:fldChar w:fldCharType="end"/>
      </w:r>
      <w:r>
        <w:rPr>
          <w:rFonts w:cs="CG Times" w:ascii="CG Times" w:hAnsi="CG Times"/>
          <w:b/>
        </w:rPr>
        <w:tab/>
      </w:r>
      <w:r>
        <w:rPr>
          <w:rFonts w:cs="CG Times" w:ascii="CG Times" w:hAnsi="CG Times"/>
          <w:b/>
          <w:u w:val="single"/>
        </w:rPr>
        <w:t>GOVERNING LAW</w:t>
      </w:r>
      <w:r>
        <w:fldChar w:fldCharType="begin"/>
      </w:r>
      <w:r>
        <w:rPr/>
        <w:instrText xml:space="preserve"> TC "9.6</w:instrText>
        <w:tab/>
        <w:instrText xml:space="preserve">GOVERNING LAW" \l 2 </w:instrText>
      </w:r>
      <w:r>
        <w:rPr/>
        <w:fldChar w:fldCharType="separate"/>
      </w:r>
      <w:r>
        <w:rPr/>
      </w:r>
      <w:r>
        <w:rPr/>
        <w:fldChar w:fldCharType="end"/>
      </w:r>
      <w:bookmarkStart w:id="48" w:name="__RefHeading___Toc458395937"/>
      <w:bookmarkEnd w:id="48"/>
      <w:r>
        <w:rPr>
          <w:rFonts w:cs="CG Times" w:ascii="CG Times" w:hAnsi="CG Times"/>
          <w:b/>
        </w:rPr>
        <w:t>. EACH TRANSACTION AGREEMENT, AND THE</w:t>
      </w:r>
    </w:p>
    <w:p>
      <w:pPr>
        <w:pStyle w:val="Normal"/>
        <w:widowControl/>
        <w:tabs>
          <w:tab w:val="clear" w:pos="720"/>
          <w:tab w:val="left" w:pos="-1440" w:leader="none"/>
        </w:tabs>
        <w:jc w:val="both"/>
        <w:rPr>
          <w:rFonts w:ascii="CG Times" w:hAnsi="CG Times" w:cs="CG Times"/>
          <w:b/>
        </w:rPr>
      </w:pPr>
      <w:r>
        <w:rPr>
          <w:rFonts w:cs="CG Times" w:ascii="CG Times" w:hAnsi="CG Times"/>
          <w:b/>
        </w:rPr>
        <w:t>RIGHTS AND DUTIES OF THE PARTIES ARISING OUT OF SUCH AGREEMENT, SHALL BE GOVERNED BY AND CONSTRUED IN ACCORDANCE WITH THE LAWS OF THE STATE OF TEXAS WITHOUT REGARD TO PRINCIPLES OF CONFLICTS OF LAWS.</w:t>
      </w:r>
    </w:p>
    <w:p>
      <w:pPr>
        <w:pStyle w:val="Normal"/>
        <w:widowControl/>
        <w:tabs>
          <w:tab w:val="clear" w:pos="720"/>
          <w:tab w:val="left" w:pos="-1440" w:leader="none"/>
        </w:tabs>
        <w:jc w:val="both"/>
        <w:rPr>
          <w:rFonts w:ascii="CG Times" w:hAnsi="CG Times" w:cs="CG Times"/>
          <w:b/>
        </w:rPr>
      </w:pPr>
      <w:r>
        <w:rPr>
          <w:rFonts w:cs="CG Times" w:ascii="CG Times" w:hAnsi="CG Times"/>
          <w:b/>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ab/>
      </w:r>
      <w:r>
        <w:rPr>
          <w:rFonts w:cs="CG Times" w:ascii="CG Times" w:hAnsi="CG Times"/>
          <w:u w:val="single"/>
        </w:rPr>
        <w:t>Severability of Provisions</w:t>
      </w:r>
      <w:r>
        <w:fldChar w:fldCharType="begin"/>
      </w:r>
      <w:r>
        <w:rPr/>
        <w:instrText xml:space="preserve"> TC "9.7</w:instrText>
        <w:tab/>
        <w:instrText xml:space="preserve">Severability of Provisions" \l 2 </w:instrText>
      </w:r>
      <w:r>
        <w:rPr/>
        <w:fldChar w:fldCharType="separate"/>
      </w:r>
      <w:r>
        <w:rPr/>
      </w:r>
      <w:r>
        <w:rPr/>
        <w:fldChar w:fldCharType="end"/>
      </w:r>
      <w:bookmarkStart w:id="49" w:name="__RefHeading___Toc458395938"/>
      <w:bookmarkEnd w:id="49"/>
      <w:r>
        <w:rPr>
          <w:rFonts w:cs="CG Times" w:ascii="CG Times" w:hAnsi="CG Times"/>
        </w:rPr>
        <w:t>.  The invalidity of one or more provisions or contained in any Transaction Agreement shall not affect the validity of the remaining portions of the Transaction Agreements so long as for both Parties the material purposes of the Transaction Agreements taken as a whole can be determined and effectuated.  In the event that any or all of any Transaction Agreement is held to be invalid or unenforceable, the Parties agree to negotiate in good faith to reach an equitable agreement on such portion that is void or unenforceable.  If any indemnity or hold harmless obligation (or portions thereof) in any Transaction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ab/>
      </w:r>
      <w:r>
        <w:rPr>
          <w:rFonts w:cs="CG Times" w:ascii="CG Times" w:hAnsi="CG Times"/>
          <w:u w:val="single"/>
        </w:rPr>
        <w:t>Headings</w:t>
      </w:r>
      <w:r>
        <w:fldChar w:fldCharType="begin"/>
      </w:r>
      <w:r>
        <w:rPr/>
        <w:instrText xml:space="preserve"> TC "9.8</w:instrText>
        <w:tab/>
        <w:instrText xml:space="preserve">Headings" \l 2 </w:instrText>
      </w:r>
      <w:r>
        <w:rPr/>
        <w:fldChar w:fldCharType="separate"/>
      </w:r>
      <w:r>
        <w:rPr/>
      </w:r>
      <w:r>
        <w:rPr/>
        <w:fldChar w:fldCharType="end"/>
      </w:r>
      <w:bookmarkStart w:id="50" w:name="__RefHeading___Toc458395939"/>
      <w:bookmarkEnd w:id="50"/>
      <w:r>
        <w:rPr>
          <w:rFonts w:cs="CG Times" w:ascii="CG Times" w:hAnsi="CG Times"/>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ab/>
      </w:r>
      <w:r>
        <w:rPr>
          <w:rFonts w:cs="CG Times" w:ascii="CG Times" w:hAnsi="CG Times"/>
          <w:u w:val="single"/>
        </w:rPr>
        <w:t>No Partnership Created</w:t>
      </w:r>
      <w:r>
        <w:fldChar w:fldCharType="begin"/>
      </w:r>
      <w:r>
        <w:rPr/>
        <w:instrText xml:space="preserve"> TC "9.9</w:instrText>
        <w:tab/>
        <w:instrText xml:space="preserve">No Partnership Created" \l 2 </w:instrText>
      </w:r>
      <w:r>
        <w:rPr/>
        <w:fldChar w:fldCharType="separate"/>
      </w:r>
      <w:r>
        <w:rPr/>
      </w:r>
      <w:r>
        <w:rPr/>
        <w:fldChar w:fldCharType="end"/>
      </w:r>
      <w:bookmarkStart w:id="51" w:name="__RefHeading___Toc458395940"/>
      <w:bookmarkEnd w:id="51"/>
      <w:r>
        <w:rPr>
          <w:rFonts w:cs="CG Times" w:ascii="CG Times" w:hAnsi="CG Times"/>
        </w:rPr>
        <w:t>.  The rights, liabilities, responsibilities and remedies of the Parties with respect to the subject matter of the Transaction Agreements shall be exclusively those expressly set forth in the Transaction Agreements.  Neither Party is, or will represent itself as being, a partner of, or agent (except as expressly provided in the Transaction Agreements) or fiduciary for, the other Party with respect to the Supply Assets or otherwise.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10</w:t>
      </w:r>
      <w:r>
        <w:rPr>
          <w:rFonts w:cs="CG Times" w:ascii="CG Times" w:hAnsi="CG Times"/>
        </w:rPr>
        <w:fldChar w:fldCharType="end"/>
      </w:r>
      <w:r>
        <w:rPr>
          <w:rFonts w:cs="CG Times" w:ascii="CG Times" w:hAnsi="CG Times"/>
        </w:rPr>
        <w:tab/>
      </w:r>
      <w:r>
        <w:rPr>
          <w:rFonts w:cs="CG Times" w:ascii="CG Times" w:hAnsi="CG Times"/>
          <w:u w:val="single"/>
        </w:rPr>
        <w:t>No Implied Warranties</w:t>
      </w:r>
      <w:r>
        <w:fldChar w:fldCharType="begin"/>
      </w:r>
      <w:r>
        <w:rPr/>
        <w:instrText xml:space="preserve"> TC "9.10</w:instrText>
        <w:tab/>
        <w:instrText xml:space="preserve">No Implied Warranties" \l 2 </w:instrText>
      </w:r>
      <w:r>
        <w:rPr/>
        <w:fldChar w:fldCharType="separate"/>
      </w:r>
      <w:r>
        <w:rPr/>
      </w:r>
      <w:r>
        <w:rPr/>
        <w:fldChar w:fldCharType="end"/>
      </w:r>
      <w:bookmarkStart w:id="52" w:name="__RefHeading___Toc458395941"/>
      <w:bookmarkEnd w:id="52"/>
      <w:r>
        <w:rPr>
          <w:rFonts w:cs="CG Times" w:ascii="CG Times" w:hAnsi="CG Times"/>
        </w:rPr>
        <w:t>.  Each Party hereby disclaims, and the other Party hereby waives, any implied representations, covenants, warranties and agreements, except those expressly set forth in a Transaction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11</w:t>
      </w:r>
      <w:r>
        <w:rPr>
          <w:rFonts w:cs="CG Times" w:ascii="CG Times" w:hAnsi="CG Times"/>
        </w:rPr>
        <w:fldChar w:fldCharType="end"/>
      </w:r>
      <w:r>
        <w:rPr>
          <w:rFonts w:cs="CG Times" w:ascii="CG Times" w:hAnsi="CG Times"/>
        </w:rPr>
        <w:tab/>
      </w:r>
      <w:r>
        <w:rPr>
          <w:rFonts w:cs="CG Times" w:ascii="CG Times" w:hAnsi="CG Times"/>
          <w:u w:val="single"/>
        </w:rPr>
        <w:t>Cost Responsibility</w:t>
      </w:r>
      <w:r>
        <w:fldChar w:fldCharType="begin"/>
      </w:r>
      <w:r>
        <w:rPr/>
        <w:instrText xml:space="preserve"> TC "9.11</w:instrText>
        <w:tab/>
        <w:instrText xml:space="preserve">Cost Responsibility" \l 2 </w:instrText>
      </w:r>
      <w:r>
        <w:rPr/>
        <w:fldChar w:fldCharType="separate"/>
      </w:r>
      <w:r>
        <w:rPr/>
      </w:r>
      <w:r>
        <w:rPr/>
        <w:fldChar w:fldCharType="end"/>
      </w:r>
      <w:bookmarkStart w:id="53" w:name="__RefHeading___Toc458395942"/>
      <w:bookmarkEnd w:id="53"/>
      <w:r>
        <w:rPr>
          <w:rFonts w:cs="CG Times" w:ascii="CG Times" w:hAnsi="CG Times"/>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b/>
        </w:rPr>
        <w:t>IN WITNESS WHEREOF</w:t>
      </w:r>
      <w:r>
        <w:rPr>
          <w:rFonts w:cs="CG Times" w:ascii="CG Times" w:hAnsi="CG Times"/>
        </w:rPr>
        <w:t>, the Parties have entered into this Agreement, effective as of the date first above written.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2160" w:end="0"/>
        <w:jc w:val="both"/>
        <w:rPr>
          <w:rFonts w:ascii="CG Times" w:hAnsi="CG Times" w:cs="CG Times"/>
        </w:rPr>
      </w:pPr>
      <w:r>
        <w:rPr>
          <w:rFonts w:cs="CG Times" w:ascii="CG Times" w:hAnsi="CG Times"/>
          <w:b/>
        </w:rPr>
        <w:t>____________________________________</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2160" w:end="0"/>
        <w:jc w:val="both"/>
        <w:rPr/>
      </w:pPr>
      <w:r>
        <w:rPr>
          <w:rFonts w:cs="CG Times" w:ascii="CG Times" w:hAnsi="CG Times"/>
        </w:rPr>
        <w:t>By:</w:t>
      </w:r>
      <w:r>
        <w:rPr>
          <w:rFonts w:cs="CG Times" w:ascii="CG Times" w:hAnsi="CG Times"/>
          <w:u w:val="single"/>
        </w:rPr>
        <w:tab/>
        <w:tab/>
        <w:tab/>
        <w:tab/>
        <w:tab/>
        <w:tab/>
      </w:r>
      <w:r>
        <w:rPr>
          <w:rFonts w:cs="CG Times" w:ascii="CG Times" w:hAnsi="CG Times"/>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520" w:end="0"/>
        <w:jc w:val="both"/>
        <w:rPr>
          <w:rFonts w:ascii="CG Times" w:hAnsi="CG Times" w:cs="CG Times"/>
        </w:rPr>
      </w:pPr>
      <w:r>
        <w:rPr>
          <w:rFonts w:cs="CG Times" w:ascii="CG Times" w:hAnsi="CG Times"/>
        </w:rPr>
        <w:t>Name: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520" w:end="0"/>
        <w:jc w:val="both"/>
        <w:rPr>
          <w:rFonts w:ascii="CG Times" w:hAnsi="CG Times" w:cs="CG Times"/>
        </w:rPr>
      </w:pPr>
      <w:r>
        <w:rPr>
          <w:rFonts w:cs="CG Times" w:ascii="CG Times" w:hAnsi="CG Times"/>
        </w:rPr>
        <w:t>Title: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160" w:end="0"/>
        <w:jc w:val="both"/>
        <w:rPr>
          <w:rFonts w:ascii="CG Times" w:hAnsi="CG Times" w:cs="CG Times"/>
        </w:rPr>
      </w:pPr>
      <w:r>
        <w:rPr>
          <w:rFonts w:cs="CG Times" w:ascii="CG Times" w:hAnsi="CG Times"/>
          <w:b/>
        </w:rPr>
        <w:t>ENRON NORTH AMERICA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160" w:end="0"/>
        <w:jc w:val="both"/>
        <w:rPr>
          <w:rFonts w:ascii="CG Times" w:hAnsi="CG Times" w:cs="CG Times"/>
        </w:rPr>
      </w:pPr>
      <w:r>
        <w:rPr>
          <w:rFonts w:cs="CG Times" w:ascii="CG Times" w:hAnsi="CG Times"/>
        </w:rPr>
        <w:t>By:</w:t>
      </w:r>
      <w:r>
        <w:rPr>
          <w:rFonts w:cs="CG Times" w:ascii="CG Times" w:hAnsi="CG Times"/>
          <w:u w:val="single"/>
        </w:rPr>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520" w:end="0"/>
        <w:jc w:val="both"/>
        <w:rPr>
          <w:rFonts w:ascii="CG Times" w:hAnsi="CG Times" w:cs="CG Times"/>
        </w:rPr>
      </w:pPr>
      <w:r>
        <w:rPr>
          <w:rFonts w:cs="CG Times" w:ascii="CG Times" w:hAnsi="CG Times"/>
        </w:rPr>
        <w:t xml:space="preserve">Name: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ind w:firstLine="2520" w:end="0"/>
        <w:jc w:val="both"/>
        <w:rPr>
          <w:rFonts w:ascii="CG Times" w:hAnsi="CG Times" w:cs="CG Times"/>
        </w:rPr>
      </w:pPr>
      <w:r>
        <w:rPr>
          <w:rFonts w:cs="CG Times" w:ascii="CG Times" w:hAnsi="CG Times"/>
        </w:rPr>
        <w:t xml:space="preserve">Title: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r>
    </w:p>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 w:hAnsi="CG Times" w:cs="CG Times"/>
        <w:sz w:val="14"/>
      </w:rPr>
    </w:pPr>
    <w:r>
      <w:rPr>
        <w:rFonts w:cs="CG Times" w:ascii="CG Times" w:hAnsi="CG Times"/>
        <w:sz w:val="14"/>
      </w:rPr>
      <w:fldChar w:fldCharType="begin"/>
    </w:r>
    <w:r>
      <w:rPr>
        <w:sz w:val="14"/>
        <w:rFonts w:cs="CG Times" w:ascii="CG Times" w:hAnsi="CG Times"/>
      </w:rPr>
      <w:instrText xml:space="preserve"> FILENAME \p </w:instrText>
    </w:r>
    <w:r>
      <w:rPr>
        <w:sz w:val="14"/>
        <w:rFonts w:cs="CG Times" w:ascii="CG Times" w:hAnsi="CG Times"/>
      </w:rPr>
      <w:fldChar w:fldCharType="separate"/>
    </w:r>
    <w:r>
      <w:rPr>
        <w:sz w:val="14"/>
        <w:rFonts w:cs="CG Times" w:ascii="CG Times" w:hAnsi="CG Times"/>
      </w:rPr>
      <w:t>/mnt/main-storage/datasets/enron-docs/doc/Gas_Supply_Asset_Assignment_and_Agency_Agree.doc</w:t>
    </w:r>
    <w:r>
      <w:rPr>
        <w:sz w:val="14"/>
        <w:rFonts w:cs="CG Times" w:ascii="CG Times" w:hAnsi="CG Times"/>
      </w:rPr>
      <w:fldChar w:fldCharType="end"/>
    </w:r>
  </w:p>
  <w:p>
    <w:pPr>
      <w:pStyle w:val="Normal"/>
      <w:rPr/>
    </w:pPr>
    <w:r>
      <w:rPr>
        <w:rFonts w:cs="CG Times" w:ascii="CG Times" w:hAnsi="CG Times"/>
        <w:sz w:val="14"/>
      </w:rPr>
      <w:fldChar w:fldCharType="begin"/>
    </w:r>
    <w:r>
      <w:rPr>
        <w:sz w:val="14"/>
        <w:rFonts w:cs="CG Times" w:ascii="CG Times" w:hAnsi="CG Times"/>
      </w:rPr>
      <w:instrText xml:space="preserve"> DATE \@"M\/d\/yy" </w:instrText>
    </w:r>
    <w:r>
      <w:rPr>
        <w:sz w:val="14"/>
        <w:rFonts w:cs="CG Times" w:ascii="CG Times" w:hAnsi="CG Times"/>
      </w:rPr>
      <w:fldChar w:fldCharType="separate"/>
    </w:r>
    <w:r>
      <w:rPr>
        <w:sz w:val="14"/>
        <w:rFonts w:cs="CG Times" w:ascii="CG Times" w:hAnsi="CG Times"/>
      </w:rPr>
      <w:t>9/28/25</w:t>
    </w:r>
    <w:r>
      <w:rPr>
        <w:sz w:val="14"/>
        <w:rFonts w:cs="CG Times" w:ascii="CG Times" w:hAnsi="CG Times"/>
      </w:rPr>
      <w:fldChar w:fldCharType="end"/>
    </w:r>
    <w:r>
      <w:rPr>
        <w:rFonts w:eastAsia="CG Times" w:cs="CG Times" w:ascii="CG Times" w:hAnsi="CG Times"/>
        <w:sz w:val="14"/>
      </w:rPr>
      <w:t xml:space="preserve"> </w:t>
    </w:r>
    <w:r>
      <w:rPr>
        <w:rFonts w:cs="CG Times" w:ascii="CG Times" w:hAnsi="CG Times"/>
        <w:sz w:val="14"/>
      </w:rPr>
      <w:fldChar w:fldCharType="begin"/>
    </w:r>
    <w:r>
      <w:rPr>
        <w:sz w:val="14"/>
        <w:rFonts w:cs="CG Times" w:ascii="CG Times" w:hAnsi="CG Times"/>
      </w:rPr>
      <w:instrText xml:space="preserve"> TIME \@"H:mm\ AM/PM" </w:instrText>
    </w:r>
    <w:r>
      <w:rPr>
        <w:sz w:val="14"/>
        <w:rFonts w:cs="CG Times" w:ascii="CG Times" w:hAnsi="CG Times"/>
      </w:rPr>
      <w:fldChar w:fldCharType="separate"/>
    </w:r>
    <w:r>
      <w:rPr>
        <w:sz w:val="14"/>
        <w:rFonts w:cs="CG Times" w:ascii="CG Times" w:hAnsi="CG Times"/>
      </w:rPr>
      <w:t>8:43 AM</w:t>
    </w:r>
    <w:r>
      <w:rPr>
        <w:sz w:val="14"/>
        <w:rFonts w:cs="CG Times" w:ascii="CG Times" w:hAnsi="CG Times"/>
      </w:rPr>
      <w:fldChar w:fldCharType="end"/>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CG Times" w:hAnsi="CG Times" w:cs="CG Times"/>
                            </w:rPr>
                          </w:pP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3</w:t>
                          </w:r>
                          <w:r>
                            <w:rPr>
                              <w:rFonts w:cs="CG Times" w:ascii="CG Times" w:hAnsi="CG Times"/>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CG Times" w:hAnsi="CG Times" w:cs="CG Times"/>
                      </w:rPr>
                    </w:pP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3</w:t>
                    </w:r>
                    <w:r>
                      <w:rPr>
                        <w:rFonts w:cs="CG Times" w:ascii="CG Times" w:hAnsi="CG Time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 w:hAnsi="CG Times" w:cs="CG Times"/>
        <w:sz w:val="14"/>
      </w:rPr>
    </w:pPr>
    <w:r>
      <w:rPr>
        <w:rFonts w:cs="CG Times" w:ascii="CG Times" w:hAnsi="CG Times"/>
        <w:sz w:val="14"/>
      </w:rPr>
      <w:fldChar w:fldCharType="begin"/>
    </w:r>
    <w:r>
      <w:rPr>
        <w:sz w:val="14"/>
        <w:rFonts w:cs="CG Times" w:ascii="CG Times" w:hAnsi="CG Times"/>
      </w:rPr>
      <w:instrText xml:space="preserve"> FILENAME \p </w:instrText>
    </w:r>
    <w:r>
      <w:rPr>
        <w:sz w:val="14"/>
        <w:rFonts w:cs="CG Times" w:ascii="CG Times" w:hAnsi="CG Times"/>
      </w:rPr>
      <w:fldChar w:fldCharType="separate"/>
    </w:r>
    <w:r>
      <w:rPr>
        <w:sz w:val="14"/>
        <w:rFonts w:cs="CG Times" w:ascii="CG Times" w:hAnsi="CG Times"/>
      </w:rPr>
      <w:t>/mnt/main-storage/datasets/enron-docs/doc/Gas_Supply_Asset_Assignment_and_Agency_Agree.doc</w:t>
    </w:r>
    <w:r>
      <w:rPr>
        <w:sz w:val="14"/>
        <w:rFonts w:cs="CG Times" w:ascii="CG Times" w:hAnsi="CG Times"/>
      </w:rPr>
      <w:fldChar w:fldCharType="end"/>
    </w:r>
  </w:p>
  <w:p>
    <w:pPr>
      <w:pStyle w:val="Normal"/>
      <w:rPr/>
    </w:pPr>
    <w:r>
      <w:rPr>
        <w:rFonts w:cs="CG Times" w:ascii="CG Times" w:hAnsi="CG Times"/>
        <w:sz w:val="14"/>
      </w:rPr>
      <w:fldChar w:fldCharType="begin"/>
    </w:r>
    <w:r>
      <w:rPr>
        <w:sz w:val="14"/>
        <w:rFonts w:cs="CG Times" w:ascii="CG Times" w:hAnsi="CG Times"/>
      </w:rPr>
      <w:instrText xml:space="preserve"> DATE \@"M\/d\/yy" </w:instrText>
    </w:r>
    <w:r>
      <w:rPr>
        <w:sz w:val="14"/>
        <w:rFonts w:cs="CG Times" w:ascii="CG Times" w:hAnsi="CG Times"/>
      </w:rPr>
      <w:fldChar w:fldCharType="separate"/>
    </w:r>
    <w:r>
      <w:rPr>
        <w:sz w:val="14"/>
        <w:rFonts w:cs="CG Times" w:ascii="CG Times" w:hAnsi="CG Times"/>
      </w:rPr>
      <w:t>9/28/25</w:t>
    </w:r>
    <w:r>
      <w:rPr>
        <w:sz w:val="14"/>
        <w:rFonts w:cs="CG Times" w:ascii="CG Times" w:hAnsi="CG Times"/>
      </w:rPr>
      <w:fldChar w:fldCharType="end"/>
    </w:r>
    <w:r>
      <w:rPr>
        <w:rFonts w:eastAsia="CG Times" w:cs="CG Times" w:ascii="CG Times" w:hAnsi="CG Times"/>
        <w:sz w:val="14"/>
      </w:rPr>
      <w:t xml:space="preserve"> </w:t>
    </w:r>
    <w:r>
      <w:rPr>
        <w:rFonts w:cs="CG Times" w:ascii="CG Times" w:hAnsi="CG Times"/>
        <w:sz w:val="14"/>
      </w:rPr>
      <w:fldChar w:fldCharType="begin"/>
    </w:r>
    <w:r>
      <w:rPr>
        <w:sz w:val="14"/>
        <w:rFonts w:cs="CG Times" w:ascii="CG Times" w:hAnsi="CG Times"/>
      </w:rPr>
      <w:instrText xml:space="preserve"> TIME \@"H:mm\ AM/PM" </w:instrText>
    </w:r>
    <w:r>
      <w:rPr>
        <w:sz w:val="14"/>
        <w:rFonts w:cs="CG Times" w:ascii="CG Times" w:hAnsi="CG Times"/>
      </w:rPr>
      <w:fldChar w:fldCharType="separate"/>
    </w:r>
    <w:r>
      <w:rPr>
        <w:sz w:val="14"/>
        <w:rFonts w:cs="CG Times" w:ascii="CG Times" w:hAnsi="CG Times"/>
      </w:rPr>
      <w:t>8:43 AM</w:t>
    </w:r>
    <w:r>
      <w:rPr>
        <w:sz w:val="14"/>
        <w:rFonts w:cs="CG Times" w:ascii="CG Times" w:hAnsi="CG Times"/>
      </w:rPr>
      <w:fldChar w:fldCharType="end"/>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CG Times" w:hAnsi="CG Times" w:cs="CG Times"/>
                            </w:rPr>
                          </w:pP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23</w:t>
                          </w:r>
                          <w:r>
                            <w:rPr>
                              <w:rFonts w:cs="CG Times" w:ascii="CG Times" w:hAnsi="CG Times"/>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CG Times" w:hAnsi="CG Times" w:cs="CG Times"/>
                      </w:rPr>
                    </w:pP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23</w:t>
                    </w:r>
                    <w:r>
                      <w:rPr>
                        <w:rFonts w:cs="CG Times" w:ascii="CG Times" w:hAnsi="CG Time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 w:hAnsi="CG Times" w:cs="CG Times"/>
      <w:b/>
      <w:sz w:val="28"/>
    </w:rPr>
  </w:style>
  <w:style w:type="character" w:styleId="DefaultParagraphFont">
    <w:name w:val="Default Paragraph Font"/>
    <w:qFormat/>
    <w:rPr/>
  </w:style>
  <w:style w:type="character" w:styleId="FootnoteCharacters">
    <w:name w:val="Footnote Characters"/>
    <w:qForma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1999-10-05T17:53:00Z</dcterms:created>
  <dc:creator>wende warren</dc:creator>
  <dc:description/>
  <dc:language>en-CA</dc:language>
  <cp:lastModifiedBy>jhelton</cp:lastModifiedBy>
  <cp:lastPrinted>1999-08-04T14:32:00Z</cp:lastPrinted>
  <dcterms:modified xsi:type="dcterms:W3CDTF">1999-12-08T17:55:00Z</dcterms:modified>
  <cp:revision>4</cp:revision>
  <dc:subject/>
  <dc:title>GAS SUPPLY ASSET ASSIGNMENT AND AGENCY AGREEMENT</dc:title>
</cp:coreProperties>
</file>