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u w:val="single"/>
        </w:rPr>
      </w:pPr>
      <w:r>
        <w:rPr>
          <w:sz w:val="28"/>
          <w:u w:val="single"/>
        </w:rPr>
        <w:t>General News</w:t>
      </w:r>
    </w:p>
    <w:p>
      <w:pPr>
        <w:pStyle w:val="Heading1"/>
        <w:ind w:hanging="0" w:start="0"/>
        <w:rPr>
          <w:sz w:val="28"/>
          <w:u w:val="single"/>
        </w:rPr>
      </w:pPr>
      <w:r>
        <w:rPr>
          <w:sz w:val="28"/>
          <w:u w:val="single"/>
        </w:rPr>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Two vacant spots remain open in IT team.</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Pipeline Critical Notices in Production</w:t>
      </w:r>
    </w:p>
    <w:p>
      <w:pPr>
        <w:pStyle w:val="Normal"/>
        <w:numPr>
          <w:ilvl w:val="0"/>
          <w:numId w:val="15"/>
        </w:numPr>
        <w:autoSpaceDE w:val="false"/>
        <w:ind w:hanging="380" w:start="760" w:end="0"/>
        <w:rPr>
          <w:rFonts w:ascii="Arial" w:hAnsi="Arial" w:cs="Arial"/>
          <w:sz w:val="22"/>
          <w:szCs w:val="20"/>
        </w:rPr>
      </w:pPr>
      <w:bookmarkStart w:id="0" w:name="OLE_LINK1"/>
      <w:r>
        <w:rPr>
          <w:rFonts w:cs="Arial" w:ascii="Arial" w:hAnsi="Arial"/>
          <w:sz w:val="22"/>
        </w:rPr>
        <w:t>Reuter’s currently unable to resolve our production issues with Market Data, may rely on telerate until a solution is achieved.</w:t>
      </w:r>
      <w:bookmarkEnd w:id="0"/>
    </w:p>
    <w:p>
      <w:pPr>
        <w:pStyle w:val="Normal"/>
        <w:rPr>
          <w:rFonts w:ascii="Arial" w:hAnsi="Arial" w:cs="Arial"/>
          <w:sz w:val="22"/>
          <w:szCs w:val="20"/>
        </w:rPr>
      </w:pPr>
      <w:r>
        <w:rPr>
          <w:rFonts w:cs="Arial" w:ascii="Arial" w:hAnsi="Arial"/>
          <w:sz w:val="22"/>
          <w:szCs w:val="20"/>
        </w:rPr>
      </w:r>
    </w:p>
    <w:p>
      <w:pPr>
        <w:pStyle w:val="Heading1"/>
        <w:ind w:hanging="0" w:start="0"/>
        <w:rPr>
          <w:sz w:val="28"/>
          <w:u w:val="single"/>
        </w:rPr>
      </w:pPr>
      <w:r>
        <w:rPr>
          <w:sz w:val="28"/>
          <w:u w:val="single"/>
        </w:rPr>
        <w:t>Active Projects</w:t>
      </w:r>
    </w:p>
    <w:p>
      <w:pPr>
        <w:pStyle w:val="Normal"/>
        <w:autoSpaceDE w:val="false"/>
        <w:rPr>
          <w:rFonts w:ascii="Arial" w:hAnsi="Arial" w:cs="Arial"/>
          <w:sz w:val="22"/>
          <w:szCs w:val="18"/>
          <w:u w:val="single"/>
        </w:rPr>
      </w:pPr>
      <w:r>
        <w:rPr>
          <w:rFonts w:cs="Arial" w:ascii="Arial" w:hAnsi="Arial"/>
          <w:sz w:val="22"/>
          <w:szCs w:val="18"/>
          <w:u w:val="single"/>
        </w:rPr>
      </w:r>
    </w:p>
    <w:p>
      <w:pPr>
        <w:pStyle w:val="Heading8"/>
        <w:ind w:hanging="0" w:start="0"/>
        <w:rPr>
          <w:color w:val="000000"/>
        </w:rPr>
      </w:pPr>
      <w:r>
        <w:rPr>
          <w:color w:val="000000"/>
        </w:rPr>
        <w:t>Jaguar ETLM</w:t>
      </w:r>
    </w:p>
    <w:p>
      <w:pPr>
        <w:pStyle w:val="Normal"/>
        <w:autoSpaceDE w:val="false"/>
        <w:rPr>
          <w:rFonts w:ascii="Arial" w:hAnsi="Arial" w:cs="Arial"/>
          <w:sz w:val="22"/>
          <w:szCs w:val="20"/>
        </w:rPr>
      </w:pPr>
      <w:r>
        <w:rPr>
          <w:rFonts w:cs="Arial" w:ascii="Arial" w:hAnsi="Arial"/>
          <w:sz w:val="22"/>
          <w:szCs w:val="20"/>
        </w:rPr>
        <w:t>Contact: Chris Hyde</w:t>
      </w:r>
    </w:p>
    <w:p>
      <w:pPr>
        <w:pStyle w:val="Normal"/>
        <w:autoSpaceDE w:val="false"/>
        <w:rPr>
          <w:rFonts w:ascii="Arial" w:hAnsi="Arial" w:cs="Arial"/>
          <w:sz w:val="22"/>
          <w:szCs w:val="20"/>
        </w:rPr>
      </w:pPr>
      <w:r>
        <w:rPr>
          <w:rFonts w:cs="Arial" w:ascii="Arial" w:hAnsi="Arial"/>
          <w:sz w:val="22"/>
          <w:szCs w:val="20"/>
        </w:rPr>
        <w:t>Accomplished Previous Week</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System integrity maintained</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New Transform Framework class being developed to support Weather data transformations</w:t>
      </w:r>
    </w:p>
    <w:p>
      <w:pPr>
        <w:pStyle w:val="Normal"/>
        <w:tabs>
          <w:tab w:val="clear" w:pos="720"/>
          <w:tab w:val="left" w:pos="5745" w:leader="none"/>
        </w:tabs>
        <w:autoSpaceDE w:val="false"/>
        <w:rPr>
          <w:rFonts w:ascii="Arial" w:hAnsi="Arial" w:cs="Arial"/>
          <w:sz w:val="22"/>
          <w:szCs w:val="20"/>
        </w:rPr>
      </w:pPr>
      <w:r>
        <w:rPr>
          <w:rFonts w:cs="Arial" w:ascii="Arial" w:hAnsi="Arial"/>
          <w:sz w:val="22"/>
          <w:szCs w:val="20"/>
        </w:rPr>
        <w:t>Planned</w:t>
        <w:tab/>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Finish Weather Transform class</w:t>
      </w:r>
    </w:p>
    <w:p>
      <w:pPr>
        <w:pStyle w:val="Normal"/>
        <w:autoSpaceDE w:val="false"/>
        <w:rPr>
          <w:rFonts w:ascii="Arial" w:hAnsi="Arial" w:cs="Arial"/>
          <w:sz w:val="22"/>
          <w:szCs w:val="20"/>
        </w:rPr>
      </w:pPr>
      <w:r>
        <w:rPr>
          <w:rFonts w:cs="Arial" w:ascii="Arial" w:hAnsi="Arial"/>
          <w:sz w:val="22"/>
          <w:szCs w:val="20"/>
        </w:rPr>
        <w:t>Issues</w:t>
      </w:r>
    </w:p>
    <w:p>
      <w:pPr>
        <w:pStyle w:val="Normal"/>
        <w:numPr>
          <w:ilvl w:val="0"/>
          <w:numId w:val="13"/>
        </w:numPr>
        <w:autoSpaceDE w:val="false"/>
        <w:rPr>
          <w:rFonts w:ascii="Arial" w:hAnsi="Arial" w:cs="Arial"/>
          <w:b/>
          <w:bCs/>
          <w:sz w:val="22"/>
          <w:szCs w:val="20"/>
        </w:rPr>
      </w:pPr>
      <w:r>
        <w:rPr>
          <w:rFonts w:cs="Arial" w:ascii="Arial" w:hAnsi="Arial"/>
          <w:sz w:val="22"/>
          <w:szCs w:val="20"/>
        </w:rPr>
        <w:t>None</w:t>
      </w:r>
    </w:p>
    <w:p>
      <w:pPr>
        <w:pStyle w:val="Heading4"/>
        <w:ind w:hanging="0" w:start="0"/>
        <w:rPr>
          <w:b w:val="false"/>
          <w:bCs w:val="false"/>
        </w:rPr>
      </w:pPr>
      <w:r>
        <w:rPr>
          <w:b w:val="false"/>
          <w:bCs w:val="false"/>
        </w:rPr>
        <w:t>Appendices</w:t>
      </w:r>
    </w:p>
    <w:p>
      <w:pPr>
        <w:pStyle w:val="Normal"/>
        <w:numPr>
          <w:ilvl w:val="0"/>
          <w:numId w:val="13"/>
        </w:numPr>
        <w:autoSpaceDE w:val="false"/>
        <w:rPr>
          <w:rFonts w:ascii="Arial" w:hAnsi="Arial" w:cs="Arial"/>
          <w:b/>
          <w:bCs/>
          <w:sz w:val="22"/>
          <w:szCs w:val="20"/>
        </w:rPr>
      </w:pPr>
      <w:hyperlink r:id="rId2">
        <w:r>
          <w:rPr>
            <w:rStyle w:val="Hyperlink"/>
            <w:rFonts w:cs="Arial" w:ascii="Arial" w:hAnsi="Arial"/>
            <w:color w:val="000000"/>
            <w:sz w:val="22"/>
            <w:szCs w:val="20"/>
          </w:rPr>
          <w:t>Inception Document</w:t>
        </w:r>
      </w:hyperlink>
    </w:p>
    <w:p>
      <w:pPr>
        <w:pStyle w:val="Normal"/>
        <w:autoSpaceDE w:val="false"/>
        <w:rPr>
          <w:rFonts w:ascii="Arial" w:hAnsi="Arial" w:cs="Arial"/>
          <w:b/>
          <w:bCs/>
          <w:sz w:val="22"/>
          <w:szCs w:val="20"/>
        </w:rPr>
      </w:pPr>
      <w:r>
        <w:rPr>
          <w:rFonts w:cs="Arial" w:ascii="Arial" w:hAnsi="Arial"/>
          <w:b/>
          <w:bCs/>
          <w:sz w:val="22"/>
          <w:szCs w:val="20"/>
        </w:rPr>
      </w:r>
    </w:p>
    <w:p>
      <w:pPr>
        <w:pStyle w:val="Heading8"/>
        <w:ind w:hanging="0" w:start="0"/>
        <w:rPr>
          <w:color w:val="000000"/>
        </w:rPr>
      </w:pPr>
      <w:r>
        <w:rPr>
          <w:color w:val="000000"/>
        </w:rPr>
        <w:t>Data Harvesting</w:t>
      </w:r>
    </w:p>
    <w:p>
      <w:pPr>
        <w:pStyle w:val="Normal"/>
        <w:autoSpaceDE w:val="false"/>
        <w:rPr>
          <w:rFonts w:ascii="Arial" w:hAnsi="Arial" w:cs="Arial"/>
          <w:sz w:val="22"/>
          <w:szCs w:val="20"/>
        </w:rPr>
      </w:pPr>
      <w:r>
        <w:rPr>
          <w:rFonts w:cs="Arial" w:ascii="Arial" w:hAnsi="Arial"/>
          <w:sz w:val="22"/>
          <w:szCs w:val="20"/>
        </w:rPr>
        <w:t>Contact: Chris Hyde</w:t>
      </w:r>
    </w:p>
    <w:p>
      <w:pPr>
        <w:pStyle w:val="Normal"/>
        <w:autoSpaceDE w:val="false"/>
        <w:rPr>
          <w:rFonts w:ascii="Arial" w:hAnsi="Arial" w:cs="Arial"/>
          <w:b/>
          <w:bCs/>
          <w:sz w:val="22"/>
          <w:szCs w:val="20"/>
        </w:rPr>
      </w:pPr>
      <w:r>
        <w:rPr>
          <w:rFonts w:cs="Arial" w:ascii="Arial" w:hAnsi="Arial"/>
          <w:sz w:val="22"/>
          <w:szCs w:val="20"/>
        </w:rPr>
        <w:t>Accomplished Previous Week</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Morning status reports for harvested data sent out each morning</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All identified Critical Notice jobs have been entered into production; after a bit more monitoring of performance, this should switch to a maintenance effort</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Finished documentation for Critical Notice Harvesting</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Critical Notices web page front-end released to production</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El Paso and Mojave Transform jobs modified due to website changes</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Continued development of Transform code for Weather sites</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Data scrubbing performed for various pipelines (operational capacity)</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Continued support of current jobs</w:t>
      </w:r>
    </w:p>
    <w:p>
      <w:pPr>
        <w:pStyle w:val="Normal"/>
        <w:numPr>
          <w:ilvl w:val="0"/>
          <w:numId w:val="15"/>
        </w:numPr>
        <w:autoSpaceDE w:val="false"/>
        <w:ind w:hanging="380" w:start="760" w:end="0"/>
        <w:rPr>
          <w:rFonts w:ascii="Arial" w:hAnsi="Arial" w:cs="Arial"/>
          <w:sz w:val="22"/>
          <w:szCs w:val="20"/>
        </w:rPr>
      </w:pPr>
      <w:r>
        <w:rPr>
          <w:rFonts w:cs="Arial" w:ascii="Arial" w:hAnsi="Arial"/>
          <w:sz w:val="22"/>
          <w:szCs w:val="20"/>
        </w:rPr>
        <w:t>Continued Weather harvesting development (estimated 11/23/2001 completion; completion date modified because of other issues taking priority and focus away from the weather project (fire fighting, etc.))</w:t>
      </w:r>
    </w:p>
    <w:p>
      <w:pPr>
        <w:pStyle w:val="Normal"/>
        <w:autoSpaceDE w:val="false"/>
        <w:rPr>
          <w:rFonts w:ascii="Arial" w:hAnsi="Arial" w:cs="Arial"/>
          <w:sz w:val="22"/>
          <w:szCs w:val="20"/>
        </w:rPr>
      </w:pPr>
      <w:r>
        <w:rPr>
          <w:rFonts w:cs="Arial" w:ascii="Arial" w:hAnsi="Arial"/>
          <w:sz w:val="22"/>
          <w:szCs w:val="20"/>
        </w:rPr>
        <w:t>Issues</w:t>
      </w:r>
    </w:p>
    <w:p>
      <w:pPr>
        <w:pStyle w:val="Normal"/>
        <w:numPr>
          <w:ilvl w:val="0"/>
          <w:numId w:val="13"/>
        </w:numPr>
        <w:autoSpaceDE w:val="false"/>
        <w:rPr>
          <w:rFonts w:ascii="Arial" w:hAnsi="Arial" w:cs="Arial"/>
          <w:sz w:val="22"/>
          <w:szCs w:val="20"/>
        </w:rPr>
      </w:pPr>
      <w:r>
        <w:rPr>
          <w:rFonts w:cs="Arial" w:ascii="Arial" w:hAnsi="Arial"/>
          <w:sz w:val="22"/>
          <w:szCs w:val="20"/>
        </w:rPr>
        <w:t>None</w:t>
      </w:r>
    </w:p>
    <w:p>
      <w:pPr>
        <w:pStyle w:val="Normal"/>
        <w:autoSpaceDE w:val="false"/>
        <w:rPr>
          <w:rFonts w:ascii="Arial" w:hAnsi="Arial" w:cs="Arial"/>
          <w:b/>
          <w:bCs/>
          <w:sz w:val="22"/>
          <w:szCs w:val="20"/>
        </w:rPr>
      </w:pPr>
      <w:r>
        <w:rPr>
          <w:rFonts w:cs="Arial" w:ascii="Arial" w:hAnsi="Arial"/>
          <w:sz w:val="22"/>
          <w:szCs w:val="20"/>
        </w:rPr>
        <w:t>Appendices</w:t>
      </w:r>
    </w:p>
    <w:p>
      <w:pPr>
        <w:pStyle w:val="Normal"/>
        <w:numPr>
          <w:ilvl w:val="0"/>
          <w:numId w:val="15"/>
        </w:numPr>
        <w:autoSpaceDE w:val="false"/>
        <w:ind w:hanging="380" w:start="740" w:end="0"/>
        <w:rPr>
          <w:rFonts w:ascii="Arial" w:hAnsi="Arial" w:cs="Arial"/>
          <w:sz w:val="22"/>
          <w:szCs w:val="20"/>
        </w:rPr>
      </w:pPr>
      <w:hyperlink r:id="rId3">
        <w:r>
          <w:rPr>
            <w:rStyle w:val="Hyperlink"/>
            <w:rFonts w:cs="Arial" w:ascii="Arial" w:hAnsi="Arial"/>
            <w:color w:val="000000"/>
            <w:sz w:val="22"/>
            <w:szCs w:val="20"/>
          </w:rPr>
          <w:t>Vision Document</w:t>
        </w:r>
      </w:hyperlink>
    </w:p>
    <w:p>
      <w:pPr>
        <w:pStyle w:val="Normal"/>
        <w:numPr>
          <w:ilvl w:val="0"/>
          <w:numId w:val="13"/>
        </w:numPr>
        <w:autoSpaceDE w:val="false"/>
        <w:rPr>
          <w:rFonts w:ascii="Arial" w:hAnsi="Arial" w:cs="Arial"/>
          <w:sz w:val="22"/>
          <w:szCs w:val="20"/>
        </w:rPr>
      </w:pPr>
      <w:hyperlink r:id="rId4">
        <w:r>
          <w:rPr>
            <w:rStyle w:val="Hyperlink"/>
            <w:rFonts w:cs="Arial" w:ascii="Arial" w:hAnsi="Arial"/>
            <w:color w:val="000000"/>
            <w:sz w:val="22"/>
            <w:szCs w:val="20"/>
          </w:rPr>
          <w:t>Status Document</w:t>
        </w:r>
      </w:hyperlink>
    </w:p>
    <w:p>
      <w:pPr>
        <w:pStyle w:val="Normal"/>
        <w:numPr>
          <w:ilvl w:val="0"/>
          <w:numId w:val="13"/>
        </w:numPr>
        <w:autoSpaceDE w:val="false"/>
        <w:rPr>
          <w:rFonts w:ascii="Arial" w:hAnsi="Arial" w:cs="Arial"/>
          <w:sz w:val="22"/>
          <w:szCs w:val="20"/>
        </w:rPr>
      </w:pPr>
      <w:hyperlink r:id="rId5">
        <w:r>
          <w:rPr>
            <w:rStyle w:val="Hyperlink"/>
            <w:rFonts w:cs="Arial" w:ascii="Arial" w:hAnsi="Arial"/>
            <w:color w:val="000000"/>
            <w:sz w:val="22"/>
            <w:szCs w:val="20"/>
          </w:rPr>
          <w:t>Database Schema</w:t>
        </w:r>
      </w:hyperlink>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Heading1"/>
        <w:ind w:hanging="0" w:start="0"/>
        <w:rPr>
          <w:rFonts w:eastAsia="Arial Unicode MS"/>
        </w:rPr>
      </w:pPr>
      <w:r>
        <w:rPr/>
        <w:t>Commodity Fundamentals:</w:t>
      </w:r>
    </w:p>
    <w:p>
      <w:pPr>
        <w:pStyle w:val="Normal"/>
        <w:rPr>
          <w:sz w:val="22"/>
        </w:rPr>
      </w:pPr>
      <w:r>
        <w:rPr>
          <w:rFonts w:cs="Arial" w:ascii="Arial" w:hAnsi="Arial"/>
          <w:sz w:val="22"/>
        </w:rPr>
        <w:t>Contact: David Woodstrom</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8"/>
        </w:numPr>
        <w:autoSpaceDE w:val="false"/>
        <w:rPr>
          <w:rFonts w:ascii="Arial" w:hAnsi="Arial" w:cs="Arial"/>
          <w:sz w:val="22"/>
          <w:szCs w:val="20"/>
        </w:rPr>
      </w:pPr>
      <w:r>
        <w:rPr>
          <w:rFonts w:cs="Arial" w:ascii="Arial" w:hAnsi="Arial"/>
          <w:sz w:val="22"/>
          <w:szCs w:val="20"/>
        </w:rPr>
        <w:t>Completed redesign messageboard to handle multiple boards and friendlier online users page.</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6"/>
        </w:numPr>
        <w:autoSpaceDE w:val="false"/>
        <w:ind w:hanging="0" w:start="360" w:end="0"/>
        <w:rPr>
          <w:rFonts w:ascii="Arial" w:hAnsi="Arial" w:cs="Arial"/>
          <w:sz w:val="22"/>
          <w:szCs w:val="20"/>
        </w:rPr>
      </w:pPr>
      <w:r>
        <w:rPr>
          <w:rFonts w:eastAsia="Arial" w:cs="Arial" w:ascii="Arial" w:hAnsi="Arial"/>
          <w:sz w:val="22"/>
          <w:szCs w:val="20"/>
        </w:rPr>
        <w:t xml:space="preserve">    </w:t>
      </w:r>
      <w:r>
        <w:rPr>
          <w:rFonts w:cs="Arial" w:ascii="Arial" w:hAnsi="Arial"/>
          <w:sz w:val="22"/>
          <w:szCs w:val="20"/>
        </w:rPr>
        <w:t>New CF design to with Favorites, Advanced search, and personalization.</w:t>
      </w:r>
    </w:p>
    <w:p>
      <w:pPr>
        <w:pStyle w:val="Normal"/>
        <w:numPr>
          <w:ilvl w:val="0"/>
          <w:numId w:val="11"/>
        </w:numPr>
        <w:autoSpaceDE w:val="false"/>
        <w:rPr>
          <w:rFonts w:ascii="Arial" w:hAnsi="Arial" w:cs="Arial"/>
          <w:sz w:val="22"/>
          <w:szCs w:val="20"/>
        </w:rPr>
      </w:pPr>
      <w:r>
        <w:rPr>
          <w:rFonts w:cs="Arial" w:ascii="Arial" w:hAnsi="Arial"/>
          <w:sz w:val="22"/>
          <w:szCs w:val="20"/>
        </w:rPr>
        <w:t xml:space="preserve">Start Subscription Service DB Schema design  </w:t>
        <w:tab/>
        <w:t>12/03/01</w:t>
      </w:r>
    </w:p>
    <w:p>
      <w:pPr>
        <w:pStyle w:val="Normal"/>
        <w:autoSpaceDE w:val="false"/>
        <w:ind w:start="360" w:end="0"/>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7"/>
        </w:numPr>
        <w:autoSpaceDE w:val="false"/>
        <w:rPr>
          <w:rFonts w:ascii="Arial" w:hAnsi="Arial" w:cs="Arial"/>
          <w:b/>
          <w:bCs/>
          <w:sz w:val="22"/>
          <w:szCs w:val="20"/>
        </w:rPr>
      </w:pPr>
      <w:r>
        <w:rPr>
          <w:rFonts w:cs="Arial" w:ascii="Arial" w:hAnsi="Arial"/>
          <w:sz w:val="22"/>
          <w:szCs w:val="20"/>
        </w:rPr>
        <w:t>None</w:t>
      </w:r>
    </w:p>
    <w:p>
      <w:pPr>
        <w:pStyle w:val="Normal"/>
        <w:autoSpaceDE w:val="false"/>
        <w:rPr>
          <w:rFonts w:ascii="Arial" w:hAnsi="Arial" w:cs="Arial"/>
          <w:b/>
          <w:bCs/>
          <w:sz w:val="22"/>
          <w:szCs w:val="20"/>
        </w:rPr>
      </w:pPr>
      <w:r>
        <w:rPr>
          <w:rFonts w:cs="Arial" w:ascii="Arial" w:hAnsi="Arial"/>
          <w:b/>
          <w:bCs/>
          <w:sz w:val="22"/>
          <w:szCs w:val="20"/>
        </w:rPr>
      </w:r>
    </w:p>
    <w:p>
      <w:pPr>
        <w:pStyle w:val="Heading1"/>
        <w:ind w:hanging="0" w:start="0"/>
        <w:rPr>
          <w:rFonts w:eastAsia="Arial Unicode MS"/>
          <w:b w:val="false"/>
          <w:bCs w:val="false"/>
          <w:sz w:val="22"/>
          <w:u w:val="single"/>
        </w:rPr>
      </w:pPr>
      <w:r>
        <w:rPr>
          <w:sz w:val="22"/>
        </w:rPr>
        <w:t>Web Content</w:t>
      </w:r>
    </w:p>
    <w:p>
      <w:pPr>
        <w:pStyle w:val="Normal"/>
        <w:numPr>
          <w:ilvl w:val="0"/>
          <w:numId w:val="0"/>
        </w:numPr>
        <w:autoSpaceDE w:val="false"/>
        <w:ind w:hanging="0" w:start="0"/>
        <w:rPr/>
      </w:pPr>
      <w:r>
        <w:rPr>
          <w:rFonts w:cs="Arial" w:ascii="Arial" w:hAnsi="Arial"/>
          <w:sz w:val="22"/>
        </w:rPr>
        <w:t>Contact: David Woodstrom</w:t>
      </w:r>
      <w:r>
        <w:rPr>
          <w:rFonts w:cs="Arial" w:ascii="Arial" w:hAnsi="Arial"/>
          <w:sz w:val="22"/>
          <w:szCs w:val="20"/>
        </w:rPr>
        <w:t xml:space="preserve"> </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8"/>
        </w:numPr>
        <w:autoSpaceDE w:val="false"/>
        <w:rPr>
          <w:rFonts w:ascii="Arial" w:hAnsi="Arial" w:cs="Arial"/>
          <w:sz w:val="22"/>
          <w:szCs w:val="20"/>
        </w:rPr>
      </w:pPr>
      <w:r>
        <w:rPr>
          <w:rFonts w:cs="Arial" w:ascii="Arial" w:hAnsi="Arial"/>
          <w:sz w:val="22"/>
          <w:szCs w:val="20"/>
        </w:rPr>
        <w:t>Completed Power Load and Temperature charts for Jason Huang</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Started on Bart's WSCC table</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Continued development of IRS Interface.</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Started documentation for FOM and Daily price index applications</w:t>
      </w:r>
    </w:p>
    <w:p>
      <w:pPr>
        <w:pStyle w:val="Normal"/>
        <w:numPr>
          <w:ilvl w:val="0"/>
          <w:numId w:val="7"/>
        </w:numPr>
        <w:autoSpaceDE w:val="false"/>
        <w:rPr>
          <w:rFonts w:ascii="Arial" w:hAnsi="Arial" w:cs="Arial"/>
          <w:sz w:val="22"/>
          <w:szCs w:val="20"/>
        </w:rPr>
      </w:pPr>
      <w:r>
        <w:rPr>
          <w:rFonts w:cs="Arial" w:ascii="Arial" w:hAnsi="Arial"/>
          <w:sz w:val="22"/>
          <w:szCs w:val="20"/>
        </w:rPr>
        <w:t>Assist analysts with content changes.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Design IRS pipeline selection tree.</w:t>
        <w:tab/>
        <w:tab/>
        <w:t>11/30/01</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Migrate FOM and Daily index prices to new database</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 xml:space="preserve">Continue development of Logistics Portal.  </w:t>
        <w:tab/>
        <w:t>11/30/01</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Develop power charts for Bart.</w:t>
        <w:tab/>
        <w:tab/>
        <w:t>11/23/01</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Fuel price energy conversion page for Bart</w:t>
        <w:tab/>
        <w:t>12/15/01</w:t>
      </w:r>
    </w:p>
    <w:p>
      <w:pPr>
        <w:pStyle w:val="Normal"/>
        <w:numPr>
          <w:ilvl w:val="0"/>
          <w:numId w:val="16"/>
        </w:numPr>
        <w:autoSpaceDE w:val="false"/>
        <w:ind w:hanging="380" w:start="740" w:end="0"/>
        <w:rPr>
          <w:rFonts w:ascii="Arial" w:hAnsi="Arial" w:cs="Arial"/>
          <w:sz w:val="22"/>
          <w:szCs w:val="20"/>
        </w:rPr>
      </w:pPr>
      <w:r>
        <w:rPr>
          <w:rFonts w:cs="Arial" w:ascii="Arial" w:hAnsi="Arial"/>
          <w:sz w:val="22"/>
          <w:szCs w:val="20"/>
        </w:rPr>
        <w:t>Comment and document stored procedures</w:t>
        <w:tab/>
        <w:t>01/01/02</w:t>
      </w:r>
    </w:p>
    <w:p>
      <w:pPr>
        <w:pStyle w:val="Normal"/>
        <w:autoSpaceDE w:val="false"/>
        <w:ind w:start="360" w:end="0"/>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9"/>
        </w:numPr>
        <w:autoSpaceDE w:val="false"/>
        <w:rPr>
          <w:rFonts w:ascii="Arial" w:hAnsi="Arial" w:cs="Arial"/>
          <w:sz w:val="22"/>
          <w:szCs w:val="20"/>
        </w:rPr>
      </w:pPr>
      <w:r>
        <w:rPr>
          <w:rFonts w:cs="Arial" w:ascii="Arial" w:hAnsi="Arial"/>
          <w:sz w:val="22"/>
          <w:szCs w:val="20"/>
        </w:rPr>
        <w:t>None</w:t>
      </w:r>
    </w:p>
    <w:p>
      <w:pPr>
        <w:pStyle w:val="Heading1"/>
        <w:ind w:hanging="0" w:start="0"/>
        <w:rPr>
          <w:rFonts w:ascii="Arial" w:hAnsi="Arial" w:cs="Arial"/>
          <w:sz w:val="22"/>
          <w:szCs w:val="20"/>
        </w:rPr>
      </w:pPr>
      <w:r>
        <w:rPr>
          <w:rFonts w:cs="Arial"/>
          <w:sz w:val="22"/>
          <w:szCs w:val="20"/>
        </w:rPr>
      </w:r>
    </w:p>
    <w:p>
      <w:pPr>
        <w:pStyle w:val="Heading1"/>
        <w:ind w:hanging="0" w:start="0"/>
        <w:rPr>
          <w:rFonts w:eastAsia="Arial Unicode MS"/>
          <w:b w:val="false"/>
          <w:bCs w:val="false"/>
          <w:sz w:val="20"/>
          <w:u w:val="single"/>
        </w:rPr>
      </w:pPr>
      <w:r>
        <w:rPr/>
        <w:t>Floor Support</w:t>
      </w:r>
    </w:p>
    <w:p>
      <w:pPr>
        <w:pStyle w:val="Normal"/>
        <w:numPr>
          <w:ilvl w:val="0"/>
          <w:numId w:val="0"/>
        </w:numPr>
        <w:autoSpaceDE w:val="false"/>
        <w:ind w:hanging="0" w:start="0"/>
        <w:rPr>
          <w:rFonts w:ascii="Arial" w:hAnsi="Arial" w:cs="Arial"/>
          <w:sz w:val="22"/>
          <w:szCs w:val="20"/>
        </w:rPr>
      </w:pPr>
      <w:r>
        <w:rPr>
          <w:rFonts w:cs="Arial" w:ascii="Arial" w:hAnsi="Arial"/>
          <w:sz w:val="22"/>
        </w:rPr>
        <w:t>Contact: Franky Sulistio</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9"/>
        </w:numPr>
        <w:autoSpaceDE w:val="false"/>
        <w:rPr>
          <w:rFonts w:ascii="Arial" w:hAnsi="Arial" w:cs="Arial"/>
          <w:sz w:val="22"/>
          <w:szCs w:val="20"/>
        </w:rPr>
      </w:pPr>
      <w:r>
        <w:rPr>
          <w:rFonts w:cs="Arial" w:ascii="Arial" w:hAnsi="Arial"/>
          <w:sz w:val="22"/>
          <w:szCs w:val="20"/>
        </w:rPr>
        <w:t>Replaced all the new Market Data Applet with the previous Telerate Bridge Market Data.  The new Market Data applet has problems with unstable connection to the Ifinance servers and the price update delay.</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9"/>
        </w:numPr>
        <w:autoSpaceDE w:val="false"/>
        <w:rPr>
          <w:rFonts w:ascii="Arial" w:hAnsi="Arial" w:cs="Arial"/>
          <w:sz w:val="22"/>
          <w:szCs w:val="20"/>
        </w:rPr>
      </w:pPr>
      <w:r>
        <w:rPr>
          <w:rFonts w:cs="Arial" w:ascii="Arial" w:hAnsi="Arial"/>
          <w:sz w:val="22"/>
          <w:szCs w:val="20"/>
        </w:rPr>
        <w:t>Continue to guide requirements on new plasma administration for EB South</w:t>
      </w:r>
    </w:p>
    <w:p>
      <w:pPr>
        <w:pStyle w:val="Normal"/>
        <w:autoSpaceDE w:val="false"/>
        <w:rPr>
          <w:rFonts w:ascii="Arial" w:hAnsi="Arial" w:cs="Arial"/>
          <w:sz w:val="22"/>
          <w:szCs w:val="20"/>
        </w:rPr>
      </w:pPr>
      <w:r>
        <w:rPr>
          <w:rFonts w:cs="Arial" w:ascii="Arial" w:hAnsi="Arial"/>
          <w:sz w:val="22"/>
          <w:szCs w:val="18"/>
        </w:rPr>
        <w:t>Issues</w:t>
      </w:r>
    </w:p>
    <w:p>
      <w:pPr>
        <w:pStyle w:val="Normal"/>
        <w:numPr>
          <w:ilvl w:val="0"/>
          <w:numId w:val="10"/>
        </w:numPr>
        <w:autoSpaceDE w:val="false"/>
        <w:rPr>
          <w:rFonts w:ascii="Arial" w:hAnsi="Arial" w:cs="Arial"/>
          <w:sz w:val="22"/>
          <w:szCs w:val="20"/>
        </w:rPr>
      </w:pPr>
      <w:r>
        <w:rPr>
          <w:rFonts w:cs="Arial" w:ascii="Arial" w:hAnsi="Arial"/>
          <w:sz w:val="22"/>
          <w:szCs w:val="20"/>
        </w:rPr>
        <w:t xml:space="preserve">Remote administration tools for all Plasma workstations for the new building will not be available until probably first quarter of next year.  </w:t>
      </w:r>
    </w:p>
    <w:p>
      <w:pPr>
        <w:pStyle w:val="Normal"/>
        <w:autoSpaceDE w:val="false"/>
        <w:ind w:start="360" w:end="0"/>
        <w:rPr>
          <w:rFonts w:ascii="Arial" w:hAnsi="Arial" w:cs="Arial"/>
          <w:sz w:val="22"/>
          <w:szCs w:val="20"/>
        </w:rPr>
      </w:pPr>
      <w:r>
        <w:rPr>
          <w:rFonts w:cs="Arial" w:ascii="Arial" w:hAnsi="Arial"/>
          <w:sz w:val="22"/>
          <w:szCs w:val="20"/>
        </w:rPr>
      </w:r>
    </w:p>
    <w:p>
      <w:pPr>
        <w:pStyle w:val="Heading1"/>
        <w:ind w:hanging="0" w:start="0"/>
        <w:rPr>
          <w:rFonts w:eastAsia="Arial Unicode MS"/>
          <w:b w:val="false"/>
          <w:bCs w:val="false"/>
          <w:sz w:val="20"/>
          <w:u w:val="single"/>
        </w:rPr>
      </w:pPr>
      <w:r>
        <w:rPr/>
        <w:t>Plasma Market &amp; EOL Data (Pipeline Economics Sheets)</w:t>
      </w:r>
    </w:p>
    <w:p>
      <w:pPr>
        <w:pStyle w:val="Normal"/>
        <w:numPr>
          <w:ilvl w:val="0"/>
          <w:numId w:val="0"/>
        </w:numPr>
        <w:autoSpaceDE w:val="false"/>
        <w:ind w:hanging="0" w:start="0"/>
        <w:rPr/>
      </w:pPr>
      <w:r>
        <w:rPr>
          <w:rFonts w:cs="Arial" w:ascii="Arial" w:hAnsi="Arial"/>
          <w:sz w:val="22"/>
        </w:rPr>
        <w:t>Contact: Franky Sulistio</w:t>
      </w:r>
      <w:r>
        <w:rPr>
          <w:rFonts w:cs="Arial" w:ascii="Arial" w:hAnsi="Arial"/>
          <w:sz w:val="22"/>
          <w:szCs w:val="20"/>
        </w:rPr>
        <w:t xml:space="preserve">  </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0"/>
        </w:numPr>
        <w:autoSpaceDE w:val="false"/>
        <w:rPr>
          <w:rFonts w:ascii="Arial" w:hAnsi="Arial" w:cs="Arial"/>
          <w:sz w:val="22"/>
          <w:szCs w:val="20"/>
        </w:rPr>
      </w:pPr>
      <w:r>
        <w:rPr>
          <w:rFonts w:cs="Arial" w:ascii="Arial" w:hAnsi="Arial"/>
          <w:sz w:val="22"/>
          <w:szCs w:val="20"/>
        </w:rPr>
        <w:t>Enhanced the new EOL Realtime models to trap for periodic EOL Real Time server connectivity problems.  These problems have been handled properly as the continuous (non-stop) testing showed no more downtime occurred.</w:t>
      </w:r>
    </w:p>
    <w:p>
      <w:pPr>
        <w:pStyle w:val="Normal"/>
        <w:numPr>
          <w:ilvl w:val="0"/>
          <w:numId w:val="10"/>
        </w:numPr>
        <w:autoSpaceDE w:val="false"/>
        <w:rPr>
          <w:rFonts w:ascii="Arial" w:hAnsi="Arial" w:cs="Arial"/>
          <w:sz w:val="22"/>
          <w:szCs w:val="20"/>
        </w:rPr>
      </w:pPr>
      <w:r>
        <w:rPr>
          <w:rFonts w:cs="Arial" w:ascii="Arial" w:hAnsi="Arial"/>
          <w:sz w:val="22"/>
          <w:szCs w:val="20"/>
        </w:rPr>
        <w:t>Tested the new EOL Realtime Models in the development box on a continous basis.  The new models appeared to be in a fairly stable stage and could be rolled out next week after the move.</w:t>
      </w:r>
    </w:p>
    <w:p>
      <w:pPr>
        <w:pStyle w:val="Normal"/>
        <w:numPr>
          <w:ilvl w:val="0"/>
          <w:numId w:val="10"/>
        </w:numPr>
        <w:autoSpaceDE w:val="false"/>
        <w:rPr>
          <w:rFonts w:ascii="Arial" w:hAnsi="Arial" w:cs="Arial"/>
          <w:sz w:val="22"/>
          <w:szCs w:val="20"/>
        </w:rPr>
      </w:pPr>
      <w:r>
        <w:rPr>
          <w:rFonts w:cs="Arial" w:ascii="Arial" w:hAnsi="Arial"/>
          <w:sz w:val="22"/>
          <w:szCs w:val="20"/>
        </w:rPr>
        <w:t>Guided the new plasmas requirement for the new building prior to the move and ensured that all the plasmas will be ready for use on Saturday for testing and on Monday for use.</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0"/>
        </w:numPr>
        <w:autoSpaceDE w:val="false"/>
        <w:rPr>
          <w:rFonts w:ascii="Arial" w:hAnsi="Arial" w:cs="Arial"/>
          <w:sz w:val="22"/>
          <w:szCs w:val="20"/>
        </w:rPr>
      </w:pPr>
      <w:r>
        <w:rPr>
          <w:rFonts w:cs="Arial" w:ascii="Arial" w:hAnsi="Arial"/>
          <w:sz w:val="22"/>
          <w:szCs w:val="20"/>
        </w:rPr>
        <w:t>Work with the development teams from Reuter’s and Market Data to resolve problem with the new Market Data applets.  Problems range from unstable connection to the Ifinance servers and price updates delay.</w:t>
      </w:r>
    </w:p>
    <w:p>
      <w:pPr>
        <w:pStyle w:val="Normal"/>
        <w:numPr>
          <w:ilvl w:val="0"/>
          <w:numId w:val="10"/>
        </w:numPr>
        <w:autoSpaceDE w:val="false"/>
        <w:rPr>
          <w:rFonts w:ascii="Arial" w:hAnsi="Arial" w:cs="Arial"/>
          <w:sz w:val="22"/>
          <w:szCs w:val="20"/>
        </w:rPr>
      </w:pPr>
      <w:r>
        <w:rPr>
          <w:rFonts w:cs="Arial" w:ascii="Arial" w:hAnsi="Arial"/>
          <w:sz w:val="22"/>
          <w:szCs w:val="20"/>
        </w:rPr>
        <w:t>Install telerate on all the plasmas in the new building (11/17)</w:t>
      </w:r>
    </w:p>
    <w:p>
      <w:pPr>
        <w:pStyle w:val="Normal"/>
        <w:numPr>
          <w:ilvl w:val="0"/>
          <w:numId w:val="10"/>
        </w:numPr>
        <w:autoSpaceDE w:val="false"/>
        <w:rPr>
          <w:rFonts w:ascii="Arial" w:hAnsi="Arial" w:cs="Arial"/>
          <w:sz w:val="22"/>
          <w:szCs w:val="20"/>
        </w:rPr>
      </w:pPr>
      <w:r>
        <w:rPr>
          <w:rFonts w:cs="Arial" w:ascii="Arial" w:hAnsi="Arial"/>
          <w:sz w:val="22"/>
          <w:szCs w:val="20"/>
        </w:rPr>
        <w:t>Migrate all the new EOL Real-Time models to the production server 1 &amp; 2 (11/23)</w:t>
      </w:r>
    </w:p>
    <w:p>
      <w:pPr>
        <w:pStyle w:val="Normal"/>
        <w:numPr>
          <w:ilvl w:val="0"/>
          <w:numId w:val="10"/>
        </w:numPr>
        <w:autoSpaceDE w:val="false"/>
        <w:rPr>
          <w:rFonts w:ascii="Arial" w:hAnsi="Arial" w:cs="Arial"/>
          <w:sz w:val="22"/>
          <w:szCs w:val="20"/>
        </w:rPr>
      </w:pPr>
      <w:r>
        <w:rPr>
          <w:rFonts w:cs="Arial" w:ascii="Arial" w:hAnsi="Arial"/>
          <w:sz w:val="22"/>
          <w:szCs w:val="20"/>
        </w:rPr>
        <w:t>Facilitate the communication between the West Desk Traders and the Flexible Deal Viewer development group.  Relay any new requirements from West Desk traders to the development group.</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6"/>
        </w:numPr>
        <w:autoSpaceDE w:val="false"/>
        <w:rPr>
          <w:rFonts w:ascii="Arial" w:hAnsi="Arial" w:cs="Arial"/>
          <w:b/>
          <w:bCs/>
          <w:sz w:val="22"/>
          <w:szCs w:val="20"/>
        </w:rPr>
      </w:pPr>
      <w:r>
        <w:rPr>
          <w:rFonts w:cs="Arial" w:ascii="Arial" w:hAnsi="Arial"/>
          <w:sz w:val="22"/>
          <w:szCs w:val="20"/>
        </w:rPr>
        <w:t>Market Data Static Display remains an issue although Tibco RV updates have been applied to the Ifinance servers.  Rick Le from Market Data will continue to push this issue to Reuters for further investigation.  We have received full attention from Reuter’s after Danielle Marcinkowski escalated these use to the Reuter’s account manager.  These problems have not been resolved since the last 3 months.</w:t>
      </w:r>
    </w:p>
    <w:p>
      <w:pPr>
        <w:pStyle w:val="Normal"/>
        <w:autoSpaceDE w:val="false"/>
        <w:rPr>
          <w:rFonts w:ascii="Arial" w:hAnsi="Arial" w:cs="Arial"/>
          <w:b/>
          <w:bCs/>
          <w:sz w:val="22"/>
          <w:szCs w:val="20"/>
        </w:rPr>
      </w:pPr>
      <w:r>
        <w:rPr>
          <w:rFonts w:cs="Arial" w:ascii="Arial" w:hAnsi="Arial"/>
          <w:b/>
          <w:bCs/>
          <w:sz w:val="22"/>
          <w:szCs w:val="20"/>
        </w:rPr>
      </w:r>
    </w:p>
    <w:p>
      <w:pPr>
        <w:pStyle w:val="Heading1"/>
        <w:ind w:hanging="0" w:start="0"/>
        <w:rPr>
          <w:rFonts w:eastAsia="Arial Unicode MS"/>
          <w:b w:val="false"/>
          <w:bCs w:val="false"/>
          <w:sz w:val="20"/>
          <w:u w:val="single"/>
        </w:rPr>
      </w:pPr>
      <w:r>
        <w:rPr/>
        <w:t>People’s Energy</w:t>
      </w:r>
    </w:p>
    <w:p>
      <w:pPr>
        <w:pStyle w:val="Normal"/>
        <w:numPr>
          <w:ilvl w:val="0"/>
          <w:numId w:val="0"/>
        </w:numPr>
        <w:autoSpaceDE w:val="false"/>
        <w:ind w:hanging="0" w:start="0"/>
        <w:rPr>
          <w:rFonts w:ascii="Arial" w:hAnsi="Arial" w:cs="Arial"/>
          <w:sz w:val="22"/>
          <w:szCs w:val="20"/>
        </w:rPr>
      </w:pPr>
      <w:r>
        <w:rPr>
          <w:rFonts w:cs="Arial" w:ascii="Arial" w:hAnsi="Arial"/>
          <w:sz w:val="22"/>
        </w:rPr>
        <w:t>Contact: Franky Sulistio</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6"/>
        </w:numPr>
        <w:autoSpaceDE w:val="false"/>
        <w:rPr>
          <w:rFonts w:ascii="Arial" w:hAnsi="Arial" w:cs="Arial"/>
          <w:sz w:val="22"/>
          <w:szCs w:val="20"/>
        </w:rPr>
      </w:pPr>
      <w:r>
        <w:rPr>
          <w:rFonts w:cs="Arial" w:ascii="Arial" w:hAnsi="Arial"/>
          <w:sz w:val="22"/>
          <w:szCs w:val="20"/>
        </w:rPr>
        <w:t>Fixed the Oracle ODBC problems reported by Jerry Slechta.</w:t>
      </w:r>
    </w:p>
    <w:p>
      <w:pPr>
        <w:pStyle w:val="Normal"/>
        <w:numPr>
          <w:ilvl w:val="0"/>
          <w:numId w:val="6"/>
        </w:numPr>
        <w:autoSpaceDE w:val="false"/>
        <w:rPr>
          <w:rFonts w:ascii="Arial" w:hAnsi="Arial" w:cs="Arial"/>
          <w:sz w:val="22"/>
          <w:szCs w:val="20"/>
        </w:rPr>
      </w:pPr>
      <w:r>
        <w:rPr>
          <w:rFonts w:cs="Arial" w:ascii="Arial" w:hAnsi="Arial"/>
          <w:sz w:val="22"/>
          <w:szCs w:val="20"/>
        </w:rPr>
        <w:t>Discussed new report requirements for Cora Pendergrass</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6"/>
        </w:numPr>
        <w:autoSpaceDE w:val="false"/>
        <w:rPr>
          <w:rFonts w:ascii="Arial" w:hAnsi="Arial" w:cs="Arial"/>
          <w:sz w:val="22"/>
          <w:szCs w:val="20"/>
        </w:rPr>
      </w:pPr>
      <w:r>
        <w:rPr>
          <w:rFonts w:cs="Arial" w:ascii="Arial" w:hAnsi="Arial"/>
          <w:sz w:val="22"/>
          <w:szCs w:val="20"/>
        </w:rPr>
        <w:t>Develop the new report for Cora Pendergrass (TBD ??/??)</w:t>
      </w:r>
    </w:p>
    <w:p>
      <w:pPr>
        <w:pStyle w:val="Normal"/>
        <w:numPr>
          <w:ilvl w:val="0"/>
          <w:numId w:val="6"/>
        </w:numPr>
        <w:autoSpaceDE w:val="false"/>
        <w:rPr>
          <w:rFonts w:ascii="Arial" w:hAnsi="Arial" w:cs="Arial"/>
          <w:sz w:val="22"/>
          <w:szCs w:val="20"/>
        </w:rPr>
      </w:pPr>
      <w:r>
        <w:rPr>
          <w:rFonts w:cs="Arial" w:ascii="Arial" w:hAnsi="Arial"/>
          <w:sz w:val="22"/>
          <w:szCs w:val="20"/>
        </w:rPr>
        <w:t>Eventually migrate the Oracle database to be housed in our SQL store</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6"/>
        </w:numPr>
        <w:rPr>
          <w:rFonts w:ascii="Arial" w:hAnsi="Arial" w:cs="Arial"/>
          <w:sz w:val="22"/>
          <w:szCs w:val="18"/>
        </w:rPr>
      </w:pPr>
      <w:r>
        <w:rPr>
          <w:rFonts w:cs="Arial" w:ascii="Arial" w:hAnsi="Arial"/>
          <w:sz w:val="22"/>
          <w:szCs w:val="18"/>
        </w:rPr>
        <w:t>We have missing sendouts for the ones dated prior to Jan 1 2001.</w:t>
      </w:r>
    </w:p>
    <w:p>
      <w:pPr>
        <w:pStyle w:val="Normal"/>
        <w:numPr>
          <w:ilvl w:val="0"/>
          <w:numId w:val="6"/>
        </w:numPr>
        <w:rPr>
          <w:rFonts w:ascii="Arial" w:hAnsi="Arial" w:cs="Arial"/>
          <w:sz w:val="22"/>
          <w:szCs w:val="18"/>
        </w:rPr>
      </w:pPr>
      <w:r>
        <w:rPr>
          <w:rFonts w:cs="Arial" w:ascii="Arial" w:hAnsi="Arial"/>
          <w:sz w:val="22"/>
          <w:szCs w:val="18"/>
        </w:rPr>
        <w:t>The new reports for Cora Pendergrass require changes to the database.  The development and the database design will take significant amount of time.  Since we are resource constraint at this time we will revisit these requests in the near future.  Cora has been fully informed on this decision and will like to be informed once we decide to work on it.</w:t>
      </w:r>
    </w:p>
    <w:p>
      <w:pPr>
        <w:pStyle w:val="Normal"/>
        <w:rPr>
          <w:rFonts w:ascii="Arial" w:hAnsi="Arial" w:cs="Arial"/>
          <w:sz w:val="22"/>
          <w:szCs w:val="18"/>
        </w:rPr>
      </w:pPr>
      <w:r>
        <w:rPr>
          <w:rFonts w:cs="Arial" w:ascii="Arial" w:hAnsi="Arial"/>
          <w:sz w:val="22"/>
          <w:szCs w:val="18"/>
        </w:rPr>
      </w:r>
    </w:p>
    <w:p>
      <w:pPr>
        <w:pStyle w:val="Heading4"/>
        <w:ind w:hanging="0" w:start="0"/>
        <w:rPr>
          <w:sz w:val="24"/>
        </w:rPr>
      </w:pPr>
      <w:r>
        <w:rPr>
          <w:sz w:val="24"/>
        </w:rPr>
        <w:t>Operational Capacity – Reporting</w:t>
      </w:r>
    </w:p>
    <w:p>
      <w:pPr>
        <w:pStyle w:val="Normal"/>
        <w:rPr>
          <w:rFonts w:ascii="Arial" w:hAnsi="Arial" w:cs="Arial"/>
          <w:sz w:val="22"/>
        </w:rPr>
      </w:pPr>
      <w:r>
        <w:rPr>
          <w:rFonts w:cs="Arial" w:ascii="Arial" w:hAnsi="Arial"/>
          <w:sz w:val="22"/>
        </w:rPr>
        <w:t>Contact: Kim Alexander</w:t>
      </w:r>
    </w:p>
    <w:p>
      <w:pPr>
        <w:pStyle w:val="Normal"/>
        <w:autoSpaceDE w:val="false"/>
        <w:ind w:firstLine="360" w:end="0"/>
        <w:rPr>
          <w:rFonts w:ascii="Arial" w:hAnsi="Arial" w:cs="Arial"/>
          <w:sz w:val="22"/>
        </w:rPr>
      </w:pPr>
      <w:r>
        <w:rPr>
          <w:rFonts w:cs="Arial" w:ascii="Arial" w:hAnsi="Arial"/>
          <w:b/>
          <w:bCs/>
          <w:i/>
          <w:iCs/>
          <w:sz w:val="22"/>
          <w:szCs w:val="20"/>
        </w:rPr>
        <w:t>Reports</w:t>
      </w:r>
    </w:p>
    <w:p>
      <w:pPr>
        <w:pStyle w:val="Normal"/>
        <w:autoSpaceDE w:val="false"/>
        <w:ind w:firstLine="540" w:end="0"/>
        <w:rPr>
          <w:rFonts w:ascii="Arial" w:hAnsi="Arial" w:cs="Arial"/>
          <w:sz w:val="22"/>
          <w:szCs w:val="18"/>
        </w:rPr>
      </w:pPr>
      <w:r>
        <w:rPr>
          <w:rFonts w:cs="Arial" w:ascii="Arial" w:hAnsi="Arial"/>
          <w:sz w:val="22"/>
          <w:szCs w:val="18"/>
        </w:rPr>
        <w:t>Accomplishments Previous Week</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Resumed work on ReportingObjects code.</w:t>
      </w:r>
    </w:p>
    <w:p>
      <w:pPr>
        <w:pStyle w:val="Normal"/>
        <w:numPr>
          <w:ilvl w:val="0"/>
          <w:numId w:val="14"/>
        </w:numPr>
        <w:autoSpaceDE w:val="false"/>
        <w:ind w:hanging="380" w:start="1100" w:end="0"/>
        <w:rPr>
          <w:rFonts w:ascii="Arial" w:hAnsi="Arial" w:cs="Arial"/>
        </w:rPr>
      </w:pPr>
      <w:r>
        <w:rPr>
          <w:rFonts w:cs="Arial" w:ascii="Arial" w:hAnsi="Arial"/>
          <w:sz w:val="22"/>
          <w:szCs w:val="20"/>
        </w:rPr>
        <w:t xml:space="preserve">Historical: Fixed error with no data in Tennessee reports </w:t>
      </w:r>
    </w:p>
    <w:p>
      <w:pPr>
        <w:pStyle w:val="Heading3"/>
        <w:ind w:firstLine="540" w:start="0" w:end="0"/>
        <w:rPr/>
      </w:pPr>
      <w:r>
        <w:rPr/>
        <w:t>Planned</w:t>
      </w:r>
    </w:p>
    <w:p>
      <w:pPr>
        <w:pStyle w:val="Normal"/>
        <w:numPr>
          <w:ilvl w:val="0"/>
          <w:numId w:val="14"/>
        </w:numPr>
        <w:autoSpaceDE w:val="false"/>
        <w:ind w:hanging="380" w:start="1100" w:end="0"/>
        <w:rPr/>
      </w:pPr>
      <w:r>
        <w:rPr>
          <w:rFonts w:cs="Arial" w:ascii="Arial" w:hAnsi="Arial"/>
          <w:sz w:val="22"/>
          <w:szCs w:val="20"/>
        </w:rPr>
        <w:t>Get ReportingObjects running against new schema</w:t>
      </w:r>
    </w:p>
    <w:p>
      <w:pPr>
        <w:pStyle w:val="Normal"/>
        <w:numPr>
          <w:ilvl w:val="0"/>
          <w:numId w:val="14"/>
        </w:numPr>
        <w:autoSpaceDE w:val="false"/>
        <w:ind w:hanging="380" w:start="1100" w:end="0"/>
        <w:rPr/>
      </w:pPr>
      <w:r>
        <w:rPr>
          <w:rFonts w:cs="Arial" w:ascii="Arial" w:hAnsi="Arial"/>
          <w:sz w:val="22"/>
          <w:szCs w:val="20"/>
        </w:rPr>
        <w:t>Retrofit ReportingObjects to export reports in XML</w:t>
      </w:r>
    </w:p>
    <w:p>
      <w:pPr>
        <w:pStyle w:val="Heading3"/>
        <w:ind w:firstLine="540" w:start="0" w:end="0"/>
        <w:rPr/>
      </w:pPr>
      <w:r>
        <w:rPr/>
        <w:t>Issues</w:t>
      </w:r>
    </w:p>
    <w:p>
      <w:pPr>
        <w:pStyle w:val="Normal"/>
        <w:numPr>
          <w:ilvl w:val="0"/>
          <w:numId w:val="14"/>
        </w:numPr>
        <w:autoSpaceDE w:val="false"/>
        <w:ind w:hanging="380" w:start="1100" w:end="0"/>
        <w:rPr>
          <w:rFonts w:ascii="Arial" w:hAnsi="Arial" w:cs="Arial"/>
        </w:rPr>
      </w:pPr>
      <w:r>
        <w:rPr>
          <w:rFonts w:cs="Arial" w:ascii="Arial" w:hAnsi="Arial"/>
        </w:rPr>
        <w:t>None</w:t>
        <w:br/>
      </w:r>
    </w:p>
    <w:p>
      <w:pPr>
        <w:pStyle w:val="Normal"/>
        <w:autoSpaceDE w:val="false"/>
        <w:ind w:firstLine="360" w:end="0"/>
        <w:rPr>
          <w:rFonts w:ascii="Arial" w:hAnsi="Arial" w:cs="Arial"/>
          <w:b/>
          <w:bCs/>
          <w:i/>
          <w:i/>
          <w:iCs/>
          <w:sz w:val="22"/>
          <w:szCs w:val="20"/>
        </w:rPr>
      </w:pPr>
      <w:r>
        <w:rPr>
          <w:rFonts w:cs="Arial" w:ascii="Arial" w:hAnsi="Arial"/>
          <w:b/>
          <w:bCs/>
          <w:i/>
          <w:iCs/>
          <w:sz w:val="22"/>
          <w:szCs w:val="20"/>
        </w:rPr>
        <w:t>Cube</w:t>
      </w:r>
    </w:p>
    <w:p>
      <w:pPr>
        <w:pStyle w:val="Normal"/>
        <w:autoSpaceDE w:val="false"/>
        <w:ind w:firstLine="540" w:end="0"/>
        <w:rPr>
          <w:rFonts w:ascii="Arial" w:hAnsi="Arial" w:cs="Arial"/>
          <w:sz w:val="22"/>
          <w:szCs w:val="18"/>
        </w:rPr>
      </w:pPr>
      <w:r>
        <w:rPr>
          <w:rFonts w:cs="Arial" w:ascii="Arial" w:hAnsi="Arial"/>
          <w:sz w:val="22"/>
          <w:szCs w:val="18"/>
        </w:rPr>
        <w:t>Accomplishments Previous Week</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Met with DBA group to determine options for failure notification if processing job doesn’t complete.  DBA’s will set us up with email notification.  Until then they’ll be monitoring the cube during it’s nightly runs for failure and notify us if needed.</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Studied methods to implement incremental cube processing.</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Researched reports of cube optimization techniques comparing for MOLAP, HOLAP, ROLAP, Storage methods.</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Spoke with DBA group to hopefully find someone with OLAP expertise in their group</w:t>
      </w:r>
    </w:p>
    <w:p>
      <w:pPr>
        <w:pStyle w:val="Heading3"/>
        <w:ind w:firstLine="540" w:start="0" w:end="0"/>
        <w:rPr/>
      </w:pPr>
      <w:r>
        <w:rPr/>
        <w:t xml:space="preserve">Planned </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 xml:space="preserve">Implement incremental cube refreshes (11/28) </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Have NetIQ paging setup for cube refresh failures (11/28)</w:t>
      </w:r>
    </w:p>
    <w:p>
      <w:pPr>
        <w:pStyle w:val="Heading3"/>
        <w:ind w:firstLine="540" w:start="0" w:end="0"/>
        <w:rPr/>
      </w:pPr>
      <w:r>
        <w:rPr/>
        <w:t>Issues</w:t>
      </w:r>
    </w:p>
    <w:p>
      <w:pPr>
        <w:pStyle w:val="Normal"/>
        <w:numPr>
          <w:ilvl w:val="0"/>
          <w:numId w:val="14"/>
        </w:numPr>
        <w:autoSpaceDE w:val="false"/>
        <w:ind w:hanging="380" w:start="1100" w:end="0"/>
        <w:rPr>
          <w:rFonts w:ascii="Arial" w:hAnsi="Arial" w:cs="Arial"/>
        </w:rPr>
      </w:pPr>
      <w:r>
        <w:rPr>
          <w:rFonts w:cs="Arial" w:ascii="Arial" w:hAnsi="Arial"/>
          <w:sz w:val="22"/>
          <w:szCs w:val="20"/>
        </w:rPr>
        <w:t>Ad-Hoc Cube processing seems to be impacting other users of server</w:t>
        <w:br/>
      </w:r>
    </w:p>
    <w:p>
      <w:pPr>
        <w:pStyle w:val="Normal"/>
        <w:autoSpaceDE w:val="false"/>
        <w:ind w:firstLine="360" w:end="0"/>
        <w:rPr>
          <w:rFonts w:ascii="Arial" w:hAnsi="Arial" w:cs="Arial"/>
          <w:b/>
          <w:bCs/>
          <w:i/>
          <w:i/>
          <w:iCs/>
          <w:sz w:val="22"/>
          <w:szCs w:val="20"/>
        </w:rPr>
      </w:pPr>
      <w:r>
        <w:rPr>
          <w:rFonts w:cs="Arial" w:ascii="Arial" w:hAnsi="Arial"/>
          <w:b/>
          <w:bCs/>
          <w:i/>
          <w:iCs/>
          <w:sz w:val="22"/>
          <w:szCs w:val="20"/>
        </w:rPr>
        <w:t>Curves</w:t>
      </w:r>
    </w:p>
    <w:p>
      <w:pPr>
        <w:pStyle w:val="Normal"/>
        <w:autoSpaceDE w:val="false"/>
        <w:ind w:firstLine="540" w:end="0"/>
        <w:rPr>
          <w:rFonts w:ascii="Arial" w:hAnsi="Arial" w:cs="Arial"/>
          <w:sz w:val="22"/>
          <w:szCs w:val="18"/>
        </w:rPr>
      </w:pPr>
      <w:r>
        <w:rPr>
          <w:rFonts w:cs="Arial" w:ascii="Arial" w:hAnsi="Arial"/>
          <w:sz w:val="22"/>
          <w:szCs w:val="18"/>
        </w:rPr>
        <w:t>Accomplishments Previous Week</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None</w:t>
      </w:r>
    </w:p>
    <w:p>
      <w:pPr>
        <w:pStyle w:val="Heading3"/>
        <w:ind w:firstLine="540" w:start="0" w:end="0"/>
        <w:rPr/>
      </w:pPr>
      <w:r>
        <w:rPr/>
        <w:t xml:space="preserve">Planned </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Add add’tl product types to curve fetch (11/09)</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Modify to exclude weekends (11/09)</w:t>
      </w:r>
    </w:p>
    <w:p>
      <w:pPr>
        <w:pStyle w:val="Heading3"/>
        <w:ind w:firstLine="540" w:start="0" w:end="0"/>
        <w:rPr/>
      </w:pPr>
      <w:r>
        <w:rPr/>
        <w:t>Issues</w:t>
      </w:r>
    </w:p>
    <w:p>
      <w:pPr>
        <w:pStyle w:val="Normal"/>
        <w:numPr>
          <w:ilvl w:val="0"/>
          <w:numId w:val="14"/>
        </w:numPr>
        <w:autoSpaceDE w:val="false"/>
        <w:ind w:hanging="380" w:start="1100" w:end="0"/>
        <w:rPr>
          <w:rFonts w:ascii="Arial" w:hAnsi="Arial" w:cs="Arial"/>
          <w:sz w:val="22"/>
          <w:szCs w:val="18"/>
        </w:rPr>
      </w:pPr>
      <w:r>
        <w:rPr>
          <w:rFonts w:cs="Arial" w:ascii="Arial" w:hAnsi="Arial"/>
          <w:sz w:val="22"/>
        </w:rPr>
        <w:t>None</w:t>
        <w:br/>
      </w:r>
    </w:p>
    <w:p>
      <w:pPr>
        <w:pStyle w:val="Heading9"/>
        <w:rPr>
          <w:u w:val="single"/>
        </w:rPr>
      </w:pPr>
      <w:r>
        <w:rPr/>
        <w:t>Reporting Daemon</w:t>
      </w:r>
    </w:p>
    <w:p>
      <w:pPr>
        <w:pStyle w:val="Normal"/>
        <w:autoSpaceDE w:val="false"/>
        <w:ind w:firstLine="540" w:end="0"/>
        <w:rPr>
          <w:rFonts w:ascii="Arial" w:hAnsi="Arial" w:cs="Arial"/>
          <w:sz w:val="22"/>
          <w:szCs w:val="20"/>
        </w:rPr>
      </w:pPr>
      <w:r>
        <w:rPr>
          <w:rFonts w:cs="Arial" w:ascii="Arial" w:hAnsi="Arial"/>
          <w:sz w:val="22"/>
          <w:szCs w:val="18"/>
        </w:rPr>
        <w:t>Accomplishments Previous Week</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Completed modifications to reset machine table if job is killed (VB/COM+ synthesized implementation of Try / Finally / Catch)</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Cleaned up Debug output.</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Suppressed flood of non-fatal errors that when logged through callback seemed to be cause of intermittent performance problems.</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 xml:space="preserve">Added DEBUG flag to components OCS to allow us to specify which components we want to receive debug messages from.  </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Resumed Parallel Testing</w:t>
      </w:r>
    </w:p>
    <w:p>
      <w:pPr>
        <w:pStyle w:val="Normal"/>
        <w:autoSpaceDE w:val="false"/>
        <w:rPr>
          <w:rFonts w:ascii="Arial" w:hAnsi="Arial" w:cs="Arial"/>
          <w:sz w:val="22"/>
          <w:szCs w:val="20"/>
        </w:rPr>
      </w:pPr>
      <w:r>
        <w:rPr>
          <w:rFonts w:eastAsia="Arial" w:cs="Arial" w:ascii="Arial" w:hAnsi="Arial"/>
          <w:sz w:val="22"/>
          <w:szCs w:val="18"/>
        </w:rPr>
        <w:t xml:space="preserve">         </w:t>
      </w:r>
      <w:r>
        <w:rPr>
          <w:rFonts w:cs="Arial" w:ascii="Arial" w:hAnsi="Arial"/>
          <w:sz w:val="22"/>
          <w:szCs w:val="18"/>
        </w:rPr>
        <w:t xml:space="preserve">Planned </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Certify for production and switch over to new solution (11/21)</w:t>
      </w:r>
    </w:p>
    <w:p>
      <w:pPr>
        <w:pStyle w:val="Normal"/>
        <w:autoSpaceDE w:val="false"/>
        <w:rPr>
          <w:rFonts w:ascii="Arial" w:hAnsi="Arial" w:cs="Arial"/>
          <w:sz w:val="22"/>
          <w:szCs w:val="18"/>
        </w:rPr>
      </w:pPr>
      <w:r>
        <w:rPr>
          <w:rFonts w:eastAsia="Arial" w:cs="Arial" w:ascii="Arial" w:hAnsi="Arial"/>
          <w:sz w:val="22"/>
          <w:szCs w:val="18"/>
        </w:rPr>
        <w:t xml:space="preserve">         </w:t>
      </w:r>
      <w:r>
        <w:rPr>
          <w:rFonts w:cs="Arial" w:ascii="Arial" w:hAnsi="Arial"/>
          <w:sz w:val="22"/>
          <w:szCs w:val="18"/>
        </w:rPr>
        <w:t>Issues</w:t>
      </w:r>
    </w:p>
    <w:p>
      <w:pPr>
        <w:pStyle w:val="Heading3"/>
        <w:numPr>
          <w:ilvl w:val="0"/>
          <w:numId w:val="3"/>
        </w:numPr>
        <w:jc w:val="both"/>
        <w:rPr>
          <w:szCs w:val="18"/>
        </w:rPr>
      </w:pPr>
      <w:r>
        <w:rPr>
          <w:szCs w:val="18"/>
        </w:rPr>
        <w:t>None</w:t>
      </w:r>
    </w:p>
    <w:p>
      <w:pPr>
        <w:pStyle w:val="Normal"/>
        <w:autoSpaceDE w:val="false"/>
        <w:rPr>
          <w:rFonts w:ascii="Arial" w:hAnsi="Arial" w:cs="Arial"/>
          <w:sz w:val="22"/>
          <w:szCs w:val="18"/>
        </w:rPr>
      </w:pPr>
      <w:r>
        <w:rPr>
          <w:rFonts w:cs="Arial" w:ascii="Arial" w:hAnsi="Arial"/>
          <w:sz w:val="22"/>
          <w:szCs w:val="18"/>
        </w:rPr>
      </w:r>
    </w:p>
    <w:p>
      <w:pPr>
        <w:pStyle w:val="Heading9"/>
        <w:rPr>
          <w:u w:val="single"/>
        </w:rPr>
      </w:pPr>
      <w:r>
        <w:rPr/>
        <w:t>Other Activities</w:t>
      </w:r>
    </w:p>
    <w:p>
      <w:pPr>
        <w:pStyle w:val="Normal"/>
        <w:autoSpaceDE w:val="false"/>
        <w:ind w:firstLine="540" w:end="0"/>
        <w:rPr>
          <w:rFonts w:ascii="Arial" w:hAnsi="Arial" w:cs="Arial"/>
          <w:sz w:val="22"/>
          <w:szCs w:val="18"/>
        </w:rPr>
      </w:pPr>
      <w:r>
        <w:rPr>
          <w:rFonts w:cs="Arial" w:ascii="Arial" w:hAnsi="Arial"/>
          <w:sz w:val="22"/>
          <w:szCs w:val="18"/>
        </w:rPr>
        <w:t>Accomplishments Previous Week</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Researching MKM use for web’ifying traders non-functional Excel curves app</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Moved all test pages into production</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Excel: Started work on MidMarket Excel application</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Excel: Delivered PI-Dwight Phase 1 – automation of backend data-entry</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Excel: Resolving problem with HenryHub vs Nymex spread calc/graph using ERMS data.</w:t>
      </w:r>
    </w:p>
    <w:p>
      <w:pPr>
        <w:pStyle w:val="Normal"/>
        <w:numPr>
          <w:ilvl w:val="0"/>
          <w:numId w:val="14"/>
        </w:numPr>
        <w:autoSpaceDE w:val="false"/>
        <w:ind w:hanging="380" w:start="1100" w:end="0"/>
        <w:rPr>
          <w:rFonts w:ascii="Arial" w:hAnsi="Arial" w:cs="Arial"/>
          <w:sz w:val="22"/>
          <w:szCs w:val="20"/>
        </w:rPr>
      </w:pPr>
      <w:r>
        <w:rPr>
          <w:rFonts w:cs="Arial" w:ascii="Arial" w:hAnsi="Arial"/>
          <w:sz w:val="22"/>
          <w:szCs w:val="20"/>
        </w:rPr>
        <w:t>Completed slides describing ReportingDaemon project. Working on creating same for other reporting activities.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eastAsia="Arial" w:cs="Arial" w:ascii="Arial" w:hAnsi="Arial"/>
          <w:sz w:val="22"/>
          <w:szCs w:val="18"/>
        </w:rPr>
        <w:t xml:space="preserve">         </w:t>
      </w:r>
      <w:r>
        <w:rPr>
          <w:rFonts w:cs="Arial" w:ascii="Arial" w:hAnsi="Arial"/>
          <w:sz w:val="22"/>
          <w:szCs w:val="18"/>
        </w:rPr>
        <w:t>Planned</w:t>
      </w:r>
    </w:p>
    <w:p>
      <w:pPr>
        <w:pStyle w:val="Heading3"/>
        <w:numPr>
          <w:ilvl w:val="0"/>
          <w:numId w:val="3"/>
        </w:numPr>
        <w:jc w:val="both"/>
        <w:rPr>
          <w:szCs w:val="18"/>
        </w:rPr>
      </w:pPr>
      <w:r>
        <w:rPr/>
        <w:t>Excel: PI Dwight automation phase 2 – automate front-end process.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pPr>
      <w:r>
        <w:rPr>
          <w:rFonts w:eastAsia="Arial" w:cs="Arial" w:ascii="Arial" w:hAnsi="Arial"/>
          <w:sz w:val="22"/>
          <w:szCs w:val="18"/>
        </w:rPr>
        <w:t xml:space="preserve">         </w:t>
      </w:r>
      <w:r>
        <w:rPr>
          <w:rFonts w:cs="Arial" w:ascii="Arial" w:hAnsi="Arial"/>
          <w:sz w:val="22"/>
          <w:szCs w:val="18"/>
        </w:rPr>
        <w:t>Issues</w:t>
      </w:r>
      <w:r>
        <w:rPr>
          <w:rFonts w:cs="Arial" w:ascii="Arial" w:hAnsi="Arial"/>
          <w:sz w:val="22"/>
          <w:szCs w:val="20"/>
        </w:rPr>
        <w:t xml:space="preserve"> </w:t>
      </w:r>
    </w:p>
    <w:p>
      <w:pPr>
        <w:pStyle w:val="Heading3"/>
        <w:numPr>
          <w:ilvl w:val="0"/>
          <w:numId w:val="3"/>
        </w:numPr>
        <w:jc w:val="both"/>
        <w:rPr>
          <w:szCs w:val="18"/>
        </w:rPr>
      </w:pPr>
      <w:r>
        <w:rPr/>
        <w:t>None</w:t>
      </w:r>
    </w:p>
    <w:p>
      <w:pPr>
        <w:pStyle w:val="Normal"/>
        <w:autoSpaceDE w:val="false"/>
        <w:rPr>
          <w:rFonts w:ascii="Arial" w:hAnsi="Arial" w:cs="Arial"/>
          <w:sz w:val="22"/>
          <w:szCs w:val="20"/>
        </w:rPr>
      </w:pPr>
      <w:r>
        <w:rPr>
          <w:rFonts w:cs="Arial" w:ascii="Arial" w:hAnsi="Arial"/>
          <w:sz w:val="22"/>
          <w:szCs w:val="20"/>
        </w:rPr>
      </w:r>
    </w:p>
    <w:p>
      <w:pPr>
        <w:pStyle w:val="Heading1"/>
        <w:ind w:hanging="0" w:start="0"/>
        <w:rPr/>
      </w:pPr>
      <w:r>
        <w:rPr/>
        <w:t>Weather / Power Load Schema Databases</w:t>
      </w:r>
    </w:p>
    <w:p>
      <w:pPr>
        <w:pStyle w:val="Normal"/>
        <w:rPr>
          <w:rFonts w:ascii="Arial" w:hAnsi="Arial" w:cs="Arial"/>
          <w:sz w:val="22"/>
        </w:rPr>
      </w:pPr>
      <w:r>
        <w:rPr>
          <w:rFonts w:cs="Arial" w:ascii="Arial" w:hAnsi="Arial"/>
          <w:sz w:val="22"/>
        </w:rPr>
        <w:t>Contact: Eddie Zhang, Tamika Hebert, Franky Sulistio</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Power jobs in production</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Redesigned the Tibco Weather Service components to enable the components to log a weather xml document when errors occur.  On the next successful components execution, the xml document will be processed so that we will not miss any weather messages. (FS)</w:t>
      </w:r>
    </w:p>
    <w:p>
      <w:pPr>
        <w:pStyle w:val="Normal"/>
        <w:autoSpaceDE w:val="false"/>
        <w:ind w:start="360" w:end="0"/>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Continued support of system</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Migrate the redesigned Tibco Weather Service to both production servers. (11/12)</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4"/>
        </w:numPr>
        <w:autoSpaceDE w:val="false"/>
        <w:rPr>
          <w:rFonts w:ascii="Arial" w:hAnsi="Arial" w:cs="Arial"/>
          <w:sz w:val="22"/>
          <w:szCs w:val="20"/>
        </w:rPr>
      </w:pPr>
      <w:r>
        <w:rPr>
          <w:rFonts w:cs="Arial" w:ascii="Arial" w:hAnsi="Arial"/>
          <w:sz w:val="22"/>
          <w:szCs w:val="20"/>
        </w:rPr>
        <w:t>DBA support for SQL Server becoming an issue as we don’t get promptly responses when we reported problems.</w:t>
      </w:r>
      <w:r>
        <w:rPr>
          <w:rFonts w:cs="Arial" w:ascii="Arial" w:hAnsi="Arial"/>
          <w:sz w:val="22"/>
          <w:szCs w:val="18"/>
        </w:rPr>
        <w:t xml:space="preserve">  </w:t>
      </w:r>
    </w:p>
    <w:p>
      <w:pPr>
        <w:pStyle w:val="Normal"/>
        <w:autoSpaceDE w:val="false"/>
        <w:rPr>
          <w:rFonts w:ascii="Arial" w:hAnsi="Arial" w:cs="Arial"/>
          <w:sz w:val="22"/>
          <w:szCs w:val="20"/>
        </w:rPr>
      </w:pPr>
      <w:r>
        <w:rPr>
          <w:rFonts w:cs="Arial" w:ascii="Arial" w:hAnsi="Arial"/>
          <w:sz w:val="22"/>
          <w:szCs w:val="20"/>
        </w:rPr>
      </w:r>
    </w:p>
    <w:p>
      <w:pPr>
        <w:pStyle w:val="Heading1"/>
        <w:ind w:hanging="0" w:start="0"/>
        <w:rPr/>
      </w:pPr>
      <w:r>
        <w:rPr/>
        <w:t>Weather / Power Load Schema Databases</w:t>
      </w:r>
    </w:p>
    <w:p>
      <w:pPr>
        <w:pStyle w:val="Normal"/>
        <w:rPr>
          <w:rFonts w:ascii="Arial" w:hAnsi="Arial" w:cs="Arial"/>
          <w:sz w:val="22"/>
        </w:rPr>
      </w:pPr>
      <w:r>
        <w:rPr>
          <w:rFonts w:cs="Arial" w:ascii="Arial" w:hAnsi="Arial"/>
          <w:sz w:val="22"/>
        </w:rPr>
        <w:t>Contact: Eddie Zhang, Tamika Hebert, Franky Sulistio</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Power jobs in production</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Redesigned the Tibco Weather Service components to enable the components to log a weather xml document when errors occur.  On the next successful components execution, the xml document will be processed so that we will not miss any weather messages. (FS)</w:t>
      </w:r>
    </w:p>
    <w:p>
      <w:pPr>
        <w:pStyle w:val="Normal"/>
        <w:autoSpaceDE w:val="false"/>
        <w:ind w:start="360" w:end="0"/>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Continued support of system</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Migrate the redesigned Tibco Weather Service to both production servers. (11/12)</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4"/>
        </w:numPr>
        <w:autoSpaceDE w:val="false"/>
        <w:rPr>
          <w:rFonts w:ascii="Arial" w:hAnsi="Arial" w:cs="Arial"/>
          <w:sz w:val="22"/>
          <w:szCs w:val="20"/>
        </w:rPr>
      </w:pPr>
      <w:r>
        <w:rPr>
          <w:rFonts w:cs="Arial" w:ascii="Arial" w:hAnsi="Arial"/>
          <w:sz w:val="22"/>
          <w:szCs w:val="20"/>
        </w:rPr>
        <w:t>DBA support for SQL Server becoming an issue as we don’t get promptly responses when we reported problems.</w:t>
      </w:r>
      <w:r>
        <w:rPr>
          <w:rFonts w:cs="Arial" w:ascii="Arial" w:hAnsi="Arial"/>
          <w:sz w:val="22"/>
          <w:szCs w:val="18"/>
        </w:rPr>
        <w:t xml:space="preserve">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b/>
          <w:bCs/>
        </w:rPr>
      </w:pPr>
      <w:r>
        <w:rPr>
          <w:rFonts w:cs="Arial" w:ascii="Arial" w:hAnsi="Arial"/>
          <w:b/>
          <w:bCs/>
        </w:rPr>
        <w:t>Customer Web based Portal: Global Net (Enron Fundamentals Exchange)</w:t>
      </w:r>
    </w:p>
    <w:p>
      <w:pPr>
        <w:pStyle w:val="Normal"/>
        <w:rPr>
          <w:rFonts w:ascii="Arial" w:hAnsi="Arial" w:cs="Arial"/>
          <w:sz w:val="22"/>
          <w:szCs w:val="18"/>
        </w:rPr>
      </w:pPr>
      <w:r>
        <w:rPr>
          <w:rFonts w:cs="Arial" w:ascii="Arial" w:hAnsi="Arial"/>
          <w:sz w:val="22"/>
        </w:rPr>
        <w:t>Contact: Tamika Hebert</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None</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Met with Allen Elliot to discuss his group along to develop portal framework.</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12"/>
        </w:numPr>
        <w:tabs>
          <w:tab w:val="left" w:pos="720" w:leader="none"/>
        </w:tabs>
        <w:autoSpaceDE w:val="false"/>
        <w:ind w:hanging="360" w:start="720" w:end="0"/>
        <w:rPr>
          <w:rFonts w:ascii="Arial" w:hAnsi="Arial" w:cs="Arial"/>
          <w:sz w:val="20"/>
          <w:szCs w:val="20"/>
        </w:rPr>
      </w:pPr>
      <w:r>
        <w:rPr>
          <w:rFonts w:cs="Arial" w:ascii="Arial" w:hAnsi="Arial"/>
          <w:sz w:val="22"/>
          <w:szCs w:val="20"/>
        </w:rPr>
        <w:t>None</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rPr>
      </w:pPr>
      <w:r>
        <w:rPr>
          <w:rFonts w:cs="Arial" w:ascii="Arial" w:hAnsi="Arial"/>
          <w:b/>
          <w:bCs/>
        </w:rPr>
        <w:t xml:space="preserve">IRS (Integrated Reporting System): </w:t>
      </w:r>
    </w:p>
    <w:p>
      <w:pPr>
        <w:pStyle w:val="Normal"/>
        <w:rPr>
          <w:rFonts w:ascii="Arial" w:hAnsi="Arial" w:cs="Arial"/>
          <w:sz w:val="22"/>
          <w:szCs w:val="18"/>
        </w:rPr>
      </w:pPr>
      <w:r>
        <w:rPr>
          <w:rFonts w:cs="Arial" w:ascii="Arial" w:hAnsi="Arial"/>
          <w:sz w:val="22"/>
        </w:rPr>
        <w:t>Contact: Tamika Hebert</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Initial tentative ideas for moving forward have been discussed; creation of the project plan is next, in order to better determine the timeline involved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Completed 1</w:t>
      </w:r>
      <w:r>
        <w:rPr>
          <w:rFonts w:cs="Arial" w:ascii="Arial" w:hAnsi="Arial"/>
          <w:sz w:val="22"/>
          <w:szCs w:val="20"/>
          <w:vertAlign w:val="superscript"/>
        </w:rPr>
        <w:t>st</w:t>
      </w:r>
      <w:r>
        <w:rPr>
          <w:rFonts w:cs="Arial" w:ascii="Arial" w:hAnsi="Arial"/>
          <w:sz w:val="22"/>
          <w:szCs w:val="20"/>
        </w:rPr>
        <w:t xml:space="preserve"> draft of statement of work.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Dave Woodstrom will be working with me to review information to ensure it reflects the vision of the business.</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Evaluation of the useability of the Microsoft Treeview control in the Pipeline reporting subsection</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Develop project plan</w:t>
      </w:r>
    </w:p>
    <w:p>
      <w:pPr>
        <w:pStyle w:val="Heading1"/>
        <w:ind w:hanging="0" w:start="0"/>
        <w:rPr>
          <w:b w:val="false"/>
          <w:bCs w:val="false"/>
          <w:sz w:val="22"/>
          <w:szCs w:val="18"/>
        </w:rPr>
      </w:pPr>
      <w:r>
        <w:rPr>
          <w:b w:val="false"/>
          <w:bCs w:val="false"/>
          <w:sz w:val="22"/>
          <w:szCs w:val="18"/>
        </w:rPr>
        <w:t>Issues</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None</w:t>
      </w:r>
    </w:p>
    <w:p>
      <w:pPr>
        <w:pStyle w:val="Heading4"/>
        <w:ind w:hanging="0" w:start="0"/>
        <w:rPr>
          <w:b w:val="false"/>
          <w:bCs w:val="false"/>
        </w:rPr>
      </w:pPr>
      <w:r>
        <w:rPr>
          <w:b w:val="false"/>
          <w:bCs w:val="false"/>
        </w:rPr>
        <w:t>Appendices</w:t>
      </w:r>
    </w:p>
    <w:p>
      <w:pPr>
        <w:pStyle w:val="Normal"/>
        <w:numPr>
          <w:ilvl w:val="0"/>
          <w:numId w:val="13"/>
        </w:numPr>
        <w:autoSpaceDE w:val="false"/>
        <w:rPr>
          <w:rFonts w:ascii="Arial" w:hAnsi="Arial" w:cs="Arial"/>
          <w:b/>
          <w:bCs/>
          <w:sz w:val="22"/>
          <w:szCs w:val="20"/>
        </w:rPr>
      </w:pPr>
      <w:hyperlink r:id="rId6">
        <w:r>
          <w:rPr>
            <w:rStyle w:val="Hyperlink"/>
            <w:rFonts w:cs="Arial" w:ascii="Arial" w:hAnsi="Arial"/>
            <w:color w:val="000000"/>
            <w:sz w:val="22"/>
            <w:szCs w:val="20"/>
          </w:rPr>
          <w:t>Project Plan</w:t>
        </w:r>
      </w:hyperlink>
    </w:p>
    <w:p>
      <w:pPr>
        <w:pStyle w:val="Normal"/>
        <w:rPr>
          <w:rFonts w:ascii="Arial" w:hAnsi="Arial" w:cs="Arial"/>
          <w:b/>
          <w:bCs/>
          <w:sz w:val="22"/>
          <w:szCs w:val="20"/>
        </w:rPr>
      </w:pPr>
      <w:r>
        <w:rPr>
          <w:rFonts w:cs="Arial" w:ascii="Arial" w:hAnsi="Arial"/>
          <w:b/>
          <w:bCs/>
          <w:sz w:val="22"/>
          <w:szCs w:val="20"/>
        </w:rPr>
      </w:r>
    </w:p>
    <w:p>
      <w:pPr>
        <w:pStyle w:val="Heading1"/>
        <w:autoSpaceDE w:val="true"/>
        <w:ind w:hanging="0" w:start="0"/>
        <w:rPr>
          <w:szCs w:val="24"/>
        </w:rPr>
      </w:pPr>
      <w:r>
        <w:rPr>
          <w:szCs w:val="24"/>
        </w:rPr>
        <w:t>IT Fundamentals Communication</w:t>
      </w:r>
    </w:p>
    <w:p>
      <w:pPr>
        <w:pStyle w:val="Normal"/>
        <w:rPr>
          <w:rFonts w:ascii="Arial" w:hAnsi="Arial" w:cs="Arial"/>
          <w:sz w:val="22"/>
          <w:szCs w:val="18"/>
        </w:rPr>
      </w:pPr>
      <w:r>
        <w:rPr>
          <w:rFonts w:cs="Arial" w:ascii="Arial" w:hAnsi="Arial"/>
          <w:sz w:val="22"/>
        </w:rPr>
        <w:t>Contact: David Woodstrom and Tamika Hebert</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None</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Develop process documentation for IT Fundamentals meetings</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Review scope and vision of group with Dave Woodstrom</w:t>
      </w:r>
    </w:p>
    <w:p>
      <w:pPr>
        <w:pStyle w:val="Heading1"/>
        <w:ind w:hanging="0" w:start="0"/>
        <w:rPr>
          <w:b w:val="false"/>
          <w:bCs w:val="false"/>
          <w:sz w:val="22"/>
          <w:szCs w:val="18"/>
        </w:rPr>
      </w:pPr>
      <w:r>
        <w:rPr>
          <w:b w:val="false"/>
          <w:bCs w:val="false"/>
          <w:sz w:val="22"/>
          <w:szCs w:val="18"/>
        </w:rPr>
        <w:t>Issues</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None</w:t>
      </w:r>
    </w:p>
    <w:p>
      <w:pPr>
        <w:pStyle w:val="Heading4"/>
        <w:ind w:hanging="0" w:start="0"/>
        <w:rPr>
          <w:b w:val="false"/>
          <w:bCs w:val="false"/>
        </w:rPr>
      </w:pPr>
      <w:r>
        <w:rPr>
          <w:b w:val="false"/>
          <w:bCs w:val="false"/>
        </w:rPr>
        <w:t>Appendices</w:t>
      </w:r>
    </w:p>
    <w:p>
      <w:pPr>
        <w:pStyle w:val="Normal"/>
        <w:numPr>
          <w:ilvl w:val="0"/>
          <w:numId w:val="2"/>
        </w:numPr>
        <w:tabs>
          <w:tab w:val="left" w:pos="720" w:leader="none"/>
        </w:tabs>
        <w:ind w:hanging="360" w:start="720" w:end="0"/>
        <w:rPr/>
      </w:pPr>
      <w:r>
        <w:rPr>
          <w:rFonts w:cs="Arial" w:ascii="Arial" w:hAnsi="Arial"/>
          <w:sz w:val="22"/>
        </w:rPr>
        <w:t>None</w:t>
      </w:r>
    </w:p>
    <w:p>
      <w:pPr>
        <w:pStyle w:val="Normal"/>
        <w:rPr/>
      </w:pPr>
      <w:r>
        <w:rPr/>
      </w:r>
    </w:p>
    <w:p>
      <w:pPr>
        <w:pStyle w:val="Heading1"/>
        <w:ind w:hanging="0" w:start="0"/>
        <w:rPr>
          <w:sz w:val="28"/>
          <w:u w:val="single"/>
        </w:rPr>
      </w:pPr>
      <w:r>
        <w:rPr>
          <w:sz w:val="28"/>
          <w:u w:val="single"/>
        </w:rPr>
        <w:t>Pending Projects</w:t>
      </w:r>
    </w:p>
    <w:p>
      <w:pPr>
        <w:pStyle w:val="Normal"/>
        <w:autoSpaceDE w:val="false"/>
        <w:rPr>
          <w:rFonts w:ascii="Arial" w:hAnsi="Arial" w:cs="Arial"/>
          <w:sz w:val="22"/>
          <w:u w:val="single"/>
        </w:rPr>
      </w:pPr>
      <w:r>
        <w:rPr>
          <w:rFonts w:cs="Arial" w:ascii="Arial" w:hAnsi="Arial"/>
          <w:sz w:val="22"/>
          <w:u w:val="single"/>
        </w:rPr>
      </w:r>
    </w:p>
    <w:p>
      <w:pPr>
        <w:pStyle w:val="Heading1"/>
        <w:ind w:hanging="0" w:start="0"/>
        <w:rPr/>
      </w:pPr>
      <w:r>
        <w:rPr/>
        <w:t>Regulatory Project:</w:t>
      </w:r>
    </w:p>
    <w:p>
      <w:pPr>
        <w:pStyle w:val="Normal"/>
        <w:rPr>
          <w:rFonts w:ascii="Arial" w:hAnsi="Arial" w:cs="Arial"/>
          <w:sz w:val="22"/>
        </w:rPr>
      </w:pPr>
      <w:r>
        <w:rPr>
          <w:rFonts w:cs="Arial" w:ascii="Arial" w:hAnsi="Arial"/>
          <w:sz w:val="22"/>
        </w:rPr>
        <w:t>Contact: Tamika Hebert</w:t>
      </w:r>
    </w:p>
    <w:p>
      <w:pPr>
        <w:pStyle w:val="Normal"/>
        <w:rPr>
          <w:rFonts w:ascii="Arial" w:hAnsi="Arial" w:cs="Arial"/>
          <w:sz w:val="22"/>
          <w:szCs w:val="18"/>
        </w:rPr>
      </w:pPr>
      <w:r>
        <w:rPr>
          <w:rFonts w:cs="Arial" w:ascii="Arial" w:hAnsi="Arial"/>
          <w:sz w:val="22"/>
          <w:szCs w:val="18"/>
        </w:rPr>
        <w:t>Accomplishments Previous Week</w:t>
      </w:r>
    </w:p>
    <w:p>
      <w:pPr>
        <w:pStyle w:val="Normal"/>
        <w:numPr>
          <w:ilvl w:val="0"/>
          <w:numId w:val="5"/>
        </w:numPr>
        <w:tabs>
          <w:tab w:val="clear" w:pos="720"/>
        </w:tabs>
        <w:autoSpaceDE w:val="false"/>
        <w:ind w:hanging="360" w:start="720" w:end="0"/>
        <w:rPr>
          <w:rFonts w:ascii="Arial" w:hAnsi="Arial" w:cs="Arial"/>
          <w:sz w:val="22"/>
          <w:szCs w:val="18"/>
        </w:rPr>
      </w:pPr>
      <w:r>
        <w:rPr>
          <w:rFonts w:cs="Arial" w:ascii="Arial" w:hAnsi="Arial"/>
          <w:sz w:val="22"/>
          <w:szCs w:val="18"/>
        </w:rPr>
        <w:t>Met with Laura Luce and Abhijeet Naik about requirements for project</w:t>
      </w:r>
    </w:p>
    <w:p>
      <w:pPr>
        <w:pStyle w:val="Normal"/>
        <w:autoSpaceDE w:val="false"/>
        <w:rPr>
          <w:rFonts w:ascii="Arial" w:hAnsi="Arial" w:cs="Arial"/>
          <w:sz w:val="22"/>
          <w:szCs w:val="18"/>
        </w:rPr>
      </w:pPr>
      <w:r>
        <w:rPr>
          <w:rFonts w:cs="Arial" w:ascii="Arial" w:hAnsi="Arial"/>
          <w:sz w:val="22"/>
          <w:szCs w:val="18"/>
        </w:rPr>
        <w:t xml:space="preserve">Planned </w:t>
      </w:r>
    </w:p>
    <w:p>
      <w:pPr>
        <w:pStyle w:val="Normal"/>
        <w:numPr>
          <w:ilvl w:val="0"/>
          <w:numId w:val="5"/>
        </w:numPr>
        <w:autoSpaceDE w:val="false"/>
        <w:ind w:hanging="360" w:start="720" w:end="0"/>
        <w:rPr>
          <w:rFonts w:ascii="Arial" w:hAnsi="Arial" w:cs="Arial"/>
          <w:sz w:val="22"/>
          <w:szCs w:val="18"/>
        </w:rPr>
      </w:pPr>
      <w:r>
        <w:rPr>
          <w:rFonts w:cs="Arial" w:ascii="Arial" w:hAnsi="Arial"/>
          <w:sz w:val="22"/>
          <w:szCs w:val="18"/>
        </w:rPr>
        <w:t>Meet with Colin to determine when project will begin</w:t>
      </w:r>
    </w:p>
    <w:p>
      <w:pPr>
        <w:pStyle w:val="Normal"/>
        <w:autoSpaceDE w:val="false"/>
        <w:rPr>
          <w:rFonts w:ascii="Arial" w:hAnsi="Arial" w:cs="Arial"/>
          <w:sz w:val="22"/>
          <w:szCs w:val="18"/>
        </w:rPr>
      </w:pPr>
      <w:r>
        <w:rPr>
          <w:rFonts w:cs="Arial" w:ascii="Arial" w:hAnsi="Arial"/>
          <w:sz w:val="22"/>
          <w:szCs w:val="18"/>
        </w:rPr>
        <w:t>Issues</w:t>
      </w:r>
    </w:p>
    <w:p>
      <w:pPr>
        <w:pStyle w:val="Normal"/>
        <w:numPr>
          <w:ilvl w:val="0"/>
          <w:numId w:val="5"/>
        </w:numPr>
        <w:autoSpaceDE w:val="false"/>
        <w:ind w:hanging="360" w:start="720" w:end="0"/>
        <w:rPr>
          <w:rFonts w:ascii="Arial" w:hAnsi="Arial" w:cs="Arial"/>
          <w:sz w:val="22"/>
          <w:szCs w:val="20"/>
        </w:rPr>
      </w:pPr>
      <w:r>
        <w:rPr>
          <w:rFonts w:cs="Arial" w:ascii="Arial" w:hAnsi="Arial"/>
          <w:sz w:val="22"/>
          <w:szCs w:val="18"/>
        </w:rPr>
        <w:t>None at this time</w:t>
      </w:r>
    </w:p>
    <w:p>
      <w:pPr>
        <w:pStyle w:val="Normal"/>
        <w:autoSpaceDE w:val="false"/>
        <w:rPr>
          <w:rFonts w:ascii="Arial" w:hAnsi="Arial" w:cs="Arial"/>
          <w:sz w:val="22"/>
          <w:szCs w:val="18"/>
        </w:rPr>
      </w:pPr>
      <w:r>
        <w:rPr>
          <w:rFonts w:cs="Arial" w:ascii="Arial" w:hAnsi="Arial"/>
          <w:sz w:val="22"/>
          <w:szCs w:val="18"/>
        </w:rPr>
      </w:r>
    </w:p>
    <w:p>
      <w:pPr>
        <w:pStyle w:val="Normal"/>
        <w:autoSpaceDE w:val="false"/>
        <w:rPr>
          <w:rFonts w:ascii="Arial" w:hAnsi="Arial" w:cs="Arial"/>
          <w:b/>
          <w:bCs/>
          <w:sz w:val="22"/>
          <w:szCs w:val="18"/>
        </w:rPr>
      </w:pPr>
      <w:r>
        <w:rPr>
          <w:rFonts w:cs="Arial" w:ascii="Arial" w:hAnsi="Arial"/>
          <w:b/>
          <w:bCs/>
          <w:sz w:val="22"/>
          <w:szCs w:val="18"/>
        </w:rPr>
      </w:r>
    </w:p>
    <w:p>
      <w:pPr>
        <w:pStyle w:val="Normal"/>
        <w:autoSpaceDE w:val="false"/>
        <w:rPr>
          <w:rFonts w:ascii="Arial" w:hAnsi="Arial" w:cs="Arial"/>
          <w:b/>
          <w:bCs/>
        </w:rPr>
      </w:pPr>
      <w:r>
        <w:rPr>
          <w:rFonts w:cs="Arial" w:ascii="Arial" w:hAnsi="Arial"/>
          <w:b/>
          <w:bCs/>
        </w:rPr>
        <w:t xml:space="preserve">CRM: </w:t>
      </w:r>
    </w:p>
    <w:p>
      <w:pPr>
        <w:pStyle w:val="Normal"/>
        <w:rPr>
          <w:rFonts w:ascii="Arial" w:hAnsi="Arial" w:cs="Arial"/>
          <w:sz w:val="22"/>
          <w:szCs w:val="18"/>
        </w:rPr>
      </w:pPr>
      <w:r>
        <w:rPr>
          <w:rFonts w:cs="Arial" w:ascii="Arial" w:hAnsi="Arial"/>
          <w:sz w:val="22"/>
        </w:rPr>
        <w:t>Contact: Tamika Hebert</w:t>
      </w:r>
    </w:p>
    <w:p>
      <w:pPr>
        <w:pStyle w:val="Normal"/>
        <w:numPr>
          <w:ilvl w:val="0"/>
          <w:numId w:val="0"/>
        </w:numPr>
        <w:autoSpaceDE w:val="false"/>
        <w:ind w:hanging="0" w:start="0"/>
        <w:rPr>
          <w:rFonts w:ascii="Arial" w:hAnsi="Arial" w:cs="Arial"/>
          <w:sz w:val="22"/>
          <w:szCs w:val="20"/>
        </w:rPr>
      </w:pPr>
      <w:r>
        <w:rPr>
          <w:rFonts w:cs="Arial" w:ascii="Arial" w:hAnsi="Arial"/>
          <w:sz w:val="22"/>
          <w:szCs w:val="20"/>
        </w:rPr>
        <w:t>Accomplished Previous Week</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Completed SOW and gather initial business requirements</w:t>
      </w:r>
    </w:p>
    <w:p>
      <w:pPr>
        <w:pStyle w:val="Normal"/>
        <w:autoSpaceDE w:val="false"/>
        <w:rPr>
          <w:rFonts w:ascii="Arial" w:hAnsi="Arial" w:cs="Arial"/>
          <w:sz w:val="22"/>
          <w:szCs w:val="20"/>
        </w:rPr>
      </w:pPr>
      <w:r>
        <w:rPr>
          <w:rFonts w:cs="Arial" w:ascii="Arial" w:hAnsi="Arial"/>
          <w:sz w:val="22"/>
          <w:szCs w:val="20"/>
        </w:rPr>
        <w:t>Planned</w:t>
      </w:r>
    </w:p>
    <w:p>
      <w:pPr>
        <w:pStyle w:val="Normal"/>
        <w:numPr>
          <w:ilvl w:val="0"/>
          <w:numId w:val="14"/>
        </w:numPr>
        <w:autoSpaceDE w:val="false"/>
        <w:ind w:hanging="380" w:start="740" w:end="0"/>
        <w:rPr>
          <w:rFonts w:ascii="Arial" w:hAnsi="Arial" w:cs="Arial"/>
          <w:sz w:val="22"/>
          <w:szCs w:val="20"/>
        </w:rPr>
      </w:pPr>
      <w:r>
        <w:rPr>
          <w:rFonts w:cs="Arial" w:ascii="Arial" w:hAnsi="Arial"/>
          <w:sz w:val="22"/>
          <w:szCs w:val="20"/>
        </w:rPr>
        <w:t>Develop project plan</w:t>
      </w:r>
    </w:p>
    <w:p>
      <w:pPr>
        <w:pStyle w:val="Heading1"/>
        <w:ind w:hanging="0" w:start="0"/>
        <w:rPr>
          <w:b w:val="false"/>
          <w:bCs w:val="false"/>
          <w:sz w:val="22"/>
          <w:szCs w:val="18"/>
        </w:rPr>
      </w:pPr>
      <w:r>
        <w:rPr>
          <w:b w:val="false"/>
          <w:bCs w:val="false"/>
          <w:sz w:val="22"/>
          <w:szCs w:val="18"/>
        </w:rPr>
        <w:t>Issues</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Not available</w:t>
      </w:r>
    </w:p>
    <w:p>
      <w:pPr>
        <w:pStyle w:val="Normal"/>
        <w:autoSpaceDE w:val="false"/>
        <w:rPr>
          <w:rFonts w:ascii="Arial" w:hAnsi="Arial" w:cs="Arial"/>
          <w:sz w:val="22"/>
          <w:szCs w:val="20"/>
        </w:rPr>
      </w:pPr>
      <w:r>
        <w:rPr>
          <w:rFonts w:cs="Arial" w:ascii="Arial" w:hAnsi="Arial"/>
          <w:sz w:val="22"/>
          <w:szCs w:val="20"/>
        </w:rPr>
      </w:r>
    </w:p>
    <w:p>
      <w:pPr>
        <w:pStyle w:val="Normal"/>
        <w:rPr>
          <w:rFonts w:ascii="Arial" w:hAnsi="Arial" w:cs="Arial"/>
          <w:sz w:val="22"/>
          <w:szCs w:val="20"/>
        </w:rPr>
      </w:pPr>
      <w:r>
        <w:rPr>
          <w:rFonts w:cs="Arial" w:ascii="Arial" w:hAnsi="Arial"/>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000000"/>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numFmt w:val="bullet"/>
      <w:lvlText w:val=""/>
      <w:lvlJc w:val="start"/>
      <w:pPr>
        <w:tabs>
          <w:tab w:val="num" w:pos="0"/>
        </w:tabs>
        <w:ind w:start="0" w:hanging="0"/>
      </w:pPr>
      <w:rPr>
        <w:rFonts w:ascii="Symbol" w:hAnsi="Symbol" w:cs="Symbol" w:hint="default"/>
      </w:rPr>
    </w:lvl>
  </w:abstractNum>
  <w:abstractNum w:abstractNumId="15">
    <w:lvl w:ilvl="0">
      <w:numFmt w:val="bullet"/>
      <w:lvlText w:val=""/>
      <w:lvlJc w:val="start"/>
      <w:pPr>
        <w:tabs>
          <w:tab w:val="num" w:pos="0"/>
        </w:tabs>
        <w:ind w:start="0" w:hanging="0"/>
      </w:pPr>
      <w:rPr>
        <w:rFonts w:ascii="Symbol" w:hAnsi="Symbol" w:cs="Symbol" w:hint="default"/>
      </w:rPr>
    </w:lvl>
  </w:abstractNum>
  <w:abstractNum w:abstractNumId="1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2"/>
      <w:szCs w:val="20"/>
      <w:u w:val="single"/>
    </w:rPr>
  </w:style>
  <w:style w:type="paragraph" w:styleId="Heading3">
    <w:name w:val="heading 3"/>
    <w:basedOn w:val="Normal"/>
    <w:next w:val="Normal"/>
    <w:qFormat/>
    <w:pPr>
      <w:keepNext w:val="true"/>
      <w:numPr>
        <w:ilvl w:val="2"/>
        <w:numId w:val="1"/>
      </w:numPr>
      <w:autoSpaceDE w:val="false"/>
      <w:outlineLvl w:val="2"/>
    </w:pPr>
    <w:rPr>
      <w:rFonts w:ascii="Arial" w:hAnsi="Arial" w:cs="Arial"/>
      <w:sz w:val="22"/>
      <w:szCs w:val="20"/>
    </w:rPr>
  </w:style>
  <w:style w:type="paragraph" w:styleId="Heading4">
    <w:name w:val="heading 4"/>
    <w:basedOn w:val="Normal"/>
    <w:next w:val="Normal"/>
    <w:qFormat/>
    <w:pPr>
      <w:keepNext w:val="true"/>
      <w:numPr>
        <w:ilvl w:val="3"/>
        <w:numId w:val="1"/>
      </w:numPr>
      <w:autoSpaceDE w:val="false"/>
      <w:outlineLvl w:val="3"/>
    </w:pPr>
    <w:rPr>
      <w:rFonts w:ascii="Arial" w:hAnsi="Arial" w:cs="Arial"/>
      <w:b/>
      <w:bCs/>
      <w:sz w:val="22"/>
      <w:szCs w:val="20"/>
    </w:rPr>
  </w:style>
  <w:style w:type="paragraph" w:styleId="Heading5">
    <w:name w:val="heading 5"/>
    <w:basedOn w:val="Normal"/>
    <w:next w:val="Normal"/>
    <w:qFormat/>
    <w:pPr>
      <w:keepNext w:val="true"/>
      <w:numPr>
        <w:ilvl w:val="4"/>
        <w:numId w:val="1"/>
      </w:numPr>
      <w:autoSpaceDE w:val="false"/>
      <w:outlineLvl w:val="4"/>
    </w:pPr>
    <w:rPr>
      <w:rFonts w:ascii="Arial" w:hAnsi="Arial" w:cs="Arial"/>
      <w:sz w:val="22"/>
      <w:szCs w:val="20"/>
      <w:u w:val="single"/>
    </w:rPr>
  </w:style>
  <w:style w:type="paragraph" w:styleId="Heading6">
    <w:name w:val="heading 6"/>
    <w:basedOn w:val="Normal"/>
    <w:next w:val="Normal"/>
    <w:qFormat/>
    <w:pPr>
      <w:keepNext w:val="true"/>
      <w:numPr>
        <w:ilvl w:val="5"/>
        <w:numId w:val="1"/>
      </w:numPr>
      <w:autoSpaceDE w:val="false"/>
      <w:outlineLvl w:val="5"/>
    </w:pPr>
    <w:rPr>
      <w:rFonts w:ascii="Arial" w:hAnsi="Arial" w:cs="Arial"/>
      <w:b/>
      <w:bCs/>
      <w:color w:val="0000FF"/>
      <w:sz w:val="20"/>
      <w:szCs w:val="20"/>
      <w:u w:val="single"/>
    </w:rPr>
  </w:style>
  <w:style w:type="paragraph" w:styleId="Heading7">
    <w:name w:val="heading 7"/>
    <w:basedOn w:val="Normal"/>
    <w:next w:val="Normal"/>
    <w:qFormat/>
    <w:pPr>
      <w:keepNext w:val="true"/>
      <w:numPr>
        <w:ilvl w:val="6"/>
        <w:numId w:val="1"/>
      </w:numPr>
      <w:autoSpaceDE w:val="false"/>
      <w:outlineLvl w:val="6"/>
    </w:pPr>
    <w:rPr>
      <w:rFonts w:ascii="Arial" w:hAnsi="Arial" w:cs="Arial"/>
      <w:sz w:val="22"/>
      <w:szCs w:val="20"/>
      <w:u w:val="single"/>
    </w:rPr>
  </w:style>
  <w:style w:type="paragraph" w:styleId="Heading8">
    <w:name w:val="heading 8"/>
    <w:basedOn w:val="Normal"/>
    <w:next w:val="Normal"/>
    <w:qFormat/>
    <w:pPr>
      <w:keepNext w:val="true"/>
      <w:numPr>
        <w:ilvl w:val="7"/>
        <w:numId w:val="1"/>
      </w:numPr>
      <w:autoSpaceDE w:val="false"/>
      <w:outlineLvl w:val="7"/>
    </w:pPr>
    <w:rPr>
      <w:rFonts w:ascii="Arial" w:hAnsi="Arial" w:cs="Arial"/>
      <w:b/>
      <w:bCs/>
      <w:color w:val="0000FF"/>
      <w:szCs w:val="20"/>
    </w:rPr>
  </w:style>
  <w:style w:type="paragraph" w:styleId="Heading9">
    <w:name w:val="heading 9"/>
    <w:basedOn w:val="Normal"/>
    <w:next w:val="Normal"/>
    <w:qFormat/>
    <w:pPr>
      <w:keepNext w:val="true"/>
      <w:numPr>
        <w:ilvl w:val="8"/>
        <w:numId w:val="1"/>
      </w:numPr>
      <w:autoSpaceDE w:val="false"/>
      <w:ind w:firstLine="360" w:start="0" w:end="0"/>
      <w:outlineLvl w:val="8"/>
    </w:pPr>
    <w:rPr>
      <w:rFonts w:ascii="Arial" w:hAnsi="Arial" w:cs="Arial"/>
      <w:b/>
      <w:bCs/>
      <w:i/>
      <w:iCs/>
      <w:sz w:val="22"/>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Arial" w:hAnsi="Arial" w:eastAsia="Times New Roman" w:cs="Aria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Arial" w:hAnsi="Aria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Arial" w:hAnsi="Arial" w:eastAsia="Times New Roman" w:cs="Aria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Arial" w:hAnsi="Arial" w:eastAsia="Times New Roman" w:cs="Aria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WW8NumSt15z0">
    <w:name w:val="WW8NumSt15z0"/>
    <w:qFormat/>
    <w:rPr>
      <w:rFonts w:ascii="Symbol" w:hAnsi="Symbol" w:cs="Symbol"/>
    </w:rPr>
  </w:style>
  <w:style w:type="character" w:styleId="WW8NumSt19z0">
    <w:name w:val="WW8NumSt1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60" w:end="0"/>
    </w:pPr>
    <w:rPr>
      <w:rFonts w:ascii="Arial" w:hAnsi="Arial" w:cs="Arial"/>
      <w:sz w:val="2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tfundy.dev.corp.enron.com/dynamic/Projects/Jaguar%20ETLM/ETLM_Inception.doc" TargetMode="External"/><Relationship Id="rId3" Type="http://schemas.openxmlformats.org/officeDocument/2006/relationships/hyperlink" Target="http://itfundy.dev.corp.enron.com/dynamic/Projects/Operational%20Capacity%20-%20Harvesting/Operational%20Capacity%20-%20Harvesting%20Vision.doc" TargetMode="External"/><Relationship Id="rId4" Type="http://schemas.openxmlformats.org/officeDocument/2006/relationships/hyperlink" Target="http://itfundy.dev.corp.enron.com/dynamic/Projects/Operational%20Capacity%20-%20Harvesting/Operational%20Capacity%20-%20Harvesting%20Status.doc" TargetMode="External"/><Relationship Id="rId5" Type="http://schemas.openxmlformats.org/officeDocument/2006/relationships/hyperlink" Target="http://itfundy.dev.corp.enron.com/dynamic/Projects/Operational%20Capacity%20-%20Harvesting/Operational%20Capacity%20-%20Harvesting%20Database%20Schema.vsd" TargetMode="External"/><Relationship Id="rId6" Type="http://schemas.openxmlformats.org/officeDocument/2006/relationships/hyperlink" Target="http://itfundy.dev.corp.enron.com/dynamic/Projects/WEPP%20Reporting%20Effort/WEPP%20V1.mpp"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2001-09-21T13:20:00Z</dcterms:created>
  <dc:creator>ctonks</dc:creator>
  <dc:description/>
  <dc:language>en-CA</dc:language>
  <cp:lastModifiedBy>ddronet</cp:lastModifiedBy>
  <dcterms:modified xsi:type="dcterms:W3CDTF">2001-11-16T16:37:00Z</dcterms:modified>
  <cp:revision>121</cp:revision>
  <dc:subject/>
  <dc:title>Regulatory Project </dc:title>
</cp:coreProperties>
</file>